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F407A" w14:textId="7E4FBDE1" w:rsidR="001C6043" w:rsidRDefault="00272B2E" w:rsidP="00C64E9A">
      <w:pPr>
        <w:jc w:val="center"/>
        <w:rPr>
          <w:b/>
          <w:bCs/>
        </w:rPr>
      </w:pPr>
      <w:r w:rsidRPr="005217BB">
        <w:rPr>
          <w:b/>
          <w:bCs/>
        </w:rPr>
        <w:t xml:space="preserve">Understanding </w:t>
      </w:r>
      <w:r w:rsidR="00B4128F">
        <w:rPr>
          <w:b/>
          <w:bCs/>
        </w:rPr>
        <w:t>r</w:t>
      </w:r>
      <w:r w:rsidRPr="005217BB">
        <w:rPr>
          <w:b/>
          <w:bCs/>
        </w:rPr>
        <w:t>ural D</w:t>
      </w:r>
      <w:r w:rsidR="00ED1E7A">
        <w:rPr>
          <w:b/>
          <w:bCs/>
        </w:rPr>
        <w:t>o-</w:t>
      </w:r>
      <w:r w:rsidRPr="005217BB">
        <w:rPr>
          <w:b/>
          <w:bCs/>
        </w:rPr>
        <w:t>I</w:t>
      </w:r>
      <w:r w:rsidR="00ED1E7A">
        <w:rPr>
          <w:b/>
          <w:bCs/>
        </w:rPr>
        <w:t>t-</w:t>
      </w:r>
      <w:r w:rsidRPr="005217BB">
        <w:rPr>
          <w:b/>
          <w:bCs/>
        </w:rPr>
        <w:t>Y</w:t>
      </w:r>
      <w:r w:rsidR="00ED1E7A">
        <w:rPr>
          <w:b/>
          <w:bCs/>
        </w:rPr>
        <w:t>ourself</w:t>
      </w:r>
      <w:r w:rsidRPr="005217BB">
        <w:rPr>
          <w:b/>
          <w:bCs/>
        </w:rPr>
        <w:t xml:space="preserve"> </w:t>
      </w:r>
      <w:r w:rsidR="00B4128F">
        <w:rPr>
          <w:b/>
          <w:bCs/>
        </w:rPr>
        <w:t>s</w:t>
      </w:r>
      <w:r w:rsidR="00674C8E">
        <w:rPr>
          <w:b/>
          <w:bCs/>
        </w:rPr>
        <w:t>cience</w:t>
      </w:r>
      <w:r w:rsidRPr="005217BB">
        <w:rPr>
          <w:b/>
          <w:bCs/>
        </w:rPr>
        <w:t xml:space="preserve"> </w:t>
      </w:r>
      <w:r w:rsidR="00B4128F">
        <w:rPr>
          <w:b/>
          <w:bCs/>
        </w:rPr>
        <w:t>t</w:t>
      </w:r>
      <w:r w:rsidRPr="005217BB">
        <w:rPr>
          <w:b/>
          <w:bCs/>
        </w:rPr>
        <w:t>hrough</w:t>
      </w:r>
    </w:p>
    <w:p w14:paraId="419456B4" w14:textId="084AB387" w:rsidR="0040655E" w:rsidRDefault="00B4128F" w:rsidP="009C60A0">
      <w:pPr>
        <w:jc w:val="center"/>
        <w:rPr>
          <w:b/>
          <w:bCs/>
        </w:rPr>
      </w:pPr>
      <w:r>
        <w:rPr>
          <w:b/>
          <w:bCs/>
        </w:rPr>
        <w:t>s</w:t>
      </w:r>
      <w:r w:rsidR="00272B2E" w:rsidRPr="005217BB">
        <w:rPr>
          <w:b/>
          <w:bCs/>
        </w:rPr>
        <w:t xml:space="preserve">ocial </w:t>
      </w:r>
      <w:r>
        <w:rPr>
          <w:b/>
          <w:bCs/>
        </w:rPr>
        <w:t>l</w:t>
      </w:r>
      <w:r w:rsidR="00272B2E" w:rsidRPr="005217BB">
        <w:rPr>
          <w:b/>
          <w:bCs/>
        </w:rPr>
        <w:t>earning</w:t>
      </w:r>
      <w:r w:rsidR="001C6043">
        <w:rPr>
          <w:b/>
          <w:bCs/>
        </w:rPr>
        <w:t xml:space="preserve"> </w:t>
      </w:r>
      <w:r w:rsidR="00272B2E" w:rsidRPr="005217BB">
        <w:rPr>
          <w:b/>
          <w:bCs/>
        </w:rPr>
        <w:t xml:space="preserve">in </w:t>
      </w:r>
      <w:r>
        <w:rPr>
          <w:b/>
          <w:bCs/>
        </w:rPr>
        <w:t>c</w:t>
      </w:r>
      <w:r w:rsidR="00272B2E" w:rsidRPr="005217BB">
        <w:rPr>
          <w:b/>
          <w:bCs/>
        </w:rPr>
        <w:t xml:space="preserve">ommunities of </w:t>
      </w:r>
      <w:r>
        <w:rPr>
          <w:b/>
          <w:bCs/>
        </w:rPr>
        <w:t>p</w:t>
      </w:r>
      <w:r w:rsidR="00272B2E" w:rsidRPr="005217BB">
        <w:rPr>
          <w:b/>
          <w:bCs/>
        </w:rPr>
        <w:t>ractice</w:t>
      </w:r>
    </w:p>
    <w:p w14:paraId="7F5FF84D" w14:textId="592EAD79" w:rsidR="00272B2E" w:rsidRDefault="00272B2E" w:rsidP="00214233">
      <w:pPr>
        <w:jc w:val="center"/>
        <w:rPr>
          <w:b/>
          <w:bCs/>
          <w:i/>
          <w:iCs/>
        </w:rPr>
      </w:pPr>
      <w:r w:rsidRPr="00695FE0">
        <w:rPr>
          <w:b/>
          <w:bCs/>
          <w:i/>
          <w:iCs/>
        </w:rPr>
        <w:t>Abstract</w:t>
      </w:r>
    </w:p>
    <w:p w14:paraId="7FD3CADE" w14:textId="7043497D" w:rsidR="00B864F2" w:rsidRDefault="00C41991" w:rsidP="00C64E9A">
      <w:pPr>
        <w:jc w:val="both"/>
      </w:pPr>
      <w:bookmarkStart w:id="0" w:name="_Hlk41188052"/>
      <w:r w:rsidRPr="00C41991">
        <w:t>The structural shift created by recent technological developments has resulted in the rise of Do-It-Yourself (DIY) science. Although DIY science has been useful in terms of explicating maker-movements within developed countries, its usage in a rural context is still unexplored. This paper aims to examine the usage of DIY science within a developing country. By using a case study approach, this paper explores how a culture of DIY science is cultivated and spread through a Community of Practice (CoP) among rural cattle farmers in Bojonegoro – Indonesia. We propose a conceptualization of CoP based on the Habermasian model of communicative action in order to focus our attention to the cultural production of rural DIY science. We argue that the applicability of DIY science is more valuable, in terms of its usage, in developing countries where such innovation systems are pivotal for development outcomes. By examining DIY science in rural contexts, we also show that its utilization also implies a more settling nuance that emphasizes the positive values of innovation that can ultimately create avenues of empowerment and thus promote welfare creation.</w:t>
      </w:r>
    </w:p>
    <w:bookmarkEnd w:id="0"/>
    <w:p w14:paraId="7D6F78B5" w14:textId="3A5300AB" w:rsidR="00272B2E" w:rsidRPr="00461D82" w:rsidRDefault="00272B2E" w:rsidP="00214233">
      <w:pPr>
        <w:pStyle w:val="ListParagraph"/>
        <w:numPr>
          <w:ilvl w:val="0"/>
          <w:numId w:val="5"/>
        </w:numPr>
        <w:ind w:left="284" w:hanging="284"/>
        <w:jc w:val="both"/>
        <w:rPr>
          <w:i/>
          <w:iCs/>
        </w:rPr>
      </w:pPr>
      <w:r w:rsidRPr="00461D82">
        <w:rPr>
          <w:b/>
          <w:bCs/>
          <w:i/>
          <w:iCs/>
        </w:rPr>
        <w:t>Introduction</w:t>
      </w:r>
    </w:p>
    <w:p w14:paraId="7738813F" w14:textId="79071A15" w:rsidR="007A6552" w:rsidRDefault="007A6552" w:rsidP="00214233">
      <w:pPr>
        <w:jc w:val="both"/>
      </w:pPr>
      <w:bookmarkStart w:id="1" w:name="_Hlk37072853"/>
      <w:r>
        <w:t>The discourse of D</w:t>
      </w:r>
      <w:r w:rsidR="00BB5AA8">
        <w:t>o-</w:t>
      </w:r>
      <w:r>
        <w:t>I</w:t>
      </w:r>
      <w:r w:rsidR="00BB5AA8">
        <w:t>t-</w:t>
      </w:r>
      <w:r>
        <w:t>Y</w:t>
      </w:r>
      <w:r w:rsidR="00BB5AA8">
        <w:t>ourself</w:t>
      </w:r>
      <w:r w:rsidR="00803CB4">
        <w:t xml:space="preserve"> (DIY)</w:t>
      </w:r>
      <w:r>
        <w:t xml:space="preserve"> science has gained prominence due to its attractiveness as an alternative space for “informal” learning beyond the traditional boundaries of universities, pulling talents across the vast disciplines of science and technology</w:t>
      </w:r>
      <w:r w:rsidR="000A4808">
        <w:t xml:space="preserve"> </w:t>
      </w:r>
      <w:r w:rsidR="000A4808">
        <w:fldChar w:fldCharType="begin"/>
      </w:r>
      <w:r w:rsidR="00B15788">
        <w:instrText xml:space="preserve"> ADDIN EN.CITE &lt;EndNote&gt;&lt;Cite&gt;&lt;Author&gt;Hecker&lt;/Author&gt;&lt;Year&gt;2018&lt;/Year&gt;&lt;RecNum&gt;519&lt;/RecNum&gt;&lt;DisplayText&gt;(Hecker et al., 2018)&lt;/DisplayText&gt;&lt;record&gt;&lt;rec-number&gt;519&lt;/rec-number&gt;&lt;foreign-keys&gt;&lt;key app="EN" db-id="92v2vadt39ffe4edarsv5rpcxrzvzwwsvrdf" timestamp="1588022634" guid="a8e65ce2-94de-43c2-81ec-80bb4a5b09d5"&gt;519&lt;/key&gt;&lt;/foreign-keys&gt;&lt;ref-type name="Book Section"&gt;5&lt;/ref-type&gt;&lt;contributors&gt;&lt;authors&gt;&lt;author&gt;Hecker, Susanne&lt;/author&gt;&lt;author&gt;Haklay, Muki&lt;/author&gt;&lt;author&gt;Bowser, Anne&lt;/author&gt;&lt;author&gt;Makuch, Zen&lt;/author&gt;&lt;author&gt;Vogel, Johannes&lt;/author&gt;&lt;author&gt;Bonn, Aletta&lt;/author&gt;&lt;/authors&gt;&lt;/contributors&gt;&lt;titles&gt;&lt;title&gt;Innovation in Open Science, Society and Policy – Setting the Agenda for Citizen Science&lt;/title&gt;&lt;/titles&gt;&lt;pages&gt;1-23&lt;/pages&gt;&lt;dates&gt;&lt;year&gt;2018&lt;/year&gt;&lt;/dates&gt;&lt;isbn&gt;ISBN: 978</w:instrText>
      </w:r>
      <w:r w:rsidR="00B15788">
        <w:rPr>
          <w:rFonts w:ascii="Cambria Math" w:hAnsi="Cambria Math" w:cs="Cambria Math"/>
        </w:rPr>
        <w:instrText>‑</w:instrText>
      </w:r>
      <w:r w:rsidR="00B15788">
        <w:instrText>1</w:instrText>
      </w:r>
      <w:r w:rsidR="00B15788">
        <w:rPr>
          <w:rFonts w:ascii="Cambria Math" w:hAnsi="Cambria Math" w:cs="Cambria Math"/>
        </w:rPr>
        <w:instrText>‑</w:instrText>
      </w:r>
      <w:r w:rsidR="00B15788">
        <w:instrText>78735</w:instrText>
      </w:r>
      <w:r w:rsidR="00B15788">
        <w:rPr>
          <w:rFonts w:ascii="Cambria Math" w:hAnsi="Cambria Math" w:cs="Cambria Math"/>
        </w:rPr>
        <w:instrText>‑</w:instrText>
      </w:r>
      <w:r w:rsidR="00B15788">
        <w:instrText>233</w:instrText>
      </w:r>
      <w:r w:rsidR="00B15788">
        <w:rPr>
          <w:rFonts w:ascii="Cambria Math" w:hAnsi="Cambria Math" w:cs="Cambria Math"/>
        </w:rPr>
        <w:instrText>‑</w:instrText>
      </w:r>
      <w:r w:rsidR="00B15788">
        <w:instrText>9&lt;/isbn&gt;&lt;urls&gt;&lt;/urls&gt;&lt;electronic-resource-num&gt;10.2307/j.ctv550cf2.8&lt;/electronic-resource-num&gt;&lt;/record&gt;&lt;/Cite&gt;&lt;/EndNote&gt;</w:instrText>
      </w:r>
      <w:r w:rsidR="000A4808">
        <w:fldChar w:fldCharType="separate"/>
      </w:r>
      <w:r w:rsidR="000A4808">
        <w:rPr>
          <w:noProof/>
        </w:rPr>
        <w:t>(Hecker et al., 2018)</w:t>
      </w:r>
      <w:r w:rsidR="000A4808">
        <w:fldChar w:fldCharType="end"/>
      </w:r>
      <w:r w:rsidR="000A4808">
        <w:t>.</w:t>
      </w:r>
      <w:r>
        <w:t xml:space="preserve"> Settings that are referred to as “DIY laboratories” challenge classroom education by </w:t>
      </w:r>
      <w:r w:rsidR="00FE4BD8">
        <w:t>using</w:t>
      </w:r>
      <w:r>
        <w:t xml:space="preserve"> unconventional </w:t>
      </w:r>
      <w:r w:rsidR="00733925">
        <w:t xml:space="preserve">learning spaces </w:t>
      </w:r>
      <w:r>
        <w:t>such as museums</w:t>
      </w:r>
      <w:r w:rsidR="00B15788">
        <w:t xml:space="preserve"> </w:t>
      </w:r>
      <w:r w:rsidR="00B15788">
        <w:fldChar w:fldCharType="begin"/>
      </w:r>
      <w:r w:rsidR="00B15788">
        <w:instrText xml:space="preserve"> ADDIN EN.CITE &lt;EndNote&gt;&lt;Cite&gt;&lt;Author&gt;Ellis&lt;/Author&gt;&lt;Year&gt;2005&lt;/Year&gt;&lt;RecNum&gt;520&lt;/RecNum&gt;&lt;DisplayText&gt;(Ellis &amp;amp; Waterton, 2005)&lt;/DisplayText&gt;&lt;record&gt;&lt;rec-number&gt;520&lt;/rec-number&gt;&lt;foreign-keys&gt;&lt;key app="EN" db-id="92v2vadt39ffe4edarsv5rpcxrzvzwwsvrdf" timestamp="1588022767" guid="3dda022f-79da-49d7-8152-8e0f8914c188"&gt;520&lt;/key&gt;&lt;/foreign-keys&gt;&lt;ref-type name="Journal Article"&gt;17&lt;/ref-type&gt;&lt;contributors&gt;&lt;authors&gt;&lt;author&gt;Ellis, Rebecca&lt;/author&gt;&lt;author&gt;Waterton, Claire&lt;/author&gt;&lt;/authors&gt;&lt;/contributors&gt;&lt;titles&gt;&lt;title&gt;Caught between the Cartographic and the Ethnographic Imagination: The Whereabouts of Amateurs, Professionals, and Nature in Knowing Biodiversity&lt;/title&gt;&lt;secondary-title&gt;Environment and Planning D: Society and Space&lt;/secondary-title&gt;&lt;/titles&gt;&lt;periodical&gt;&lt;full-title&gt;Environment and Planning D: Society and Space&lt;/full-title&gt;&lt;/periodical&gt;&lt;pages&gt;673-693&lt;/pages&gt;&lt;volume&gt;23&lt;/volume&gt;&lt;number&gt;5&lt;/number&gt;&lt;dates&gt;&lt;year&gt;2005&lt;/year&gt;&lt;pub-dates&gt;&lt;date&gt;2005/10/01&lt;/date&gt;&lt;/pub-dates&gt;&lt;/dates&gt;&lt;publisher&gt;SAGE Publications Ltd STM&lt;/publisher&gt;&lt;isbn&gt;0263-7758&lt;/isbn&gt;&lt;urls&gt;&lt;related-urls&gt;&lt;url&gt;https://doi.org/10.1068/d353t&lt;/url&gt;&lt;/related-urls&gt;&lt;/urls&gt;&lt;electronic-resource-num&gt;10.1068/d353t&lt;/electronic-resource-num&gt;&lt;access-date&gt;2020/04/27&lt;/access-date&gt;&lt;/record&gt;&lt;/Cite&gt;&lt;/EndNote&gt;</w:instrText>
      </w:r>
      <w:r w:rsidR="00B15788">
        <w:fldChar w:fldCharType="separate"/>
      </w:r>
      <w:r w:rsidR="00B15788">
        <w:rPr>
          <w:noProof/>
        </w:rPr>
        <w:t>(Ellis &amp; Waterton, 2005)</w:t>
      </w:r>
      <w:r w:rsidR="00B15788">
        <w:fldChar w:fldCharType="end"/>
      </w:r>
      <w:r>
        <w:t xml:space="preserve"> and private homes</w:t>
      </w:r>
      <w:r w:rsidR="009A2A62">
        <w:t xml:space="preserve"> </w:t>
      </w:r>
      <w:r w:rsidR="009A2A62">
        <w:fldChar w:fldCharType="begin"/>
      </w:r>
      <w:r w:rsidR="008D1D83">
        <w:instrText xml:space="preserve"> ADDIN EN.CITE &lt;EndNote&gt;&lt;Cite&gt;&lt;Author&gt;Meyer&lt;/Author&gt;&lt;Year&gt;2013&lt;/Year&gt;&lt;RecNum&gt;521&lt;/RecNum&gt;&lt;DisplayText&gt;(Meyer, 2013)&lt;/DisplayText&gt;&lt;record&gt;&lt;rec-number&gt;521&lt;/rec-number&gt;&lt;foreign-keys&gt;&lt;key app="EN" db-id="92v2vadt39ffe4edarsv5rpcxrzvzwwsvrdf" timestamp="1588022853" guid="a46c2dc2-76f4-499a-933a-0a925fd233c4"&gt;521&lt;/key&gt;&lt;/foreign-keys&gt;&lt;ref-type name="Journal Article"&gt;17&lt;/ref-type&gt;&lt;contributors&gt;&lt;authors&gt;&lt;author&gt;Meyer, Morgan&lt;/author&gt;&lt;/authors&gt;&lt;/contributors&gt;&lt;titles&gt;&lt;title&gt;Domesticating and democratizing science: A geography of do-it-yourself biology&lt;/title&gt;&lt;secondary-title&gt;Journal of Material Culture&lt;/secondary-title&gt;&lt;/titles&gt;&lt;periodical&gt;&lt;full-title&gt;Journal of Material Culture&lt;/full-title&gt;&lt;/periodical&gt;&lt;pages&gt;117-134&lt;/pages&gt;&lt;volume&gt;18&lt;/volume&gt;&lt;number&gt;2&lt;/number&gt;&lt;dates&gt;&lt;year&gt;2013&lt;/year&gt;&lt;pub-dates&gt;&lt;date&gt;2013/06/01&lt;/date&gt;&lt;/pub-dates&gt;&lt;/dates&gt;&lt;publisher&gt;SAGE Publications Ltd&lt;/publisher&gt;&lt;isbn&gt;1359-1835&lt;/isbn&gt;&lt;urls&gt;&lt;related-urls&gt;&lt;url&gt;https://doi.org/10.1177/1359183513483912&lt;/url&gt;&lt;/related-urls&gt;&lt;/urls&gt;&lt;electronic-resource-num&gt;10.1177/1359183513483912&lt;/electronic-resource-num&gt;&lt;access-date&gt;2020/04/27&lt;/access-date&gt;&lt;/record&gt;&lt;/Cite&gt;&lt;/EndNote&gt;</w:instrText>
      </w:r>
      <w:r w:rsidR="009A2A62">
        <w:fldChar w:fldCharType="separate"/>
      </w:r>
      <w:r w:rsidR="009A2A62">
        <w:rPr>
          <w:noProof/>
        </w:rPr>
        <w:t>(Meyer, 2013)</w:t>
      </w:r>
      <w:r w:rsidR="009A2A62">
        <w:fldChar w:fldCharType="end"/>
      </w:r>
      <w:r>
        <w:t xml:space="preserve"> to share and discuss </w:t>
      </w:r>
      <w:r w:rsidR="00460A54">
        <w:t xml:space="preserve">specific </w:t>
      </w:r>
      <w:r w:rsidR="00577A27">
        <w:t>scientific questions or phenomena</w:t>
      </w:r>
      <w:r>
        <w:t xml:space="preserve">. Thus, </w:t>
      </w:r>
      <w:r w:rsidR="00CE148F">
        <w:t xml:space="preserve">even “amateurs” in the field of research can now conduct </w:t>
      </w:r>
      <w:r>
        <w:t>complex scientific experiments</w:t>
      </w:r>
      <w:r w:rsidR="00FE4BD8">
        <w:t>,</w:t>
      </w:r>
      <w:r w:rsidR="007F342A">
        <w:t xml:space="preserve"> </w:t>
      </w:r>
      <w:r w:rsidR="00E1246E">
        <w:t xml:space="preserve">and also </w:t>
      </w:r>
      <w:r w:rsidR="00FE4BD8">
        <w:t>contributing</w:t>
      </w:r>
      <w:r w:rsidR="00284E96">
        <w:t xml:space="preserve"> </w:t>
      </w:r>
      <w:r>
        <w:t xml:space="preserve">to what is </w:t>
      </w:r>
      <w:r w:rsidR="007367DB">
        <w:t>referred to</w:t>
      </w:r>
      <w:r>
        <w:t xml:space="preserve"> as citizen science</w:t>
      </w:r>
      <w:r w:rsidR="00A41C03">
        <w:t xml:space="preserve"> </w:t>
      </w:r>
      <w:r w:rsidR="00A41C03">
        <w:fldChar w:fldCharType="begin"/>
      </w:r>
      <w:r w:rsidR="00A41C03">
        <w:instrText xml:space="preserve"> ADDIN EN.CITE &lt;EndNote&gt;&lt;Cite&gt;&lt;Author&gt;Sleator&lt;/Author&gt;&lt;Year&gt;2016a&lt;/Year&gt;&lt;RecNum&gt;387&lt;/RecNum&gt;&lt;DisplayText&gt;(Sleator, 2016a)&lt;/DisplayText&gt;&lt;record&gt;&lt;rec-number&gt;387&lt;/rec-number&gt;&lt;foreign-keys&gt;&lt;key app="EN" db-id="92v2vadt39ffe4edarsv5rpcxrzvzwwsvrdf" timestamp="1584032131" guid="35709aea-e7c4-4431-bd13-3a9109506195"&gt;387&lt;/key&gt;&lt;/foreign-keys&gt;&lt;ref-type name="Journal Article"&gt;17&lt;/ref-type&gt;&lt;contributors&gt;&lt;authors&gt;&lt;author&gt;Sleator, R.D.&lt;/author&gt;&lt;/authors&gt;&lt;/contributors&gt;&lt;titles&gt;&lt;title&gt;Diy biology-hacking goes viral!&lt;/title&gt;&lt;secondary-title&gt;Sci Prog&lt;/secondary-title&gt;&lt;/titles&gt;&lt;periodical&gt;&lt;full-title&gt;Sci Prog&lt;/full-title&gt;&lt;/periodical&gt;&lt;pages&gt;278–81&lt;/pages&gt;&lt;volume&gt;99(3)&lt;/volume&gt;&lt;dates&gt;&lt;year&gt;2016a&lt;/year&gt;&lt;/dates&gt;&lt;urls&gt;&lt;/urls&gt;&lt;electronic-resource-num&gt;https://doi.org/10.3184/003685016X14684989326984&lt;/electronic-resource-num&gt;&lt;/record&gt;&lt;/Cite&gt;&lt;/EndNote&gt;</w:instrText>
      </w:r>
      <w:r w:rsidR="00A41C03">
        <w:fldChar w:fldCharType="separate"/>
      </w:r>
      <w:r w:rsidR="00A41C03">
        <w:rPr>
          <w:noProof/>
        </w:rPr>
        <w:t>(Sleator, 2016a)</w:t>
      </w:r>
      <w:r w:rsidR="00A41C03">
        <w:fldChar w:fldCharType="end"/>
      </w:r>
      <w:r>
        <w:t xml:space="preserve">. </w:t>
      </w:r>
    </w:p>
    <w:p w14:paraId="1364F174" w14:textId="27AE5C3C" w:rsidR="00874AD7" w:rsidRDefault="003E62AD" w:rsidP="00214233">
      <w:pPr>
        <w:jc w:val="both"/>
      </w:pPr>
      <w:r>
        <w:t>T</w:t>
      </w:r>
      <w:r w:rsidR="007A6552" w:rsidRPr="00D45D60">
        <w:t>he concept of “Do-It-Yourself” initially emerged to describe the spread of household self-production as a common social practice in the late 60s and 70s,</w:t>
      </w:r>
      <w:r>
        <w:t xml:space="preserve"> and</w:t>
      </w:r>
      <w:r w:rsidR="007A6552" w:rsidRPr="00D45D60">
        <w:t xml:space="preserve"> recent trends have utilized this term to refer to “the process initiated by individuals and groups that tinker, hack, fix or recreate objects and systems out of their own interest, curiosity or need, and openly share results and outcomes in their networks” </w:t>
      </w:r>
      <w:r w:rsidR="007A6552" w:rsidRPr="00D45D60">
        <w:fldChar w:fldCharType="begin"/>
      </w:r>
      <w:r w:rsidR="009D578C">
        <w:instrText xml:space="preserve"> ADDIN EN.CITE &lt;EndNote&gt;&lt;Cite&gt;&lt;Author&gt;Nascimento&lt;/Author&gt;&lt;Year&gt;2014&lt;/Year&gt;&lt;RecNum&gt;386&lt;/RecNum&gt;&lt;Suffix&gt;`, p. 4&lt;/Suffix&gt;&lt;DisplayText&gt;(Nascimento et al., 2014, p. 4)&lt;/DisplayText&gt;&lt;record&gt;&lt;rec-number&gt;386&lt;/rec-number&gt;&lt;foreign-keys&gt;&lt;key app="EN" db-id="92v2vadt39ffe4edarsv5rpcxrzvzwwsvrdf" timestamp="1584032131" guid="487bc10b-8504-43c3-9d3a-44095ac1d409"&gt;386&lt;/key&gt;&lt;/foreign-keys&gt;&lt;ref-type name="Journal Article"&gt;17&lt;/ref-type&gt;&lt;contributors&gt;&lt;authors&gt;&lt;author&gt;Nascimento, R&lt;/author&gt;&lt;author&gt;Guimarães Pereira, Â&lt;/author&gt;&lt;author&gt;Ghezzi, A&lt;/author&gt;&lt;/authors&gt;&lt;/contributors&gt;&lt;titles&gt;&lt;title&gt;From citizen science to do it yourself science&lt;/title&gt;&lt;/titles&gt;&lt;dates&gt;&lt;year&gt;2014&lt;/year&gt;&lt;/dates&gt;&lt;urls&gt;&lt;/urls&gt;&lt;electronic-resource-num&gt;https://doi.org/10.2788/12246.&lt;/electronic-resource-num&gt;&lt;/record&gt;&lt;/Cite&gt;&lt;/EndNote&gt;</w:instrText>
      </w:r>
      <w:r w:rsidR="007A6552" w:rsidRPr="00D45D60">
        <w:fldChar w:fldCharType="separate"/>
      </w:r>
      <w:r w:rsidR="009D578C">
        <w:rPr>
          <w:noProof/>
        </w:rPr>
        <w:t>(Nascimento et al., 2014, p. 4)</w:t>
      </w:r>
      <w:r w:rsidR="007A6552" w:rsidRPr="00D45D60">
        <w:fldChar w:fldCharType="end"/>
      </w:r>
      <w:r w:rsidR="007A6552" w:rsidRPr="00D45D60">
        <w:t xml:space="preserve">. </w:t>
      </w:r>
      <w:r w:rsidR="0085142E">
        <w:t>The</w:t>
      </w:r>
      <w:r w:rsidR="00361034">
        <w:t xml:space="preserve"> heterogeneity of this expression in terms of its usage in </w:t>
      </w:r>
      <w:r w:rsidR="00892D06">
        <w:t>various</w:t>
      </w:r>
      <w:r w:rsidR="00DE220F">
        <w:t xml:space="preserve"> </w:t>
      </w:r>
      <w:r w:rsidR="00341F03">
        <w:t>domains involving various social actors</w:t>
      </w:r>
      <w:r w:rsidR="00243B65">
        <w:t xml:space="preserve"> </w:t>
      </w:r>
      <w:r w:rsidR="00243B65">
        <w:fldChar w:fldCharType="begin"/>
      </w:r>
      <w:r w:rsidR="008D1D83">
        <w:instrText xml:space="preserve"> ADDIN EN.CITE &lt;EndNote&gt;&lt;Cite&gt;&lt;Author&gt;Alper&lt;/Author&gt;&lt;Year&gt;2013&lt;/Year&gt;&lt;RecNum&gt;522&lt;/RecNum&gt;&lt;DisplayText&gt;(Alper, 2013)&lt;/DisplayText&gt;&lt;record&gt;&lt;rec-number&gt;522&lt;/rec-number&gt;&lt;foreign-keys&gt;&lt;key app="EN" db-id="92v2vadt39ffe4edarsv5rpcxrzvzwwsvrdf" timestamp="1588023028" guid="2b50df04-fc0d-4906-ab2e-62c65565c58b"&gt;522&lt;/key&gt;&lt;/foreign-keys&gt;&lt;ref-type name="Conference Paper"&gt;47&lt;/ref-type&gt;&lt;contributors&gt;&lt;authors&gt;&lt;author&gt;Alper, M.&lt;/author&gt;&lt;/authors&gt;&lt;/contributors&gt;&lt;titles&gt;&lt;title&gt;Making space in the makerspace: building a mixed-ability maker culture&lt;/title&gt;&lt;secondary-title&gt;Interaction design and children conference&lt;/secondary-title&gt;&lt;/titles&gt;&lt;dates&gt;&lt;year&gt;2013&lt;/year&gt;&lt;/dates&gt;&lt;urls&gt;&lt;related-urls&gt;&lt;url&gt;https://teethingontech.files.wordpress.com/2013/03/idc13-workshop_meryl-alper.pdf&lt;/url&gt;&lt;/related-urls&gt;&lt;/urls&gt;&lt;/record&gt;&lt;/Cite&gt;&lt;/EndNote&gt;</w:instrText>
      </w:r>
      <w:r w:rsidR="00243B65">
        <w:fldChar w:fldCharType="separate"/>
      </w:r>
      <w:r w:rsidR="00243B65">
        <w:rPr>
          <w:noProof/>
        </w:rPr>
        <w:t>(Alper, 2013)</w:t>
      </w:r>
      <w:r w:rsidR="00243B65">
        <w:fldChar w:fldCharType="end"/>
      </w:r>
      <w:r w:rsidR="00341F03">
        <w:t xml:space="preserve"> </w:t>
      </w:r>
      <w:r w:rsidR="00361034">
        <w:t xml:space="preserve">not only resulted </w:t>
      </w:r>
      <w:r w:rsidR="004F0258">
        <w:t>in</w:t>
      </w:r>
      <w:r w:rsidR="00361034">
        <w:t xml:space="preserve"> different application</w:t>
      </w:r>
      <w:r w:rsidR="00615E32">
        <w:t>s</w:t>
      </w:r>
      <w:r w:rsidR="00361034">
        <w:t xml:space="preserve"> of</w:t>
      </w:r>
      <w:r w:rsidR="004F0258">
        <w:t xml:space="preserve"> the term</w:t>
      </w:r>
      <w:r w:rsidR="00361034">
        <w:t xml:space="preserve"> DIY science, but </w:t>
      </w:r>
      <w:r w:rsidR="00A05346">
        <w:t xml:space="preserve">it </w:t>
      </w:r>
      <w:r w:rsidR="00361034">
        <w:t xml:space="preserve">has also given rise to the diversification of its conceptualization </w:t>
      </w:r>
      <w:r w:rsidR="00DE315D">
        <w:fldChar w:fldCharType="begin"/>
      </w:r>
      <w:r w:rsidR="00DE315D">
        <w:instrText xml:space="preserve"> ADDIN EN.CITE &lt;EndNote&gt;&lt;Cite&gt;&lt;Author&gt;Ferretti&lt;/Author&gt;&lt;Year&gt;2019&lt;/Year&gt;&lt;RecNum&gt;393&lt;/RecNum&gt;&lt;DisplayText&gt;(Ferretti, 2019)&lt;/DisplayText&gt;&lt;record&gt;&lt;rec-number&gt;393&lt;/rec-number&gt;&lt;foreign-keys&gt;&lt;key app="EN" db-id="92v2vadt39ffe4edarsv5rpcxrzvzwwsvrdf" timestamp="1584032131" guid="98614f3a-dc7b-4a74-becb-6204513e0e8b"&gt;393&lt;/key&gt;&lt;/foreign-keys&gt;&lt;ref-type name="Journal Article"&gt;17&lt;/ref-type&gt;&lt;contributors&gt;&lt;authors&gt;&lt;author&gt;Ferretti, F.&lt;/author&gt;&lt;/authors&gt;&lt;/contributors&gt;&lt;auth-address&gt;European Commiss, Joint Res Ctr, BLD 45,Off 119,Via E Fermi 2479, I-21027 Ispra, VA, Italy&lt;/auth-address&gt;&lt;titles&gt;&lt;title&gt;Mapping do-it-yourself science&lt;/title&gt;&lt;secondary-title&gt;Life Sciences Society and Policy&lt;/secondary-title&gt;&lt;alt-title&gt;Life Sci Soc Policy&lt;/alt-title&gt;&lt;/titles&gt;&lt;periodical&gt;&lt;full-title&gt;Life Sciences Society and Policy&lt;/full-title&gt;&lt;abbr-1&gt;Life Sci Soc Policy&lt;/abbr-1&gt;&lt;/periodical&gt;&lt;alt-periodical&gt;&lt;full-title&gt;Life Sciences Society and Policy&lt;/full-title&gt;&lt;abbr-1&gt;Life Sci Soc Policy&lt;/abbr-1&gt;&lt;/alt-periodical&gt;&lt;volume&gt;15&lt;/volume&gt;&lt;keywords&gt;&lt;keyword&gt;diy science&lt;/keyword&gt;&lt;keyword&gt;social worlds/arenas theory&lt;/keyword&gt;&lt;keyword&gt;the maker movement&lt;/keyword&gt;&lt;keyword&gt;emerging technologies&lt;/keyword&gt;&lt;keyword&gt;diy biology&lt;/keyword&gt;&lt;keyword&gt;citizen&lt;/keyword&gt;&lt;keyword&gt;participation&lt;/keyword&gt;&lt;/keywords&gt;&lt;dates&gt;&lt;year&gt;2019&lt;/year&gt;&lt;pub-dates&gt;&lt;date&gt;Jan 14&lt;/date&gt;&lt;/pub-dates&gt;&lt;/dates&gt;&lt;accession-num&gt;WOS:000468830900001&lt;/accession-num&gt;&lt;urls&gt;&lt;related-urls&gt;&lt;url&gt;&amp;lt;Go to ISI&amp;gt;://WOS:000468830900001&lt;/url&gt;&lt;/related-urls&gt;&lt;/urls&gt;&lt;electronic-resource-num&gt;UNSP 1&amp;#xD;10.1186/s40504-018-0090-1&lt;/electronic-resource-num&gt;&lt;language&gt;English&lt;/language&gt;&lt;/record&gt;&lt;/Cite&gt;&lt;/EndNote&gt;</w:instrText>
      </w:r>
      <w:r w:rsidR="00DE315D">
        <w:fldChar w:fldCharType="separate"/>
      </w:r>
      <w:r w:rsidR="00DE315D">
        <w:rPr>
          <w:noProof/>
        </w:rPr>
        <w:t>(Ferretti, 2019)</w:t>
      </w:r>
      <w:r w:rsidR="00DE315D">
        <w:fldChar w:fldCharType="end"/>
      </w:r>
      <w:r w:rsidR="00DE315D">
        <w:t>.</w:t>
      </w:r>
      <w:r w:rsidR="00341F03">
        <w:t xml:space="preserve"> Although this </w:t>
      </w:r>
      <w:r w:rsidR="002B205C">
        <w:t>ha</w:t>
      </w:r>
      <w:r w:rsidR="00FA3FD9">
        <w:t>s</w:t>
      </w:r>
      <w:r w:rsidR="002B205C">
        <w:t xml:space="preserve"> </w:t>
      </w:r>
      <w:r w:rsidR="004F0258">
        <w:t>led to</w:t>
      </w:r>
      <w:r w:rsidR="002B205C">
        <w:t xml:space="preserve"> </w:t>
      </w:r>
      <w:r w:rsidR="004F0258">
        <w:t xml:space="preserve">some </w:t>
      </w:r>
      <w:r w:rsidR="002B205C">
        <w:t xml:space="preserve">confusion </w:t>
      </w:r>
      <w:r w:rsidR="004F0258">
        <w:t>about</w:t>
      </w:r>
      <w:r w:rsidR="009E3405">
        <w:t xml:space="preserve"> its</w:t>
      </w:r>
      <w:r w:rsidR="002B205C">
        <w:t xml:space="preserve"> fundamental meaning </w:t>
      </w:r>
      <w:r w:rsidR="009E3405">
        <w:t>and implications</w:t>
      </w:r>
      <w:r w:rsidR="00645E97">
        <w:t xml:space="preserve">, </w:t>
      </w:r>
      <w:r w:rsidR="006342E8">
        <w:t>it</w:t>
      </w:r>
      <w:r w:rsidR="00645E97">
        <w:t xml:space="preserve"> also </w:t>
      </w:r>
      <w:r w:rsidR="004F0258">
        <w:t>presents us with</w:t>
      </w:r>
      <w:r w:rsidR="00874AD7">
        <w:t xml:space="preserve"> </w:t>
      </w:r>
      <w:r w:rsidR="009E3405">
        <w:t xml:space="preserve">an opportunity </w:t>
      </w:r>
      <w:r w:rsidR="00874AD7">
        <w:t xml:space="preserve">to develop and </w:t>
      </w:r>
      <w:r w:rsidR="004F0258">
        <w:t xml:space="preserve">expand the </w:t>
      </w:r>
      <w:r w:rsidR="00965387">
        <w:t xml:space="preserve">growing </w:t>
      </w:r>
      <w:r w:rsidR="00DB076B">
        <w:t xml:space="preserve">literature </w:t>
      </w:r>
      <w:r w:rsidR="00874AD7">
        <w:t>of DIY science</w:t>
      </w:r>
      <w:r w:rsidR="00D46B9B">
        <w:t xml:space="preserve">. </w:t>
      </w:r>
      <w:r w:rsidR="00874AD7">
        <w:t xml:space="preserve">However, </w:t>
      </w:r>
      <w:r w:rsidR="00EC0896">
        <w:t xml:space="preserve">it is important to point that </w:t>
      </w:r>
      <w:r w:rsidR="00874AD7">
        <w:t xml:space="preserve">here we are less interested in seeking a universal </w:t>
      </w:r>
      <w:r w:rsidR="001555F7">
        <w:t xml:space="preserve">understanding </w:t>
      </w:r>
      <w:r w:rsidR="00874AD7">
        <w:t xml:space="preserve">of </w:t>
      </w:r>
      <w:r w:rsidR="00B316CD">
        <w:t>the term itself</w:t>
      </w:r>
      <w:r w:rsidR="001555F7">
        <w:t xml:space="preserve"> (see Ferreti, 2019), </w:t>
      </w:r>
      <w:r w:rsidR="00874AD7">
        <w:t xml:space="preserve">rather we would like to focus our attention </w:t>
      </w:r>
      <w:r w:rsidR="00C81253">
        <w:t>to</w:t>
      </w:r>
      <w:r w:rsidR="00874AD7">
        <w:t xml:space="preserve"> how DIY science can be </w:t>
      </w:r>
      <w:r w:rsidR="00874AD7" w:rsidRPr="00BA3CF6">
        <w:t>postulated</w:t>
      </w:r>
      <w:r w:rsidR="00874AD7">
        <w:t xml:space="preserve"> in </w:t>
      </w:r>
      <w:r w:rsidR="0086649F">
        <w:t>differing</w:t>
      </w:r>
      <w:r w:rsidR="000B4FF9">
        <w:t xml:space="preserve"> </w:t>
      </w:r>
      <w:r w:rsidR="0086649F">
        <w:t>context</w:t>
      </w:r>
      <w:r w:rsidR="000B4FF9">
        <w:t>s</w:t>
      </w:r>
      <w:r w:rsidR="0086649F">
        <w:t>.</w:t>
      </w:r>
    </w:p>
    <w:p w14:paraId="4DC3585B" w14:textId="63FB9E51" w:rsidR="007A6552" w:rsidRDefault="00F25AA2" w:rsidP="00214233">
      <w:pPr>
        <w:jc w:val="both"/>
      </w:pPr>
      <w:r>
        <w:t xml:space="preserve">The </w:t>
      </w:r>
      <w:r w:rsidR="007A6552" w:rsidRPr="00D45D60">
        <w:t xml:space="preserve">premises </w:t>
      </w:r>
      <w:r w:rsidR="00471D7E">
        <w:t>on which</w:t>
      </w:r>
      <w:r>
        <w:t xml:space="preserve"> conceptualizations of</w:t>
      </w:r>
      <w:r w:rsidR="007A6552" w:rsidRPr="00D45D60">
        <w:t xml:space="preserve"> DIY science </w:t>
      </w:r>
      <w:r w:rsidR="00471D7E">
        <w:t>are based</w:t>
      </w:r>
      <w:r w:rsidR="003849AF">
        <w:t xml:space="preserve"> u</w:t>
      </w:r>
      <w:r w:rsidR="00C30085">
        <w:t>pon</w:t>
      </w:r>
      <w:r w:rsidR="007A6552" w:rsidRPr="00D45D60">
        <w:t xml:space="preserve"> relie</w:t>
      </w:r>
      <w:r w:rsidR="00EF678A">
        <w:t>s</w:t>
      </w:r>
      <w:r w:rsidR="007A6552" w:rsidRPr="00D45D60">
        <w:t xml:space="preserve"> heavily on cases of high technological disruption from the realm of biology </w:t>
      </w:r>
      <w:r w:rsidR="007A6552" w:rsidRPr="00D45D60">
        <w:fldChar w:fldCharType="begin">
          <w:fldData xml:space="preserve">PEVuZE5vdGU+PENpdGU+PEF1dGhvcj5TbGVhdG9yPC9BdXRob3I+PFllYXI+MjAxNmE8L1llYXI+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</w:fldData>
        </w:fldChar>
      </w:r>
      <w:r w:rsidR="003D02A2">
        <w:instrText xml:space="preserve"> ADDIN EN.CITE </w:instrText>
      </w:r>
      <w:r w:rsidR="003D02A2">
        <w:fldChar w:fldCharType="begin">
          <w:fldData xml:space="preserve">PEVuZE5vdGU+PENpdGU+PEF1dGhvcj5TbGVhdG9yPC9BdXRob3I+PFllYXI+MjAxNmE8L1llYXI+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</w:fldData>
        </w:fldChar>
      </w:r>
      <w:r w:rsidR="003D02A2">
        <w:instrText xml:space="preserve"> ADDIN EN.CITE.DATA </w:instrText>
      </w:r>
      <w:r w:rsidR="003D02A2">
        <w:fldChar w:fldCharType="end"/>
      </w:r>
      <w:r w:rsidR="007A6552" w:rsidRPr="00D45D60">
        <w:fldChar w:fldCharType="separate"/>
      </w:r>
      <w:r w:rsidR="003D02A2">
        <w:rPr>
          <w:noProof/>
        </w:rPr>
        <w:t>(Delgado, 2013; Davies et al., 2015; Busch et al., 2016; Sleator, 2016a; Sleator, 2016b)</w:t>
      </w:r>
      <w:r w:rsidR="007A6552" w:rsidRPr="00D45D60">
        <w:fldChar w:fldCharType="end"/>
      </w:r>
      <w:r w:rsidR="007A6552" w:rsidRPr="00D45D60">
        <w:t xml:space="preserve"> to general technological advancement </w:t>
      </w:r>
      <w:r w:rsidR="007A6552" w:rsidRPr="00D45D60">
        <w:fldChar w:fldCharType="begin">
          <w:fldData xml:space="preserve">PEVuZE5vdGU+PENpdGU+PEF1dGhvcj5Ub2ZlbC1HcmVobDwvQXV0aG9yPjxZZWFyPjIwMTc8L1ll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</w:fldData>
        </w:fldChar>
      </w:r>
      <w:r w:rsidR="002B7D3D">
        <w:instrText xml:space="preserve"> ADDIN EN.CITE </w:instrText>
      </w:r>
      <w:r w:rsidR="002B7D3D">
        <w:fldChar w:fldCharType="begin">
          <w:fldData xml:space="preserve">PEVuZE5vdGU+PENpdGU+PEF1dGhvcj5Ub2ZlbC1HcmVobDwvQXV0aG9yPjxZZWFyPjIwMTc8L1ll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</w:fldData>
        </w:fldChar>
      </w:r>
      <w:r w:rsidR="002B7D3D">
        <w:instrText xml:space="preserve"> ADDIN EN.CITE.DATA </w:instrText>
      </w:r>
      <w:r w:rsidR="002B7D3D">
        <w:fldChar w:fldCharType="end"/>
      </w:r>
      <w:r w:rsidR="007A6552" w:rsidRPr="00D45D60">
        <w:fldChar w:fldCharType="separate"/>
      </w:r>
      <w:r w:rsidR="007A6552" w:rsidRPr="00D45D60">
        <w:rPr>
          <w:noProof/>
        </w:rPr>
        <w:t>(Tofel-Grehl et al., 2017)</w:t>
      </w:r>
      <w:r w:rsidR="007A6552" w:rsidRPr="00D45D60">
        <w:fldChar w:fldCharType="end"/>
      </w:r>
      <w:r w:rsidR="00471D7E">
        <w:t>,</w:t>
      </w:r>
      <w:r w:rsidR="00874AD7">
        <w:t xml:space="preserve"> conducted by self-taught learners outside </w:t>
      </w:r>
      <w:r w:rsidR="00B14622">
        <w:t>the conventional formality of schools or universities. Beyond the potential</w:t>
      </w:r>
      <w:r w:rsidR="003F0D8A">
        <w:t>ity</w:t>
      </w:r>
      <w:r>
        <w:t xml:space="preserve"> of DIY science</w:t>
      </w:r>
      <w:r w:rsidR="00B14622">
        <w:t xml:space="preserve"> in terms of innovation and technology advancement </w:t>
      </w:r>
      <w:r w:rsidR="00317EFB">
        <w:fldChar w:fldCharType="begin"/>
      </w:r>
      <w:r w:rsidR="008D1D83">
        <w:instrText xml:space="preserve"> ADDIN EN.CITE &lt;EndNote&gt;&lt;Cite&gt;&lt;Author&gt;Seyfried&lt;/Author&gt;&lt;Year&gt;2014&lt;/Year&gt;&lt;RecNum&gt;523&lt;/RecNum&gt;&lt;DisplayText&gt;(Seyfried et al., 2014)&lt;/DisplayText&gt;&lt;record&gt;&lt;rec-number&gt;523&lt;/rec-number&gt;&lt;foreign-keys&gt;&lt;key app="EN" db-id="92v2vadt39ffe4edarsv5rpcxrzvzwwsvrdf" timestamp="1588023195" guid="1e515eeb-c945-4839-9375-9e6d7486cc06"&gt;523&lt;/key&gt;&lt;/foreign-keys&gt;&lt;ref-type name="Journal Article"&gt;17&lt;/ref-type&gt;&lt;contributors&gt;&lt;authors&gt;&lt;author&gt;Seyfried, G.&lt;/author&gt;&lt;author&gt;Pei, L.&lt;/author&gt;&lt;author&gt;Schmidt, M.&lt;/author&gt;&lt;/authors&gt;&lt;/contributors&gt;&lt;titles&gt;&lt;title&gt;European Do-it-Yyourself (DIY) Biology: Beyond the hope, hype and horror&lt;/title&gt;&lt;secondary-title&gt;Bioessays&lt;/secondary-title&gt;&lt;/titles&gt;&lt;periodical&gt;&lt;full-title&gt;Bioessays&lt;/full-title&gt;&lt;/periodical&gt;&lt;pages&gt;548-551&lt;/pages&gt;&lt;volume&gt;36&lt;/volume&gt;&lt;number&gt;6&lt;/number&gt;&lt;dates&gt;&lt;year&gt;2014&lt;/year&gt;&lt;/dates&gt;&lt;urls&gt;&lt;/urls&gt;&lt;/record&gt;&lt;/Cite&gt;&lt;/EndNote&gt;</w:instrText>
      </w:r>
      <w:r w:rsidR="00317EFB">
        <w:fldChar w:fldCharType="separate"/>
      </w:r>
      <w:r w:rsidR="00317EFB">
        <w:rPr>
          <w:noProof/>
        </w:rPr>
        <w:t>(Seyfried et al., 2014)</w:t>
      </w:r>
      <w:r w:rsidR="00317EFB">
        <w:fldChar w:fldCharType="end"/>
      </w:r>
      <w:r w:rsidR="00221D55">
        <w:t>,</w:t>
      </w:r>
      <w:r w:rsidR="00B14622">
        <w:t xml:space="preserve"> </w:t>
      </w:r>
      <w:r w:rsidR="006D2A02">
        <w:t xml:space="preserve">there are also growing concerns </w:t>
      </w:r>
      <w:r w:rsidR="00471D7E">
        <w:t>over</w:t>
      </w:r>
      <w:r w:rsidR="006D2A02">
        <w:t xml:space="preserve"> </w:t>
      </w:r>
      <w:r w:rsidR="00116EF8">
        <w:t xml:space="preserve">several </w:t>
      </w:r>
      <w:r w:rsidR="006D2A02">
        <w:t>issues</w:t>
      </w:r>
      <w:r w:rsidR="008C17B7">
        <w:t>, for example,</w:t>
      </w:r>
      <w:r w:rsidR="006D2A02">
        <w:t xml:space="preserve"> </w:t>
      </w:r>
      <w:r w:rsidR="00FC68A6">
        <w:t xml:space="preserve">regarding </w:t>
      </w:r>
      <w:r w:rsidR="00791CC7">
        <w:t>its</w:t>
      </w:r>
      <w:r w:rsidR="006D2A02">
        <w:t xml:space="preserve"> ethical implications</w:t>
      </w:r>
      <w:r w:rsidR="00221D55">
        <w:t xml:space="preserve"> </w:t>
      </w:r>
      <w:r w:rsidR="00221D55">
        <w:fldChar w:fldCharType="begin"/>
      </w:r>
      <w:r w:rsidR="008D1D83">
        <w:instrText xml:space="preserve"> ADDIN EN.CITE &lt;EndNote&gt;&lt;Cite&gt;&lt;Author&gt;Fiske&lt;/Author&gt;&lt;Year&gt;2019&lt;/Year&gt;&lt;RecNum&gt;524&lt;/RecNum&gt;&lt;DisplayText&gt;(Fiske et al., 2019)&lt;/DisplayText&gt;&lt;record&gt;&lt;rec-number&gt;524&lt;/rec-number&gt;&lt;foreign-keys&gt;&lt;key app="EN" db-id="92v2vadt39ffe4edarsv5rpcxrzvzwwsvrdf" timestamp="1588023365" guid="506e32b4-2110-4ca4-b821-d53e3d7af806"&gt;524&lt;/key&gt;&lt;/foreign-keys&gt;&lt;ref-type name="Book Section"&gt;5&lt;/ref-type&gt;&lt;contributors&gt;&lt;authors&gt;&lt;author&gt;Fiske, A.&lt;/author&gt;&lt;author&gt;Del Savio, L.&lt;/author&gt;&lt;author&gt;Prainsack, B.&lt;/author&gt;&lt;author&gt;Buyx, A.&lt;/author&gt;&lt;/authors&gt;&lt;secondary-authors&gt;&lt;author&gt;Heyen N., Dickel S.&lt;/author&gt;&lt;author&gt;Bruninghaus A.&lt;/author&gt;&lt;/secondary-authors&gt;&lt;/contributors&gt;&lt;titles&gt;&lt;title&gt;Conceptual and Ethical Considerations for Citizen Science in Biomedicine&lt;/title&gt;&lt;secondary-title&gt;Personal Health Science. Offentliche Wissenschaft und gesellschaftlicher Wandel.&lt;/secondary-title&gt;&lt;/titles&gt;&lt;dates&gt;&lt;year&gt;2019&lt;/year&gt;&lt;/dates&gt;&lt;pub-location&gt;Wiesbaden&lt;/pub-location&gt;&lt;publisher&gt;Springer VS&lt;/publisher&gt;&lt;urls&gt;&lt;/urls&gt;&lt;/record&gt;&lt;/Cite&gt;&lt;/EndNote&gt;</w:instrText>
      </w:r>
      <w:r w:rsidR="00221D55">
        <w:fldChar w:fldCharType="separate"/>
      </w:r>
      <w:r w:rsidR="00221D55">
        <w:rPr>
          <w:noProof/>
        </w:rPr>
        <w:t>(Fiske et al., 2019)</w:t>
      </w:r>
      <w:r w:rsidR="00221D55">
        <w:fldChar w:fldCharType="end"/>
      </w:r>
      <w:r w:rsidR="008C17B7">
        <w:t>,</w:t>
      </w:r>
      <w:r w:rsidR="00182973">
        <w:t xml:space="preserve"> </w:t>
      </w:r>
      <w:r w:rsidR="006D2A02">
        <w:t xml:space="preserve">operations and regulations </w:t>
      </w:r>
      <w:r w:rsidR="006D2A02">
        <w:fldChar w:fldCharType="begin"/>
      </w:r>
      <w:r w:rsidR="006D2A02">
        <w:instrText xml:space="preserve"> ADDIN EN.CITE &lt;EndNote&gt;&lt;Cite&gt;&lt;Author&gt;Ferretti&lt;/Author&gt;&lt;Year&gt;2019&lt;/Year&gt;&lt;RecNum&gt;393&lt;/RecNum&gt;&lt;DisplayText&gt;(Ferretti, 2019)&lt;/DisplayText&gt;&lt;record&gt;&lt;rec-number&gt;393&lt;/rec-number&gt;&lt;foreign-keys&gt;&lt;key app="EN" db-id="92v2vadt39ffe4edarsv5rpcxrzvzwwsvrdf" timestamp="1584032131" guid="98614f3a-dc7b-4a74-becb-6204513e0e8b"&gt;393&lt;/key&gt;&lt;/foreign-keys&gt;&lt;ref-type name="Journal Article"&gt;17&lt;/ref-type&gt;&lt;contributors&gt;&lt;authors&gt;&lt;author&gt;Ferretti, F.&lt;/author&gt;&lt;/authors&gt;&lt;/contributors&gt;&lt;auth-address&gt;European Commiss, Joint Res Ctr, BLD 45,Off 119,Via E Fermi 2479, I-21027 Ispra, VA, Italy&lt;/auth-address&gt;&lt;titles&gt;&lt;title&gt;Mapping do-it-yourself science&lt;/title&gt;&lt;secondary-title&gt;Life Sciences Society and Policy&lt;/secondary-title&gt;&lt;alt-title&gt;Life Sci Soc Policy&lt;/alt-title&gt;&lt;/titles&gt;&lt;periodical&gt;&lt;full-title&gt;Life Sciences Society and Policy&lt;/full-title&gt;&lt;abbr-1&gt;Life Sci Soc Policy&lt;/abbr-1&gt;&lt;/periodical&gt;&lt;alt-periodical&gt;&lt;full-title&gt;Life Sciences Society and Policy&lt;/full-title&gt;&lt;abbr-1&gt;Life Sci Soc Policy&lt;/abbr-1&gt;&lt;/alt-periodical&gt;&lt;volume&gt;15&lt;/volume&gt;&lt;keywords&gt;&lt;keyword&gt;diy science&lt;/keyword&gt;&lt;keyword&gt;social worlds/arenas theory&lt;/keyword&gt;&lt;keyword&gt;the maker movement&lt;/keyword&gt;&lt;keyword&gt;emerging technologies&lt;/keyword&gt;&lt;keyword&gt;diy biology&lt;/keyword&gt;&lt;keyword&gt;citizen&lt;/keyword&gt;&lt;keyword&gt;participation&lt;/keyword&gt;&lt;/keywords&gt;&lt;dates&gt;&lt;year&gt;2019&lt;/year&gt;&lt;pub-dates&gt;&lt;date&gt;Jan 14&lt;/date&gt;&lt;/pub-dates&gt;&lt;/dates&gt;&lt;accession-num&gt;WOS:000468830900001&lt;/accession-num&gt;&lt;urls&gt;&lt;related-urls&gt;&lt;url&gt;&amp;lt;Go to ISI&amp;gt;://WOS:000468830900001&lt;/url&gt;&lt;/related-urls&gt;&lt;/urls&gt;&lt;electronic-resource-num&gt;UNSP 1&amp;#xD;10.1186/s40504-018-0090-1&lt;/electronic-resource-num&gt;&lt;language&gt;English&lt;/language&gt;&lt;/record&gt;&lt;/Cite&gt;&lt;/EndNote&gt;</w:instrText>
      </w:r>
      <w:r w:rsidR="006D2A02">
        <w:fldChar w:fldCharType="separate"/>
      </w:r>
      <w:r w:rsidR="006D2A02">
        <w:rPr>
          <w:noProof/>
        </w:rPr>
        <w:t>(Ferretti, 2019)</w:t>
      </w:r>
      <w:r w:rsidR="006D2A02">
        <w:fldChar w:fldCharType="end"/>
      </w:r>
      <w:r w:rsidR="006D2A02">
        <w:t>. However, b</w:t>
      </w:r>
      <w:r w:rsidR="007A6552">
        <w:t xml:space="preserve">eyond its </w:t>
      </w:r>
      <w:r w:rsidR="00AC33E6">
        <w:t xml:space="preserve">capacity </w:t>
      </w:r>
      <w:r w:rsidR="00EB15D6">
        <w:t>in expla</w:t>
      </w:r>
      <w:r w:rsidR="00675BCF">
        <w:t>i</w:t>
      </w:r>
      <w:r w:rsidR="00EB15D6">
        <w:t xml:space="preserve">ning </w:t>
      </w:r>
      <w:r w:rsidR="00496773">
        <w:t>the</w:t>
      </w:r>
      <w:r w:rsidR="007A6552">
        <w:t xml:space="preserve"> emergence of </w:t>
      </w:r>
      <w:r w:rsidR="00496773">
        <w:t xml:space="preserve">a </w:t>
      </w:r>
      <w:r w:rsidR="007A6552">
        <w:t>new tradition</w:t>
      </w:r>
      <w:r w:rsidR="00F21595">
        <w:t>,</w:t>
      </w:r>
      <w:r w:rsidR="00496773">
        <w:t xml:space="preserve"> of</w:t>
      </w:r>
      <w:r w:rsidR="007A6552">
        <w:t xml:space="preserve"> locally embedded innovation </w:t>
      </w:r>
      <w:r w:rsidR="00703BDB">
        <w:t xml:space="preserve">process </w:t>
      </w:r>
      <w:r w:rsidR="007A6552">
        <w:lastRenderedPageBreak/>
        <w:t xml:space="preserve">creation in developed countries, </w:t>
      </w:r>
      <w:r w:rsidR="00D871D1">
        <w:t xml:space="preserve">studies </w:t>
      </w:r>
      <w:r w:rsidR="0055370D">
        <w:t>on its</w:t>
      </w:r>
      <w:r w:rsidR="007A6552">
        <w:t xml:space="preserve"> </w:t>
      </w:r>
      <w:r w:rsidR="00BF44BE">
        <w:t xml:space="preserve">applicability </w:t>
      </w:r>
      <w:r w:rsidR="007A6552">
        <w:t>in rural context</w:t>
      </w:r>
      <w:r w:rsidR="00CA7E02">
        <w:t>s</w:t>
      </w:r>
      <w:r w:rsidR="007A6552">
        <w:t xml:space="preserve"> </w:t>
      </w:r>
      <w:r w:rsidR="00AA1BF9">
        <w:t>are</w:t>
      </w:r>
      <w:r w:rsidR="007A6552">
        <w:t xml:space="preserve"> still absent.</w:t>
      </w:r>
      <w:r w:rsidR="001C6CD6">
        <w:t xml:space="preserve"> </w:t>
      </w:r>
      <w:r w:rsidR="004D47AD">
        <w:t>As such,</w:t>
      </w:r>
      <w:r w:rsidR="0055370D">
        <w:t xml:space="preserve"> the</w:t>
      </w:r>
      <w:r w:rsidR="008E1D5A">
        <w:t xml:space="preserve"> perceived</w:t>
      </w:r>
      <w:r w:rsidR="0055370D">
        <w:t xml:space="preserve"> </w:t>
      </w:r>
      <w:r w:rsidR="004D47AD">
        <w:t xml:space="preserve">negative </w:t>
      </w:r>
      <w:r w:rsidR="0055370D">
        <w:t>effects</w:t>
      </w:r>
      <w:r w:rsidR="004D47AD">
        <w:t xml:space="preserve"> </w:t>
      </w:r>
      <w:r w:rsidR="0055370D">
        <w:t>of DIY science might</w:t>
      </w:r>
      <w:r w:rsidR="004D47AD">
        <w:t xml:space="preserve"> not be </w:t>
      </w:r>
      <w:r w:rsidR="0055370D">
        <w:t xml:space="preserve">much </w:t>
      </w:r>
      <w:r w:rsidR="00D613DB">
        <w:t xml:space="preserve">of </w:t>
      </w:r>
      <w:r w:rsidR="004D47AD">
        <w:t xml:space="preserve">a concern </w:t>
      </w:r>
      <w:r w:rsidR="00646ED4">
        <w:t>within these settings</w:t>
      </w:r>
      <w:r w:rsidR="004D47AD">
        <w:t xml:space="preserve">. </w:t>
      </w:r>
      <w:r w:rsidR="007A6552">
        <w:t>We argue that the applicability of DIY science is</w:t>
      </w:r>
      <w:r w:rsidR="008771BD">
        <w:t xml:space="preserve"> </w:t>
      </w:r>
      <w:r w:rsidR="007A6552">
        <w:t>more valuable</w:t>
      </w:r>
      <w:r w:rsidR="0055370D">
        <w:t>,</w:t>
      </w:r>
      <w:r w:rsidR="007A6552">
        <w:t xml:space="preserve"> in terms of its usage</w:t>
      </w:r>
      <w:r w:rsidR="0055370D">
        <w:t>,</w:t>
      </w:r>
      <w:r w:rsidR="007A6552">
        <w:t xml:space="preserve"> in developing countries where such innovation systems </w:t>
      </w:r>
      <w:r w:rsidR="000F6446">
        <w:t xml:space="preserve">are </w:t>
      </w:r>
      <w:r w:rsidR="00452C77">
        <w:t>pivotal</w:t>
      </w:r>
      <w:r w:rsidR="000F6446">
        <w:t xml:space="preserve"> for </w:t>
      </w:r>
      <w:r w:rsidR="007A6552">
        <w:t>development</w:t>
      </w:r>
      <w:r w:rsidR="00094E46">
        <w:t xml:space="preserve"> outcomes</w:t>
      </w:r>
      <w:r w:rsidR="006B7C9F">
        <w:t>.</w:t>
      </w:r>
      <w:r w:rsidR="008771BD">
        <w:t xml:space="preserve"> </w:t>
      </w:r>
      <w:r w:rsidR="006B7C9F">
        <w:t xml:space="preserve">Moreover, </w:t>
      </w:r>
      <w:r w:rsidR="008771BD">
        <w:t xml:space="preserve">in examining DIY science in rural contexts, </w:t>
      </w:r>
      <w:r w:rsidR="004F58B7">
        <w:t xml:space="preserve">we also show that </w:t>
      </w:r>
      <w:r w:rsidR="008771BD">
        <w:t>its utilization emphasize</w:t>
      </w:r>
      <w:r w:rsidR="007D1838">
        <w:t>s</w:t>
      </w:r>
      <w:r w:rsidR="00752E3D">
        <w:t xml:space="preserve"> the positive values of</w:t>
      </w:r>
      <w:r w:rsidR="008771BD">
        <w:t xml:space="preserve"> innovation</w:t>
      </w:r>
      <w:r w:rsidR="00233885">
        <w:t xml:space="preserve"> </w:t>
      </w:r>
      <w:r w:rsidR="005D3798">
        <w:t xml:space="preserve">that create </w:t>
      </w:r>
      <w:r w:rsidR="00752E3D">
        <w:t xml:space="preserve">avenues </w:t>
      </w:r>
      <w:r w:rsidR="000A33E2">
        <w:t xml:space="preserve">of </w:t>
      </w:r>
      <w:r w:rsidR="00514197">
        <w:t xml:space="preserve">empowerment and </w:t>
      </w:r>
      <w:r w:rsidR="00230517">
        <w:t>thus</w:t>
      </w:r>
      <w:r w:rsidR="004F58B7">
        <w:t xml:space="preserve"> promote</w:t>
      </w:r>
      <w:r w:rsidR="00230517">
        <w:t xml:space="preserve"> </w:t>
      </w:r>
      <w:r w:rsidR="00752E3D">
        <w:t>welfare creation.</w:t>
      </w:r>
    </w:p>
    <w:p w14:paraId="5A21684F" w14:textId="451F208E" w:rsidR="007A6552" w:rsidRDefault="00341271" w:rsidP="00214233">
      <w:pPr>
        <w:jc w:val="both"/>
      </w:pPr>
      <w:r>
        <w:t>Our research</w:t>
      </w:r>
      <w:r w:rsidR="00452C77">
        <w:t xml:space="preserve"> th</w:t>
      </w:r>
      <w:r w:rsidR="005E174C">
        <w:t>us</w:t>
      </w:r>
      <w:r>
        <w:t xml:space="preserve"> focuses on DIY science in farming systems within developing countries, as t</w:t>
      </w:r>
      <w:r w:rsidR="007A6552">
        <w:t>he adoption and development of new technologies and practices are crucial for</w:t>
      </w:r>
      <w:r>
        <w:t xml:space="preserve"> them </w:t>
      </w:r>
      <w:r w:rsidR="006B7C9F">
        <w:t>to</w:t>
      </w:r>
      <w:r>
        <w:t xml:space="preserve"> ensur</w:t>
      </w:r>
      <w:r w:rsidR="006B7C9F">
        <w:t>e</w:t>
      </w:r>
      <w:r>
        <w:t xml:space="preserve"> long-term sustainability</w:t>
      </w:r>
      <w:r w:rsidR="007A6552">
        <w:t xml:space="preserve"> </w:t>
      </w:r>
      <w:r w:rsidR="007A6552">
        <w:fldChar w:fldCharType="begin"/>
      </w:r>
      <w:r w:rsidR="003D02A2">
        <w:instrText xml:space="preserve"> ADDIN EN.CITE &lt;EndNote&gt;&lt;Cite&gt;&lt;Author&gt;Tonts&lt;/Author&gt;&lt;Year&gt;2011&lt;/Year&gt;&lt;RecNum&gt;401&lt;/RecNum&gt;&lt;DisplayText&gt;(Tonts &amp;amp; Siddique, 2011)&lt;/DisplayText&gt;&lt;record&gt;&lt;rec-number&gt;401&lt;/rec-number&gt;&lt;foreign-keys&gt;&lt;key app="EN" db-id="92v2vadt39ffe4edarsv5rpcxrzvzwwsvrdf" timestamp="1584032131" guid="e6fb1705-dac6-4e42-96e1-29b0cc8511d1"&gt;401&lt;/key&gt;&lt;/foreign-keys&gt;&lt;ref-type name="Book"&gt;6&lt;/ref-type&gt;&lt;contributors&gt;&lt;authors&gt;&lt;author&gt;Tonts, M.&lt;/author&gt;&lt;author&gt;Siddique, MAB&lt;/author&gt;&lt;/authors&gt;&lt;/contributors&gt;&lt;titles&gt;&lt;title&gt;Globalisation, agriculture and Development&lt;/title&gt;&lt;/titles&gt;&lt;dates&gt;&lt;year&gt;2011&lt;/year&gt;&lt;/dates&gt;&lt;pub-location&gt;Cheltenham&lt;/pub-location&gt;&lt;publisher&gt;Edward Elgar&lt;/publisher&gt;&lt;urls&gt;&lt;/urls&gt;&lt;/record&gt;&lt;/Cite&gt;&lt;/EndNote&gt;</w:instrText>
      </w:r>
      <w:r w:rsidR="007A6552">
        <w:fldChar w:fldCharType="separate"/>
      </w:r>
      <w:r w:rsidR="003D02A2">
        <w:rPr>
          <w:noProof/>
        </w:rPr>
        <w:t>(Tonts &amp; Siddique, 2011)</w:t>
      </w:r>
      <w:r w:rsidR="007A6552">
        <w:fldChar w:fldCharType="end"/>
      </w:r>
      <w:r w:rsidR="007A6552">
        <w:t>. Whil</w:t>
      </w:r>
      <w:r w:rsidR="006B7C9F">
        <w:t>e</w:t>
      </w:r>
      <w:r w:rsidR="007A6552">
        <w:t xml:space="preserve"> direct knowledge and skill transfer from government agencies was </w:t>
      </w:r>
      <w:r w:rsidR="006B7C9F">
        <w:t xml:space="preserve">long </w:t>
      </w:r>
      <w:r w:rsidR="007A6552">
        <w:t xml:space="preserve">seen to be an effective way to ensure farmers’ competitiveness, the worldwide </w:t>
      </w:r>
      <w:r w:rsidR="006B7C9F">
        <w:t>push</w:t>
      </w:r>
      <w:r w:rsidR="007A6552">
        <w:t xml:space="preserve"> </w:t>
      </w:r>
      <w:r w:rsidR="006B7C9F">
        <w:t>for</w:t>
      </w:r>
      <w:r w:rsidR="007A6552">
        <w:t xml:space="preserve"> economic liberalization and economic reform in the 1990s ha</w:t>
      </w:r>
      <w:r w:rsidR="006B7C9F">
        <w:t>s</w:t>
      </w:r>
      <w:r w:rsidR="007A6552">
        <w:t xml:space="preserve"> </w:t>
      </w:r>
      <w:r w:rsidR="006B7C9F">
        <w:t>highlighted</w:t>
      </w:r>
      <w:r w:rsidR="007A6552">
        <w:t xml:space="preserve"> the importance of farmers organizations in driving transformation of the agricultural landscape in most countries in the world </w:t>
      </w:r>
      <w:r w:rsidR="007A6552">
        <w:fldChar w:fldCharType="begin">
          <w:fldData xml:space="preserve">PEVuZE5vdGU+PENpdGU+PEF1dGhvcj5BbmlsPC9BdXRob3I+PFllYXI+MjAxNTwvWWVhcj48UmVj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</w:fldData>
        </w:fldChar>
      </w:r>
      <w:r w:rsidR="004B6D48">
        <w:instrText xml:space="preserve"> ADDIN EN.CITE </w:instrText>
      </w:r>
      <w:r w:rsidR="004B6D48">
        <w:fldChar w:fldCharType="begin">
          <w:fldData xml:space="preserve">PEVuZE5vdGU+PENpdGU+PEF1dGhvcj5BbmlsPC9BdXRob3I+PFllYXI+MjAxNTwvWWVhcj48UmVj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</w:fldData>
        </w:fldChar>
      </w:r>
      <w:r w:rsidR="004B6D48">
        <w:instrText xml:space="preserve"> ADDIN EN.CITE.DATA </w:instrText>
      </w:r>
      <w:r w:rsidR="004B6D48">
        <w:fldChar w:fldCharType="end"/>
      </w:r>
      <w:r w:rsidR="007A6552">
        <w:fldChar w:fldCharType="separate"/>
      </w:r>
      <w:r w:rsidR="00A54E94">
        <w:rPr>
          <w:noProof/>
        </w:rPr>
        <w:t>(Anil et al., 2015; Faure et al., 2019)</w:t>
      </w:r>
      <w:r w:rsidR="007A6552">
        <w:fldChar w:fldCharType="end"/>
      </w:r>
      <w:r w:rsidR="007A6552">
        <w:t xml:space="preserve">. One essential strategy that is currently being promoted in sustainable </w:t>
      </w:r>
      <w:r w:rsidR="007A6552" w:rsidRPr="00272B2E">
        <w:t xml:space="preserve">development is </w:t>
      </w:r>
      <w:r w:rsidR="006B7C9F">
        <w:t xml:space="preserve">the </w:t>
      </w:r>
      <w:r w:rsidR="007A6552" w:rsidRPr="00272B2E">
        <w:t>farmers</w:t>
      </w:r>
      <w:r w:rsidR="006B7C9F">
        <w:t>’</w:t>
      </w:r>
      <w:r w:rsidR="007A6552" w:rsidRPr="00272B2E">
        <w:t xml:space="preserve"> participation</w:t>
      </w:r>
      <w:r w:rsidR="007A6552">
        <w:t xml:space="preserve"> in research, development and extension as means to enable farmers to take control o</w:t>
      </w:r>
      <w:r w:rsidR="00BE08BA">
        <w:t>f</w:t>
      </w:r>
      <w:r w:rsidR="007A6552">
        <w:t xml:space="preserve"> both the adoption and dissemination of knowledge that are required for innovations as a form of empowerment </w:t>
      </w:r>
      <w:r w:rsidR="007A6552">
        <w:fldChar w:fldCharType="begin"/>
      </w:r>
      <w:r w:rsidR="00721EFA">
        <w:instrText xml:space="preserve"> ADDIN EN.CITE &lt;EndNote&gt;&lt;Cite&gt;&lt;Author&gt;Eidt&lt;/Author&gt;&lt;Year&gt;2020&lt;/Year&gt;&lt;RecNum&gt;576&lt;/RecNum&gt;&lt;DisplayText&gt;(Anwarudin &amp;amp; Dayat, 2019; Eidt et al., 2020)&lt;/DisplayText&gt;&lt;record&gt;&lt;rec-number&gt;576&lt;/rec-number&gt;&lt;foreign-keys&gt;&lt;key app="EN" db-id="92v2vadt39ffe4edarsv5rpcxrzvzwwsvrdf" timestamp="1589650656" guid="3b9525f6-4dd1-4587-869d-bee62667c1c1"&gt;576&lt;/key&gt;&lt;/foreign-keys&gt;&lt;ref-type name="Journal Article"&gt;17&lt;/ref-type&gt;&lt;contributors&gt;&lt;authors&gt;&lt;author&gt;Eidt, C.M. &lt;/author&gt;&lt;author&gt;Pant, L.P. &lt;/author&gt;&lt;author&gt;Hickey, G.M. &lt;/author&gt;&lt;/authors&gt;&lt;/contributors&gt;&lt;titles&gt;&lt;title&gt;Platform, participation, and power: how dominant and minority stakeholders shape agricultural innovation&lt;/title&gt;&lt;secondary-title&gt;Sustainability&lt;/secondary-title&gt;&lt;/titles&gt;&lt;periodical&gt;&lt;full-title&gt;Sustainability&lt;/full-title&gt;&lt;/periodical&gt;&lt;pages&gt;461&lt;/pages&gt;&lt;volume&gt;12&lt;/volume&gt;&lt;dates&gt;&lt;year&gt;2020&lt;/year&gt;&lt;/dates&gt;&lt;urls&gt;&lt;/urls&gt;&lt;/record&gt;&lt;/Cite&gt;&lt;Cite&gt;&lt;Author&gt;Anwarudin&lt;/Author&gt;&lt;Year&gt;2019&lt;/Year&gt;&lt;RecNum&gt;577&lt;/RecNum&gt;&lt;record&gt;&lt;rec-number&gt;577&lt;/rec-number&gt;&lt;foreign-keys&gt;&lt;key app="EN" db-id="92v2vadt39ffe4edarsv5rpcxrzvzwwsvrdf" timestamp="1589650849" guid="e1bf04a4-9fb8-4f78-a1f0-8866aeca862b"&gt;577&lt;/key&gt;&lt;/foreign-keys&gt;&lt;ref-type name="Journal Article"&gt;17&lt;/ref-type&gt;&lt;contributors&gt;&lt;authors&gt;&lt;author&gt;Anwarudin, O.&lt;/author&gt;&lt;author&gt;Dayat, D.&lt;/author&gt;&lt;/authors&gt;&lt;/contributors&gt;&lt;titles&gt;&lt;title&gt;The Effect of Farmer Participation in Agricultural Extension on Agribusiness Sustainability in Bogor, Indonesia&lt;/title&gt;&lt;secondary-title&gt;International JOurnal of Multicultural and Multireligious Understanding&lt;/secondary-title&gt;&lt;/titles&gt;&lt;periodical&gt;&lt;full-title&gt;International JOurnal of Multicultural and Multireligious Understanding&lt;/full-title&gt;&lt;/periodical&gt;&lt;volume&gt;6&lt;/volume&gt;&lt;number&gt;3&lt;/number&gt;&lt;dates&gt;&lt;year&gt;2019&lt;/year&gt;&lt;/dates&gt;&lt;isbn&gt;2364-5369&lt;/isbn&gt;&lt;urls&gt;&lt;/urls&gt;&lt;electronic-resource-num&gt;http://dx.doi.org/10.18415/ijmmu.v6i3.1028&lt;/electronic-resource-num&gt;&lt;/record&gt;&lt;/Cite&gt;&lt;/EndNote&gt;</w:instrText>
      </w:r>
      <w:r w:rsidR="007A6552">
        <w:fldChar w:fldCharType="separate"/>
      </w:r>
      <w:r w:rsidR="004B6D48">
        <w:rPr>
          <w:noProof/>
        </w:rPr>
        <w:t>(Anwarudin &amp; Dayat, 2019; Eidt et al., 2020)</w:t>
      </w:r>
      <w:r w:rsidR="007A6552">
        <w:fldChar w:fldCharType="end"/>
      </w:r>
      <w:r w:rsidR="007A6552">
        <w:t xml:space="preserve">. The </w:t>
      </w:r>
      <w:r w:rsidR="00BE08BA">
        <w:t xml:space="preserve">farmers’ </w:t>
      </w:r>
      <w:r w:rsidR="007A6552">
        <w:t xml:space="preserve">role is not simply restricted to passive participation, but it </w:t>
      </w:r>
      <w:r w:rsidR="00132C97">
        <w:t xml:space="preserve">also </w:t>
      </w:r>
      <w:r w:rsidR="007A6552">
        <w:t xml:space="preserve">involves a direct and active </w:t>
      </w:r>
      <w:r w:rsidR="00BE08BA">
        <w:t>engagement</w:t>
      </w:r>
      <w:r w:rsidR="007A6552">
        <w:t xml:space="preserve"> to learn and organize their experiments and development activities </w:t>
      </w:r>
      <w:r w:rsidR="007A6552">
        <w:fldChar w:fldCharType="begin">
          <w:fldData xml:space="preserve">PEVuZE5vdGU+PENpdGU+PEF1dGhvcj5HaWFuYXR0aTwvQXV0aG9yPjxZZWFyPjIwMDc8L1llYXI+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</w:fldData>
        </w:fldChar>
      </w:r>
      <w:r w:rsidR="003D02A2">
        <w:instrText xml:space="preserve"> ADDIN EN.CITE </w:instrText>
      </w:r>
      <w:r w:rsidR="003D02A2">
        <w:fldChar w:fldCharType="begin">
          <w:fldData xml:space="preserve">PEVuZE5vdGU+PENpdGU+PEF1dGhvcj5HaWFuYXR0aTwvQXV0aG9yPjxZZWFyPjIwMDc8L1llYXI+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</w:fldData>
        </w:fldChar>
      </w:r>
      <w:r w:rsidR="003D02A2">
        <w:instrText xml:space="preserve"> ADDIN EN.CITE.DATA </w:instrText>
      </w:r>
      <w:r w:rsidR="003D02A2">
        <w:fldChar w:fldCharType="end"/>
      </w:r>
      <w:r w:rsidR="007A6552">
        <w:fldChar w:fldCharType="separate"/>
      </w:r>
      <w:r w:rsidR="003D02A2">
        <w:rPr>
          <w:noProof/>
        </w:rPr>
        <w:t>(Gianatti &amp; Carmody, 2007; Morgan, 2011; Kalra et al., 2013; Snapp &amp; Pound, 2017)</w:t>
      </w:r>
      <w:r w:rsidR="007A6552">
        <w:fldChar w:fldCharType="end"/>
      </w:r>
      <w:r w:rsidR="007A6552">
        <w:t>.</w:t>
      </w:r>
      <w:r w:rsidR="00066214">
        <w:t xml:space="preserve"> </w:t>
      </w:r>
      <w:r w:rsidR="00181FAA">
        <w:t>C</w:t>
      </w:r>
      <w:r w:rsidR="00066214">
        <w:t>onsidering the term DIY itself as a culture that ha</w:t>
      </w:r>
      <w:r w:rsidR="00BE08BA">
        <w:t>s</w:t>
      </w:r>
      <w:r w:rsidR="00066214">
        <w:t xml:space="preserve"> evolved in offering new opportunities </w:t>
      </w:r>
      <w:r w:rsidR="002F601E">
        <w:t>o</w:t>
      </w:r>
      <w:r w:rsidR="00D84C8B">
        <w:t>f</w:t>
      </w:r>
      <w:r w:rsidR="002F601E">
        <w:t xml:space="preserve"> its utilization </w:t>
      </w:r>
      <w:r w:rsidR="00066214">
        <w:t>in multiple domains</w:t>
      </w:r>
      <w:r w:rsidR="009B1298">
        <w:t xml:space="preserve"> such as </w:t>
      </w:r>
      <w:r w:rsidR="00066214">
        <w:t xml:space="preserve">arts, crafts and politics </w:t>
      </w:r>
      <w:r w:rsidR="00066214">
        <w:fldChar w:fldCharType="begin"/>
      </w:r>
      <w:r w:rsidR="00066214">
        <w:instrText xml:space="preserve"> ADDIN EN.CITE &lt;EndNote&gt;&lt;Cite&gt;&lt;Author&gt;Lowndes&lt;/Author&gt;&lt;Year&gt;2016&lt;/Year&gt;&lt;RecNum&gt;394&lt;/RecNum&gt;&lt;DisplayText&gt;(Lowndes, 2016)&lt;/DisplayText&gt;&lt;record&gt;&lt;rec-number&gt;394&lt;/rec-number&gt;&lt;foreign-keys&gt;&lt;key app="EN" db-id="92v2vadt39ffe4edarsv5rpcxrzvzwwsvrdf" timestamp="1584032131" guid="c1207aca-b37d-4e45-9d3b-319f76a37382"&gt;394&lt;/key&gt;&lt;/foreign-keys&gt;&lt;ref-type name="Book"&gt;6&lt;/ref-type&gt;&lt;contributors&gt;&lt;authors&gt;&lt;author&gt;Lowndes, S&lt;/author&gt;&lt;/authors&gt;&lt;/contributors&gt;&lt;titles&gt;&lt;title&gt;The DIY Movement in Art, Music and Publishing&lt;/title&gt;&lt;/titles&gt;&lt;dates&gt;&lt;year&gt;2016&lt;/year&gt;&lt;/dates&gt;&lt;pub-location&gt;New York&lt;/pub-location&gt;&lt;publisher&gt;Routledge&lt;/publisher&gt;&lt;urls&gt;&lt;/urls&gt;&lt;/record&gt;&lt;/Cite&gt;&lt;/EndNote&gt;</w:instrText>
      </w:r>
      <w:r w:rsidR="00066214">
        <w:fldChar w:fldCharType="separate"/>
      </w:r>
      <w:r w:rsidR="00066214">
        <w:rPr>
          <w:noProof/>
        </w:rPr>
        <w:t>(Lowndes, 2016)</w:t>
      </w:r>
      <w:r w:rsidR="00066214">
        <w:fldChar w:fldCharType="end"/>
      </w:r>
      <w:r w:rsidR="00066214">
        <w:t>, this study examines its operation</w:t>
      </w:r>
      <w:r w:rsidR="003A1E54">
        <w:t>s</w:t>
      </w:r>
      <w:r w:rsidR="00066214">
        <w:t xml:space="preserve"> in the realm of agriculture and development. We postulate the significance and importance of DIY science in rural societies by </w:t>
      </w:r>
      <w:r w:rsidR="00536130">
        <w:t>highlighting</w:t>
      </w:r>
      <w:r w:rsidR="00066214">
        <w:t xml:space="preserve"> its </w:t>
      </w:r>
      <w:r w:rsidR="00536130">
        <w:t>potential</w:t>
      </w:r>
      <w:r w:rsidR="000227F0">
        <w:t>ity</w:t>
      </w:r>
      <w:r w:rsidR="00066214">
        <w:t xml:space="preserve"> in farmer system groups as these organizations are increasingly taking a proactive role in promoting grower-centred innovation processes in agriculture </w:t>
      </w:r>
      <w:r w:rsidR="00066214">
        <w:fldChar w:fldCharType="begin">
          <w:fldData xml:space="preserve">PEVuZE5vdGU+PENpdGU+PEF1dGhvcj5BbmlsPC9BdXRob3I+PFllYXI+MjAxNTwvWWVhcj48UmVj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</w:fldData>
        </w:fldChar>
      </w:r>
      <w:r w:rsidR="00066214">
        <w:instrText xml:space="preserve"> ADDIN EN.CITE </w:instrText>
      </w:r>
      <w:r w:rsidR="00066214">
        <w:fldChar w:fldCharType="begin">
          <w:fldData xml:space="preserve">PEVuZE5vdGU+PENpdGU+PEF1dGhvcj5BbmlsPC9BdXRob3I+PFllYXI+MjAxNTwvWWVhcj48UmVj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</w:fldData>
        </w:fldChar>
      </w:r>
      <w:r w:rsidR="00066214">
        <w:instrText xml:space="preserve"> ADDIN EN.CITE.DATA </w:instrText>
      </w:r>
      <w:r w:rsidR="00066214">
        <w:fldChar w:fldCharType="end"/>
      </w:r>
      <w:r w:rsidR="00066214">
        <w:fldChar w:fldCharType="separate"/>
      </w:r>
      <w:r w:rsidR="00066214">
        <w:rPr>
          <w:noProof/>
        </w:rPr>
        <w:t>(Anil et al., 2015)</w:t>
      </w:r>
      <w:r w:rsidR="00066214">
        <w:fldChar w:fldCharType="end"/>
      </w:r>
      <w:r w:rsidR="00066214">
        <w:t>.</w:t>
      </w:r>
    </w:p>
    <w:p w14:paraId="09CDE13B" w14:textId="265BD46C" w:rsidR="002611B1" w:rsidRDefault="00646467" w:rsidP="00214233">
      <w:pPr>
        <w:jc w:val="both"/>
      </w:pPr>
      <w:r>
        <w:t xml:space="preserve">The research </w:t>
      </w:r>
      <w:r w:rsidR="002611B1">
        <w:t>question</w:t>
      </w:r>
      <w:r>
        <w:t xml:space="preserve"> we therefore pose in this paper</w:t>
      </w:r>
      <w:r w:rsidR="002611B1">
        <w:t xml:space="preserve"> is how can a culture of DIY Science be cultivated </w:t>
      </w:r>
      <w:r w:rsidR="00997ACD">
        <w:t>in rural contexts</w:t>
      </w:r>
      <w:r w:rsidR="002611B1">
        <w:t xml:space="preserve">? </w:t>
      </w:r>
      <w:r w:rsidR="005D6800">
        <w:t xml:space="preserve">As an effort </w:t>
      </w:r>
      <w:r w:rsidR="0097149B">
        <w:t>to answer this question, w</w:t>
      </w:r>
      <w:r w:rsidR="002611B1">
        <w:t xml:space="preserve">e follow authors that have attempted to conceptualize the emergence of DIY </w:t>
      </w:r>
      <w:r w:rsidR="000F732E">
        <w:t>s</w:t>
      </w:r>
      <w:r w:rsidR="002611B1">
        <w:t>cience in rural contexts</w:t>
      </w:r>
      <w:r w:rsidR="006548F2">
        <w:t xml:space="preserve"> of developing countries</w:t>
      </w:r>
      <w:r w:rsidR="002611B1">
        <w:t xml:space="preserve"> as a social phenomenon </w:t>
      </w:r>
      <w:r w:rsidR="002611B1">
        <w:fldChar w:fldCharType="begin"/>
      </w:r>
      <w:r w:rsidR="002611B1">
        <w:instrText xml:space="preserve"> ADDIN EN.CITE &lt;EndNote&gt;&lt;Cite&gt;&lt;Author&gt;Sleator&lt;/Author&gt;&lt;Year&gt;2016a&lt;/Year&gt;&lt;RecNum&gt;387&lt;/RecNum&gt;&lt;Prefix&gt;e.g.&lt;/Prefix&gt;&lt;DisplayText&gt;(e.g.Sleator, 2016a)&lt;/DisplayText&gt;&lt;record&gt;&lt;rec-number&gt;387&lt;/rec-number&gt;&lt;foreign-keys&gt;&lt;key app="EN" db-id="92v2vadt39ffe4edarsv5rpcxrzvzwwsvrdf" timestamp="1584032131" guid="35709aea-e7c4-4431-bd13-3a9109506195"&gt;387&lt;/key&gt;&lt;/foreign-keys&gt;&lt;ref-type name="Journal Article"&gt;17&lt;/ref-type&gt;&lt;contributors&gt;&lt;authors&gt;&lt;author&gt;Sleator, R.D.&lt;/author&gt;&lt;/authors&gt;&lt;/contributors&gt;&lt;titles&gt;&lt;title&gt;Diy biology-hacking goes viral!&lt;/title&gt;&lt;secondary-title&gt;Sci Prog&lt;/secondary-title&gt;&lt;/titles&gt;&lt;periodical&gt;&lt;full-title&gt;Sci Prog&lt;/full-title&gt;&lt;/periodical&gt;&lt;pages&gt;278–81&lt;/pages&gt;&lt;volume&gt;99(3)&lt;/volume&gt;&lt;dates&gt;&lt;year&gt;2016a&lt;/year&gt;&lt;/dates&gt;&lt;urls&gt;&lt;/urls&gt;&lt;electronic-resource-num&gt;https://doi.org/10.3184/003685016X14684989326984&lt;/electronic-resource-num&gt;&lt;/record&gt;&lt;/Cite&gt;&lt;/EndNote&gt;</w:instrText>
      </w:r>
      <w:r w:rsidR="002611B1">
        <w:fldChar w:fldCharType="separate"/>
      </w:r>
      <w:r w:rsidR="002611B1">
        <w:rPr>
          <w:noProof/>
        </w:rPr>
        <w:t>(e.g.Sleator, 2016a)</w:t>
      </w:r>
      <w:r w:rsidR="002611B1">
        <w:fldChar w:fldCharType="end"/>
      </w:r>
      <w:r w:rsidR="002611B1">
        <w:t xml:space="preserve"> by </w:t>
      </w:r>
      <w:r w:rsidR="00DC67A1">
        <w:t>framing</w:t>
      </w:r>
      <w:r w:rsidR="002611B1">
        <w:t xml:space="preserve"> the </w:t>
      </w:r>
      <w:r w:rsidR="00DC67A1">
        <w:t>concept</w:t>
      </w:r>
      <w:r w:rsidR="002611B1">
        <w:t xml:space="preserve"> as a culture of innovation that is rooted in a shared identity. We argue that by </w:t>
      </w:r>
      <w:r w:rsidR="00DC67A1">
        <w:t>basing</w:t>
      </w:r>
      <w:r w:rsidR="002611B1">
        <w:t xml:space="preserve"> our analyses </w:t>
      </w:r>
      <w:r w:rsidR="00DC67A1">
        <w:t>on</w:t>
      </w:r>
      <w:r w:rsidR="002611B1">
        <w:t xml:space="preserve"> the bodily work of communities of practice as a model of social learning, we are able to further explore how this modality has given rise to knowledge acquisition and dissemination across actors </w:t>
      </w:r>
      <w:r w:rsidR="002E17C2" w:rsidRPr="00214233">
        <w:t>who</w:t>
      </w:r>
      <w:r w:rsidR="002611B1" w:rsidRPr="002E17C2">
        <w:t xml:space="preserve"> creat</w:t>
      </w:r>
      <w:r w:rsidR="002E17C2" w:rsidRPr="00214233">
        <w:t>e</w:t>
      </w:r>
      <w:r w:rsidR="002611B1" w:rsidRPr="002E17C2">
        <w:t xml:space="preserve"> and negotiat</w:t>
      </w:r>
      <w:r w:rsidR="002E17C2" w:rsidRPr="00214233">
        <w:t>e</w:t>
      </w:r>
      <w:r w:rsidR="002611B1" w:rsidRPr="002E17C2">
        <w:t xml:space="preserve"> their own meaning of DIY science</w:t>
      </w:r>
      <w:r w:rsidR="002611B1">
        <w:t xml:space="preserve">. This paper also examines a wider nexus of the social learning system that includes various external actors </w:t>
      </w:r>
      <w:r w:rsidR="00DC67A1">
        <w:t>who</w:t>
      </w:r>
      <w:r w:rsidR="009D3384">
        <w:t xml:space="preserve"> assist </w:t>
      </w:r>
      <w:r w:rsidR="002611B1">
        <w:t xml:space="preserve">the production and reproduction of the DIY discourse among farmers. Similar to Wangel </w:t>
      </w:r>
      <w:r w:rsidR="002611B1">
        <w:fldChar w:fldCharType="begin"/>
      </w:r>
      <w:r w:rsidR="002611B1">
        <w:instrText xml:space="preserve"> ADDIN EN.CITE &lt;EndNote&gt;&lt;Cite ExcludeAuth="1"&gt;&lt;Author&gt;Wangel&lt;/Author&gt;&lt;Year&gt;2011&lt;/Year&gt;&lt;RecNum&gt;383&lt;/RecNum&gt;&lt;IDText&gt;Exploring social structures and agency in backcasting studies for sustainable development&lt;/IDText&gt;&lt;DisplayText&gt;(2011)&lt;/DisplayText&gt;&lt;record&gt;&lt;rec-number&gt;383&lt;/rec-number&gt;&lt;foreign-keys&gt;&lt;key app="EN" db-id="92v2vadt39ffe4edarsv5rpcxrzvzwwsvrdf" timestamp="1577747690" guid="6f556616-616c-4241-a1b6-6c90dde2ff4c"&gt;383&lt;/key&gt;&lt;/foreign-keys&gt;&lt;ref-type name="Journal Article"&gt;17&lt;/ref-type&gt;&lt;contributors&gt;&lt;authors&gt;&lt;author&gt;Wangel, J.&lt;/author&gt;&lt;/authors&gt;&lt;/contributors&gt;&lt;titles&gt;&lt;title&gt;Exploring social structures and agency in backcasting studies for sustainable development&lt;/title&gt;&lt;secondary-title&gt;Technological Forecasting &amp;amp; Social Change&lt;/secondary-title&gt;&lt;/titles&gt;&lt;periodical&gt;&lt;full-title&gt;Technological Forecasting &amp;amp; Social Change&lt;/full-title&gt;&lt;/periodical&gt;&lt;pages&gt;872-882&lt;/pages&gt;&lt;volume&gt;78&lt;/volume&gt;&lt;number&gt;5&lt;/number&gt;&lt;dates&gt;&lt;year&gt;2011&lt;/year&gt;&lt;/dates&gt;&lt;urls&gt;&lt;/urls&gt;&lt;electronic-resource-num&gt;https://doi.org/10.1016/j.techfore.2011.03.007&lt;/electronic-resource-num&gt;&lt;/record&gt;&lt;/Cite&gt;&lt;/EndNote&gt;</w:instrText>
      </w:r>
      <w:r w:rsidR="002611B1">
        <w:fldChar w:fldCharType="separate"/>
      </w:r>
      <w:r w:rsidR="002611B1">
        <w:rPr>
          <w:noProof/>
        </w:rPr>
        <w:t>(2011)</w:t>
      </w:r>
      <w:r w:rsidR="002611B1">
        <w:fldChar w:fldCharType="end"/>
      </w:r>
      <w:r w:rsidR="002611B1">
        <w:t>, rather than focusing on the “what” (objects of change) and “how”, we are able to broaden our analysis of social structures by also focusing on “who”</w:t>
      </w:r>
      <w:r w:rsidR="00DC67A1">
        <w:t>, i.e.</w:t>
      </w:r>
      <w:r w:rsidR="002611B1">
        <w:t xml:space="preserve"> the agents that are capable of allowing change. By analysing interactions, inside and outside a community of practice</w:t>
      </w:r>
      <w:r w:rsidR="00DC67A1">
        <w:t>,</w:t>
      </w:r>
      <w:r w:rsidR="002611B1">
        <w:t xml:space="preserve"> with the assistance of </w:t>
      </w:r>
      <w:r w:rsidR="002611B1" w:rsidRPr="002E17C2">
        <w:t xml:space="preserve">the Habermasian </w:t>
      </w:r>
      <w:r w:rsidR="00DC67A1" w:rsidRPr="002E17C2">
        <w:t xml:space="preserve">concept of </w:t>
      </w:r>
      <w:r w:rsidR="002611B1" w:rsidRPr="002E17C2">
        <w:t xml:space="preserve">communicative action, </w:t>
      </w:r>
      <w:r w:rsidR="00721EFA">
        <w:t>focusing on how a culture of DIY science can be produced through these networks of interactions</w:t>
      </w:r>
      <w:r w:rsidR="002611B1">
        <w:t xml:space="preserve">, this paper hopes to start the discussion of DIY </w:t>
      </w:r>
      <w:r w:rsidR="00DC67A1">
        <w:t>s</w:t>
      </w:r>
      <w:r w:rsidR="002611B1">
        <w:t>cience in rural contexts.</w:t>
      </w:r>
    </w:p>
    <w:p w14:paraId="33A59207" w14:textId="21FA9955" w:rsidR="007A6552" w:rsidRDefault="007A6552" w:rsidP="00214233">
      <w:pPr>
        <w:jc w:val="both"/>
      </w:pPr>
      <w:r>
        <w:t>This paper documents a group of farmers in East Java, Indonesia, located in the rural region of Kedungadem, Bojonegoro</w:t>
      </w:r>
      <w:r w:rsidR="002A15EA">
        <w:t>,</w:t>
      </w:r>
      <w:r>
        <w:t xml:space="preserve"> </w:t>
      </w:r>
      <w:r w:rsidR="00750984">
        <w:t xml:space="preserve">selected </w:t>
      </w:r>
      <w:r>
        <w:t>as a case study</w:t>
      </w:r>
      <w:r w:rsidR="00334491">
        <w:t xml:space="preserve"> for this research</w:t>
      </w:r>
      <w:r w:rsidR="00520F7C">
        <w:t>.</w:t>
      </w:r>
      <w:r>
        <w:t xml:space="preserve"> </w:t>
      </w:r>
      <w:r w:rsidR="00520F7C">
        <w:t>The</w:t>
      </w:r>
      <w:r>
        <w:t xml:space="preserve"> group ha</w:t>
      </w:r>
      <w:r w:rsidR="00520F7C">
        <w:t>s</w:t>
      </w:r>
      <w:r>
        <w:t xml:space="preserve"> emerged as a central player in the Indonesian agriculture landscape. </w:t>
      </w:r>
      <w:r w:rsidR="00520F7C">
        <w:t>They</w:t>
      </w:r>
      <w:r>
        <w:t xml:space="preserve"> </w:t>
      </w:r>
      <w:r w:rsidR="00520F7C">
        <w:t>are</w:t>
      </w:r>
      <w:r>
        <w:t xml:space="preserve"> pioneering members </w:t>
      </w:r>
      <w:r w:rsidR="00520F7C">
        <w:t>of</w:t>
      </w:r>
      <w:r>
        <w:t xml:space="preserve"> a program </w:t>
      </w:r>
      <w:r w:rsidR="00BC1657">
        <w:t>called</w:t>
      </w:r>
      <w:r>
        <w:t xml:space="preserve"> “</w:t>
      </w:r>
      <w:r w:rsidRPr="00BC1657">
        <w:rPr>
          <w:i/>
          <w:iCs/>
        </w:rPr>
        <w:t>Sekolah Peternakan Rakyat</w:t>
      </w:r>
      <w:r>
        <w:t xml:space="preserve">” (SPR), loosely translated to English as “Farmers’ Breeders School”, conducted by one of the leading agriculture universities in Indonesia, </w:t>
      </w:r>
      <w:r w:rsidRPr="00BC1657">
        <w:rPr>
          <w:i/>
          <w:iCs/>
        </w:rPr>
        <w:t>Institut Pertanian Bogor</w:t>
      </w:r>
      <w:r>
        <w:t xml:space="preserve"> (IPB). SPR is a four-year informal education programme for farmers that aims </w:t>
      </w:r>
      <w:r w:rsidR="002E17C2">
        <w:t>at</w:t>
      </w:r>
      <w:r w:rsidRPr="002E17C2">
        <w:t xml:space="preserve"> welfare creation </w:t>
      </w:r>
      <w:r w:rsidR="002E17C2">
        <w:t>within</w:t>
      </w:r>
      <w:r w:rsidRPr="002E17C2">
        <w:t xml:space="preserve"> </w:t>
      </w:r>
      <w:r w:rsidRPr="002E17C2">
        <w:lastRenderedPageBreak/>
        <w:t>society</w:t>
      </w:r>
      <w:r>
        <w:t xml:space="preserve"> through participatory learning. The empirical basis of this paper </w:t>
      </w:r>
      <w:r w:rsidR="00AC2254">
        <w:t>was derived by selecting a</w:t>
      </w:r>
      <w:r>
        <w:t xml:space="preserve"> “best-case” study </w:t>
      </w:r>
      <w:r>
        <w:fldChar w:fldCharType="begin"/>
      </w:r>
      <w:r w:rsidR="002B7D3D">
        <w:instrText xml:space="preserve"> ADDIN EN.CITE &lt;EndNote&gt;&lt;Cite&gt;&lt;Author&gt;Yin&lt;/Author&gt;&lt;Year&gt;2003&lt;/Year&gt;&lt;RecNum&gt;429&lt;/RecNum&gt;&lt;IDText&gt;Case study research: Design and methods (2nd ed.)&lt;/IDText&gt;&lt;DisplayText&gt;(Yin, 2003)&lt;/DisplayText&gt;&lt;record&gt;&lt;rec-number&gt;429&lt;/rec-number&gt;&lt;foreign-keys&gt;&lt;key app="EN" db-id="92v2vadt39ffe4edarsv5rpcxrzvzwwsvrdf" timestamp="1584032133" guid="c01727b7-8032-48e6-86a8-c26c0bcef48f"&gt;429&lt;/key&gt;&lt;/foreign-keys&gt;&lt;ref-type name="Book"&gt;6&lt;/ref-type&gt;&lt;contributors&gt;&lt;authors&gt;&lt;author&gt;Yin, R. J.&lt;/author&gt;&lt;/authors&gt;&lt;/contributors&gt;&lt;titles&gt;&lt;title&gt;Case study research: Design and methods (2nd ed.)&lt;/title&gt;&lt;/titles&gt;&lt;dates&gt;&lt;year&gt;2003&lt;/year&gt;&lt;/dates&gt;&lt;pub-location&gt;Thousand Oaks, CA&lt;/pub-location&gt;&lt;publisher&gt;Sage Publications.&lt;/publisher&gt;&lt;urls&gt;&lt;/urls&gt;&lt;/record&gt;&lt;/Cite&gt;&lt;/EndNote&gt;</w:instrText>
      </w:r>
      <w:r>
        <w:fldChar w:fldCharType="separate"/>
      </w:r>
      <w:r>
        <w:rPr>
          <w:noProof/>
        </w:rPr>
        <w:t>(Yin, 2003)</w:t>
      </w:r>
      <w:r>
        <w:fldChar w:fldCharType="end"/>
      </w:r>
      <w:r>
        <w:t xml:space="preserve"> of a community of practice composed of cattle farmers in an attempt to examine a culture</w:t>
      </w:r>
      <w:r w:rsidR="0011266C">
        <w:t xml:space="preserve"> of</w:t>
      </w:r>
      <w:r>
        <w:t xml:space="preserve"> rural DIY </w:t>
      </w:r>
      <w:r w:rsidR="00AC2254">
        <w:t>s</w:t>
      </w:r>
      <w:r>
        <w:t>cience in a developing country setting.</w:t>
      </w:r>
    </w:p>
    <w:p w14:paraId="73F6600C" w14:textId="2341D0B9" w:rsidR="007A6552" w:rsidRDefault="007A6552" w:rsidP="00214233">
      <w:pPr>
        <w:jc w:val="both"/>
        <w:rPr>
          <w:b/>
          <w:bCs/>
          <w:i/>
          <w:iCs/>
        </w:rPr>
      </w:pPr>
      <w:r>
        <w:t>The remainder of this paper</w:t>
      </w:r>
      <w:r w:rsidR="00AC2254">
        <w:t xml:space="preserve"> is structured</w:t>
      </w:r>
      <w:r>
        <w:t xml:space="preserve"> as follow</w:t>
      </w:r>
      <w:r w:rsidR="00AC2254">
        <w:t>s:</w:t>
      </w:r>
      <w:r>
        <w:t xml:space="preserve"> in section 2 we present the literature that informs our conceptual framework by exploring concepts of social learning, communities of practice and the relevance of Habermas’ theory of communicative action </w:t>
      </w:r>
      <w:r w:rsidR="00BC1657">
        <w:t xml:space="preserve">that will assist us </w:t>
      </w:r>
      <w:r>
        <w:t xml:space="preserve">in answering our research </w:t>
      </w:r>
      <w:r w:rsidR="008F50C6">
        <w:t>question</w:t>
      </w:r>
      <w:r>
        <w:t xml:space="preserve">. Section 3 discusses the methodological approach that guides the data collection and analysis of the study. In section 4, the analysis and results of the case study will be presented, specifically </w:t>
      </w:r>
      <w:r w:rsidR="00AC2254">
        <w:t>focu</w:t>
      </w:r>
      <w:r w:rsidR="005A0414">
        <w:t>sing</w:t>
      </w:r>
      <w:r w:rsidR="00AC2254">
        <w:t xml:space="preserve"> on the question</w:t>
      </w:r>
      <w:r>
        <w:t xml:space="preserve"> </w:t>
      </w:r>
      <w:r w:rsidR="005A0414">
        <w:t xml:space="preserve">of </w:t>
      </w:r>
      <w:r>
        <w:t>how the rural DIY culture ha</w:t>
      </w:r>
      <w:r w:rsidR="00AC2254">
        <w:t>s</w:t>
      </w:r>
      <w:r>
        <w:t xml:space="preserve"> emerged in the context of agricultural farming in a developing country. </w:t>
      </w:r>
      <w:r w:rsidR="003F382C">
        <w:t>Section 5 consists of the d</w:t>
      </w:r>
      <w:r>
        <w:t>iscussion and conclusion</w:t>
      </w:r>
      <w:r w:rsidR="003F382C">
        <w:t>,</w:t>
      </w:r>
      <w:r>
        <w:t xml:space="preserve"> highlighting the significance of social learning in communities of practice for the cultivation of a DIY science culture in rural societies. Research and practical developmental implications will also be </w:t>
      </w:r>
      <w:r w:rsidR="00BC1657">
        <w:t>discussed</w:t>
      </w:r>
      <w:r>
        <w:t>.</w:t>
      </w:r>
    </w:p>
    <w:bookmarkEnd w:id="1"/>
    <w:p w14:paraId="63F7E1AF" w14:textId="77777777" w:rsidR="00E32815" w:rsidRDefault="00E32815" w:rsidP="00214233">
      <w:pPr>
        <w:jc w:val="both"/>
        <w:rPr>
          <w:b/>
          <w:bCs/>
          <w:i/>
          <w:iCs/>
        </w:rPr>
      </w:pPr>
      <w:r>
        <w:rPr>
          <w:b/>
          <w:bCs/>
          <w:i/>
          <w:iCs/>
        </w:rPr>
        <w:t xml:space="preserve">2. </w:t>
      </w:r>
      <w:r w:rsidRPr="00E32815">
        <w:rPr>
          <w:b/>
          <w:bCs/>
          <w:i/>
          <w:iCs/>
        </w:rPr>
        <w:t xml:space="preserve"> </w:t>
      </w:r>
      <w:r w:rsidR="00272B2E" w:rsidRPr="00E32815">
        <w:rPr>
          <w:b/>
          <w:bCs/>
          <w:i/>
          <w:iCs/>
        </w:rPr>
        <w:t>Conceptual Framework</w:t>
      </w:r>
    </w:p>
    <w:p w14:paraId="6B8CD2F5" w14:textId="18D1A8D0" w:rsidR="00272B2E" w:rsidRPr="00E32815" w:rsidRDefault="00E32815" w:rsidP="00214233">
      <w:pPr>
        <w:jc w:val="both"/>
        <w:rPr>
          <w:b/>
          <w:bCs/>
          <w:i/>
          <w:iCs/>
        </w:rPr>
      </w:pPr>
      <w:r>
        <w:rPr>
          <w:b/>
          <w:bCs/>
          <w:i/>
          <w:iCs/>
        </w:rPr>
        <w:t xml:space="preserve">2.1. </w:t>
      </w:r>
      <w:r w:rsidR="00272B2E" w:rsidRPr="00E32815">
        <w:rPr>
          <w:b/>
          <w:bCs/>
          <w:i/>
          <w:iCs/>
        </w:rPr>
        <w:t xml:space="preserve">Social learning and </w:t>
      </w:r>
      <w:r w:rsidR="003F382C">
        <w:rPr>
          <w:b/>
          <w:bCs/>
          <w:i/>
          <w:iCs/>
        </w:rPr>
        <w:t xml:space="preserve">the </w:t>
      </w:r>
      <w:r w:rsidR="00272B2E" w:rsidRPr="00E32815">
        <w:rPr>
          <w:b/>
          <w:bCs/>
          <w:i/>
          <w:iCs/>
        </w:rPr>
        <w:t>Habermasian</w:t>
      </w:r>
      <w:r w:rsidR="003F382C">
        <w:rPr>
          <w:b/>
          <w:bCs/>
          <w:i/>
          <w:iCs/>
        </w:rPr>
        <w:t xml:space="preserve"> concept of</w:t>
      </w:r>
      <w:r w:rsidR="00272B2E" w:rsidRPr="00E32815">
        <w:rPr>
          <w:b/>
          <w:bCs/>
          <w:i/>
          <w:iCs/>
        </w:rPr>
        <w:t xml:space="preserve"> communicative action</w:t>
      </w:r>
    </w:p>
    <w:p w14:paraId="1485FA3E" w14:textId="5155907A" w:rsidR="00272B2E" w:rsidRDefault="00BC1657" w:rsidP="00214233">
      <w:pPr>
        <w:jc w:val="both"/>
      </w:pPr>
      <w:r>
        <w:t xml:space="preserve">Variations of the term social learning have emerged within the literature over the past decade and have yet </w:t>
      </w:r>
      <w:r w:rsidR="00C50236">
        <w:t>to gain</w:t>
      </w:r>
      <w:r>
        <w:t xml:space="preserve"> a consensus</w:t>
      </w:r>
      <w:r w:rsidR="006F15D3">
        <w:t xml:space="preserve"> </w:t>
      </w:r>
      <w:r w:rsidR="006F15D3">
        <w:fldChar w:fldCharType="begin"/>
      </w:r>
      <w:r w:rsidR="003D02A2">
        <w:instrText xml:space="preserve"> ADDIN EN.CITE &lt;EndNote&gt;&lt;Cite&gt;&lt;Author&gt;Muro&lt;/Author&gt;&lt;Year&gt;2008&lt;/Year&gt;&lt;RecNum&gt;414&lt;/RecNum&gt;&lt;DisplayText&gt;(Muro &amp;amp; Jeffrey, 2008)&lt;/DisplayText&gt;&lt;record&gt;&lt;rec-number&gt;414&lt;/rec-number&gt;&lt;foreign-keys&gt;&lt;key app="EN" db-id="92v2vadt39ffe4edarsv5rpcxrzvzwwsvrdf" timestamp="1584032132" guid="a33587d7-1f7f-4932-86fb-a39039235a21"&gt;414&lt;/key&gt;&lt;/foreign-keys&gt;&lt;ref-type name="Journal Article"&gt;17&lt;/ref-type&gt;&lt;contributors&gt;&lt;authors&gt;&lt;author&gt;Muro, M.&lt;/author&gt;&lt;author&gt;Jeffrey, P.&lt;/author&gt;&lt;/authors&gt;&lt;/contributors&gt;&lt;auth-address&gt;Cranfield Univ, Ctr Water Sci, Cranfield MK43 0AL, Beds, England&lt;/auth-address&gt;&lt;titles&gt;&lt;title&gt;A critical review of the theory and application of social learning in participatory natural resource management processes&lt;/title&gt;&lt;secondary-title&gt;Journal of Environmental Planning and Management&lt;/secondary-title&gt;&lt;alt-title&gt;J Environ Plann Man&lt;/alt-title&gt;&lt;/titles&gt;&lt;periodical&gt;&lt;full-title&gt;Journal of Environmental Planning and Management&lt;/full-title&gt;&lt;abbr-1&gt;J Environ Plann Man&lt;/abbr-1&gt;&lt;/periodical&gt;&lt;alt-periodical&gt;&lt;full-title&gt;Journal of Environmental Planning and Management&lt;/full-title&gt;&lt;abbr-1&gt;J Environ Plann Man&lt;/abbr-1&gt;&lt;/alt-periodical&gt;&lt;pages&gt;325-344&lt;/pages&gt;&lt;volume&gt;51&lt;/volume&gt;&lt;number&gt;3&lt;/number&gt;&lt;keywords&gt;&lt;keyword&gt;social learning&lt;/keyword&gt;&lt;keyword&gt;natural resource management&lt;/keyword&gt;&lt;keyword&gt;participation&lt;/keyword&gt;&lt;keyword&gt;deliberation&lt;/keyword&gt;&lt;keyword&gt;governance&lt;/keyword&gt;&lt;keyword&gt;consensus&lt;/keyword&gt;&lt;keyword&gt;lessons&lt;/keyword&gt;&lt;keyword&gt;values&lt;/keyword&gt;&lt;/keywords&gt;&lt;dates&gt;&lt;year&gt;2008&lt;/year&gt;&lt;/dates&gt;&lt;isbn&gt;0964-0568&lt;/isbn&gt;&lt;accession-num&gt;WOS:000256424800001&lt;/accession-num&gt;&lt;urls&gt;&lt;related-urls&gt;&lt;url&gt;&amp;lt;Go to ISI&amp;gt;://WOS:000256424800001&lt;/url&gt;&lt;/related-urls&gt;&lt;/urls&gt;&lt;electronic-resource-num&gt;10.1080/09640560801977190&lt;/electronic-resource-num&gt;&lt;language&gt;English&lt;/language&gt;&lt;/record&gt;&lt;/Cite&gt;&lt;/EndNote&gt;</w:instrText>
      </w:r>
      <w:r w:rsidR="006F15D3">
        <w:fldChar w:fldCharType="separate"/>
      </w:r>
      <w:r w:rsidR="003D02A2">
        <w:rPr>
          <w:noProof/>
        </w:rPr>
        <w:t>(Muro &amp; Jeffrey, 2008)</w:t>
      </w:r>
      <w:r w:rsidR="006F15D3">
        <w:fldChar w:fldCharType="end"/>
      </w:r>
      <w:r w:rsidR="00272B2E">
        <w:t xml:space="preserve">. </w:t>
      </w:r>
      <w:r w:rsidR="00C50236">
        <w:t xml:space="preserve">In a </w:t>
      </w:r>
      <w:r>
        <w:t>general</w:t>
      </w:r>
      <w:r w:rsidR="00C50236">
        <w:t xml:space="preserve"> sense</w:t>
      </w:r>
      <w:r>
        <w:t xml:space="preserve">, </w:t>
      </w:r>
      <w:r w:rsidR="00013415">
        <w:t xml:space="preserve">the term is rooted in </w:t>
      </w:r>
      <w:r w:rsidR="00272B2E">
        <w:t xml:space="preserve">behavioural psychology as “casual or directed observation of behaviour performed by others in everyday situation” </w:t>
      </w:r>
      <w:r w:rsidR="00DA66FA">
        <w:fldChar w:fldCharType="begin"/>
      </w:r>
      <w:r w:rsidR="005917DA">
        <w:instrText xml:space="preserve"> ADDIN EN.CITE &lt;EndNote&gt;&lt;Cite&gt;&lt;Author&gt;Bandura&lt;/Author&gt;&lt;Year&gt;1977&lt;/Year&gt;&lt;RecNum&gt;415&lt;/RecNum&gt;&lt;Suffix&gt;`, p. 39&lt;/Suffix&gt;&lt;DisplayText&gt;(Bandura, 1977, p. 39)&lt;/DisplayText&gt;&lt;record&gt;&lt;rec-number&gt;415&lt;/rec-number&gt;&lt;foreign-keys&gt;&lt;key app="EN" db-id="92v2vadt39ffe4edarsv5rpcxrzvzwwsvrdf" timestamp="1584032132" guid="9f247e7e-509b-4f5e-9030-2490f8a12de0"&gt;415&lt;/key&gt;&lt;/foreign-keys&gt;&lt;ref-type name="Book"&gt;6&lt;/ref-type&gt;&lt;contributors&gt;&lt;authors&gt;&lt;author&gt;Bandura, A.&lt;/author&gt;&lt;/authors&gt;&lt;/contributors&gt;&lt;titles&gt;&lt;title&gt;Social learning theory&lt;/title&gt;&lt;/titles&gt;&lt;dates&gt;&lt;year&gt;1977&lt;/year&gt;&lt;/dates&gt;&lt;pub-location&gt;New Jersey&lt;/pub-location&gt;&lt;publisher&gt;Prentice Hall&lt;/publisher&gt;&lt;urls&gt;&lt;/urls&gt;&lt;/record&gt;&lt;/Cite&gt;&lt;/EndNote&gt;</w:instrText>
      </w:r>
      <w:r w:rsidR="00DA66FA">
        <w:fldChar w:fldCharType="separate"/>
      </w:r>
      <w:r w:rsidR="005917DA">
        <w:rPr>
          <w:noProof/>
        </w:rPr>
        <w:t>(Bandura, 1977, p. 39)</w:t>
      </w:r>
      <w:r w:rsidR="00DA66FA">
        <w:fldChar w:fldCharType="end"/>
      </w:r>
      <w:r w:rsidR="00272B2E">
        <w:t xml:space="preserve">. </w:t>
      </w:r>
      <w:r w:rsidR="00C50236">
        <w:t>This</w:t>
      </w:r>
      <w:r w:rsidR="00272B2E">
        <w:t xml:space="preserve"> implies that learning is regarded as a </w:t>
      </w:r>
      <w:r w:rsidR="00C50236">
        <w:t>process</w:t>
      </w:r>
      <w:r w:rsidR="00272B2E">
        <w:t xml:space="preserve"> </w:t>
      </w:r>
      <w:r w:rsidR="00C50236">
        <w:t xml:space="preserve">in which </w:t>
      </w:r>
      <w:r w:rsidR="00272B2E">
        <w:t xml:space="preserve">actors can learn from others in a social context through an iterative feedback loop </w:t>
      </w:r>
      <w:r w:rsidR="00C50236">
        <w:t>between</w:t>
      </w:r>
      <w:r w:rsidR="00272B2E">
        <w:t xml:space="preserve"> the learner and the environment where one affects change </w:t>
      </w:r>
      <w:r w:rsidR="00C50236">
        <w:t>in</w:t>
      </w:r>
      <w:r w:rsidR="00272B2E">
        <w:t xml:space="preserve"> the other simultaneously</w:t>
      </w:r>
      <w:r w:rsidR="00357067">
        <w:t xml:space="preserve"> </w:t>
      </w:r>
      <w:r w:rsidR="00357067">
        <w:fldChar w:fldCharType="begin">
          <w:fldData xml:space="preserve">PEVuZE5vdGU+PENpdGU+PEF1dGhvcj5CbGFjazwvQXV0aG9yPjxZZWFyPjIwMDA8L1llYXI+PFJl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</w:fldData>
        </w:fldChar>
      </w:r>
      <w:r w:rsidR="003D02A2">
        <w:instrText xml:space="preserve"> ADDIN EN.CITE </w:instrText>
      </w:r>
      <w:r w:rsidR="003D02A2">
        <w:fldChar w:fldCharType="begin">
          <w:fldData xml:space="preserve">PEVuZE5vdGU+PENpdGU+PEF1dGhvcj5CbGFjazwvQXV0aG9yPjxZZWFyPjIwMDA8L1llYXI+PFJl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</w:fldData>
        </w:fldChar>
      </w:r>
      <w:r w:rsidR="003D02A2">
        <w:instrText xml:space="preserve"> ADDIN EN.CITE.DATA </w:instrText>
      </w:r>
      <w:r w:rsidR="003D02A2">
        <w:fldChar w:fldCharType="end"/>
      </w:r>
      <w:r w:rsidR="00357067">
        <w:fldChar w:fldCharType="separate"/>
      </w:r>
      <w:r w:rsidR="003D02A2">
        <w:rPr>
          <w:noProof/>
        </w:rPr>
        <w:t>(Black, 2000; Wals &amp; Van der Leji, 2007)</w:t>
      </w:r>
      <w:r w:rsidR="00357067">
        <w:fldChar w:fldCharType="end"/>
      </w:r>
      <w:r w:rsidR="00272B2E">
        <w:t xml:space="preserve">. Change as a product of social learning is </w:t>
      </w:r>
      <w:r w:rsidR="002140D9">
        <w:t>dependent upon</w:t>
      </w:r>
      <w:r w:rsidR="00272B2E">
        <w:t xml:space="preserve">  actors’ engagement in critical </w:t>
      </w:r>
      <w:r w:rsidR="00272B2E" w:rsidRPr="002E17C2">
        <w:t>interactions</w:t>
      </w:r>
      <w:r w:rsidR="00272B2E" w:rsidRPr="002140D9">
        <w:t xml:space="preserve"> </w:t>
      </w:r>
      <w:r w:rsidR="00272B2E">
        <w:t>within the social environment</w:t>
      </w:r>
      <w:r w:rsidR="00041C20">
        <w:t xml:space="preserve"> </w:t>
      </w:r>
      <w:r w:rsidR="00041C20">
        <w:fldChar w:fldCharType="begin">
          <w:fldData xml:space="preserve">PEVuZE5vdGU+PENpdGU+PEF1dGhvcj5SZWVkPC9BdXRob3I+PFllYXI+MjAxMDwvWWVhcj48UmVj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</w:fldData>
        </w:fldChar>
      </w:r>
      <w:r w:rsidR="002B7D3D">
        <w:instrText xml:space="preserve"> ADDIN EN.CITE </w:instrText>
      </w:r>
      <w:r w:rsidR="002B7D3D">
        <w:fldChar w:fldCharType="begin">
          <w:fldData xml:space="preserve">PEVuZE5vdGU+PENpdGU+PEF1dGhvcj5SZWVkPC9BdXRob3I+PFllYXI+MjAxMDwvWWVhcj48UmVj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</w:fldData>
        </w:fldChar>
      </w:r>
      <w:r w:rsidR="002B7D3D">
        <w:instrText xml:space="preserve"> ADDIN EN.CITE.DATA </w:instrText>
      </w:r>
      <w:r w:rsidR="002B7D3D">
        <w:fldChar w:fldCharType="end"/>
      </w:r>
      <w:r w:rsidR="00041C20">
        <w:fldChar w:fldCharType="separate"/>
      </w:r>
      <w:r w:rsidR="00041C20">
        <w:rPr>
          <w:noProof/>
        </w:rPr>
        <w:t>(Reed et al., 2010)</w:t>
      </w:r>
      <w:r w:rsidR="00041C20">
        <w:fldChar w:fldCharType="end"/>
      </w:r>
      <w:r w:rsidR="00272B2E">
        <w:t xml:space="preserve">. Whether it is intentional or unintentional, social learning happens naturally in everyday life. </w:t>
      </w:r>
      <w:r w:rsidR="007318C0" w:rsidRPr="007318C0">
        <w:t xml:space="preserve">While being hereditary in nature, over the years, the role of social learning has become more </w:t>
      </w:r>
      <w:r w:rsidR="00450E39">
        <w:t>significant</w:t>
      </w:r>
      <w:r w:rsidR="007318C0" w:rsidRPr="007318C0">
        <w:t xml:space="preserve"> in encourag</w:t>
      </w:r>
      <w:r w:rsidR="00450E39">
        <w:t>ing</w:t>
      </w:r>
      <w:r w:rsidR="007318C0" w:rsidRPr="007318C0">
        <w:t>, direct</w:t>
      </w:r>
      <w:r w:rsidR="00450E39">
        <w:t>ing</w:t>
      </w:r>
      <w:r w:rsidR="007318C0" w:rsidRPr="007318C0">
        <w:t xml:space="preserve"> or nurtur</w:t>
      </w:r>
      <w:r w:rsidR="00450E39">
        <w:t>ing</w:t>
      </w:r>
      <w:r w:rsidR="007318C0" w:rsidRPr="007318C0">
        <w:t xml:space="preserve"> spaces and processes in which learning is directed towards desired changes.</w:t>
      </w:r>
      <w:r w:rsidR="00272B2E">
        <w:t xml:space="preserve"> </w:t>
      </w:r>
    </w:p>
    <w:p w14:paraId="3A54D6DD" w14:textId="4AAFEDB7" w:rsidR="00B25DE8" w:rsidRDefault="00967849" w:rsidP="00214233">
      <w:pPr>
        <w:jc w:val="both"/>
      </w:pPr>
      <w:r w:rsidRPr="00967849">
        <w:t>Although social learning promotes innovation through information generation and diffusion</w:t>
      </w:r>
      <w:r w:rsidR="00D7401D">
        <w:t xml:space="preserve"> </w:t>
      </w:r>
      <w:r w:rsidR="00D7401D">
        <w:fldChar w:fldCharType="begin"/>
      </w:r>
      <w:r w:rsidR="00D7401D">
        <w:instrText xml:space="preserve"> ADDIN EN.CITE &lt;EndNote&gt;&lt;Cite&gt;&lt;Author&gt;Newig&lt;/Author&gt;&lt;Year&gt;2010&lt;/Year&gt;&lt;RecNum&gt;419&lt;/RecNum&gt;&lt;DisplayText&gt;(Newig et al., 2010)&lt;/DisplayText&gt;&lt;record&gt;&lt;rec-number&gt;419&lt;/rec-number&gt;&lt;foreign-keys&gt;&lt;key app="EN" db-id="92v2vadt39ffe4edarsv5rpcxrzvzwwsvrdf" timestamp="1584032132" guid="a0c92e11-bccf-4494-bc89-c3325a3e29ce"&gt;419&lt;/key&gt;&lt;/foreign-keys&gt;&lt;ref-type name="Journal Article"&gt;17&lt;/ref-type&gt;&lt;contributors&gt;&lt;authors&gt;&lt;author&gt;Newig, J.&lt;/author&gt;&lt;author&gt;Gunther, D.&lt;/author&gt;&lt;author&gt;Pahl-Wostl, C.&lt;/author&gt;&lt;/authors&gt;&lt;/contributors&gt;&lt;auth-address&gt;Leuphana Univ Luneburg, Inst Environm Commun, Luneburg, Germany&amp;#xD;Univ Osnabruck, Inst Environm Syst Res, D-4500 Osnabruck, Germany&lt;/auth-address&gt;&lt;titles&gt;&lt;title&gt;Synapses in the Network: Learning in Governance Networks in the Context of Environmental Management&lt;/title&gt;&lt;secondary-title&gt;Ecology and Society&lt;/secondary-title&gt;&lt;alt-title&gt;Ecol Soc&lt;/alt-title&gt;&lt;/titles&gt;&lt;periodical&gt;&lt;full-title&gt;Ecology and Society&lt;/full-title&gt;&lt;abbr-1&gt;Ecol Soc&lt;/abbr-1&gt;&lt;/periodical&gt;&lt;alt-periodical&gt;&lt;full-title&gt;Ecology and Society&lt;/full-title&gt;&lt;abbr-1&gt;Ecol Soc&lt;/abbr-1&gt;&lt;/alt-periodical&gt;&lt;volume&gt;15&lt;/volume&gt;&lt;number&gt;4&lt;/number&gt;&lt;keywords&gt;&lt;keyword&gt;collaboration&lt;/keyword&gt;&lt;keyword&gt;collective learning&lt;/keyword&gt;&lt;keyword&gt;deliberation&lt;/keyword&gt;&lt;keyword&gt;effectiveness&lt;/keyword&gt;&lt;keyword&gt;information diffusion&lt;/keyword&gt;&lt;keyword&gt;network governance&lt;/keyword&gt;&lt;keyword&gt;network resilience&lt;/keyword&gt;&lt;keyword&gt;social network analysis&lt;/keyword&gt;&lt;keyword&gt;policy networks&lt;/keyword&gt;&lt;keyword&gt;adaptation&lt;/keyword&gt;&lt;keyword&gt;dimensions&lt;/keyword&gt;&lt;keyword&gt;simulation&lt;/keyword&gt;&lt;keyword&gt;resources&lt;/keyword&gt;&lt;keyword&gt;knowledge&lt;/keyword&gt;&lt;keyword&gt;patterns&lt;/keyword&gt;&lt;/keywords&gt;&lt;dates&gt;&lt;year&gt;2010&lt;/year&gt;&lt;/dates&gt;&lt;isbn&gt;1708-3087&lt;/isbn&gt;&lt;accession-num&gt;WOS:000285917100019&lt;/accession-num&gt;&lt;urls&gt;&lt;related-urls&gt;&lt;url&gt;&amp;lt;Go to ISI&amp;gt;://WOS:000285917100019&lt;/url&gt;&lt;/related-urls&gt;&lt;/urls&gt;&lt;language&gt;English&lt;/language&gt;&lt;/record&gt;&lt;/Cite&gt;&lt;/EndNote&gt;</w:instrText>
      </w:r>
      <w:r w:rsidR="00D7401D">
        <w:fldChar w:fldCharType="separate"/>
      </w:r>
      <w:r w:rsidR="00D7401D">
        <w:rPr>
          <w:noProof/>
        </w:rPr>
        <w:t>(Newig et al., 2010)</w:t>
      </w:r>
      <w:r w:rsidR="00D7401D">
        <w:fldChar w:fldCharType="end"/>
      </w:r>
      <w:r w:rsidR="00D7401D">
        <w:t>,</w:t>
      </w:r>
      <w:r w:rsidRPr="00967849">
        <w:t xml:space="preserve"> it does not </w:t>
      </w:r>
      <w:r>
        <w:t xml:space="preserve">always </w:t>
      </w:r>
      <w:r w:rsidRPr="00967849">
        <w:t>contribute to institutional innovation.</w:t>
      </w:r>
      <w:r>
        <w:t xml:space="preserve"> </w:t>
      </w:r>
      <w:r w:rsidR="00272B2E">
        <w:t xml:space="preserve">Change in social learning is linked to different levels of learning loops; single-loop learning, double-loop learning and triple-loop learning </w:t>
      </w:r>
      <w:r w:rsidR="00422DEB">
        <w:fldChar w:fldCharType="begin"/>
      </w:r>
      <w:r w:rsidR="002B7D3D">
        <w:instrText xml:space="preserve"> ADDIN EN.CITE &lt;EndNote&gt;&lt;Cite&gt;&lt;Author&gt;Eksvard&lt;/Author&gt;&lt;Year&gt;2010&lt;/Year&gt;&lt;RecNum&gt;420&lt;/RecNum&gt;&lt;DisplayText&gt;(Eksvard, 2010)&lt;/DisplayText&gt;&lt;record&gt;&lt;rec-number&gt;420&lt;/rec-number&gt;&lt;foreign-keys&gt;&lt;key app="EN" db-id="92v2vadt39ffe4edarsv5rpcxrzvzwwsvrdf" timestamp="1584032132" guid="52951714-3128-48f8-b2d5-9bbcdbb75ae5"&gt;420&lt;/key&gt;&lt;/foreign-keys&gt;&lt;ref-type name="Journal Article"&gt;17&lt;/ref-type&gt;&lt;contributors&gt;&lt;authors&gt;&lt;author&gt;Eksvard, K.&lt;/author&gt;&lt;/authors&gt;&lt;/contributors&gt;&lt;titles&gt;&lt;title&gt;Facilitating Systemic Research and Learning and the Transition to Agricultural Sustainability&lt;/title&gt;&lt;secondary-title&gt;The Journal of Agricultural Education and Extension&lt;/secondary-title&gt;&lt;/titles&gt;&lt;periodical&gt;&lt;full-title&gt;The Journal of Agricultural Education and Extension&lt;/full-title&gt;&lt;/periodical&gt;&lt;pages&gt;265-280&lt;/pages&gt;&lt;volume&gt;16&lt;/volume&gt;&lt;num-vols&gt;3&lt;/num-vols&gt;&lt;dates&gt;&lt;year&gt;2010&lt;/year&gt;&lt;/dates&gt;&lt;urls&gt;&lt;/urls&gt;&lt;/record&gt;&lt;/Cite&gt;&lt;/EndNote&gt;</w:instrText>
      </w:r>
      <w:r w:rsidR="00422DEB">
        <w:fldChar w:fldCharType="separate"/>
      </w:r>
      <w:r w:rsidR="00422DEB">
        <w:rPr>
          <w:noProof/>
        </w:rPr>
        <w:t>(Eksvard, 2010)</w:t>
      </w:r>
      <w:r w:rsidR="00422DEB">
        <w:fldChar w:fldCharType="end"/>
      </w:r>
      <w:r w:rsidR="00272B2E">
        <w:t xml:space="preserve">. The most basic level of single loop learning involves the refinement of actions to leverage performance or in hindsight to do things better. Double-loop learning refers to learning </w:t>
      </w:r>
      <w:r w:rsidR="009A384A">
        <w:t xml:space="preserve">that emphasizes the </w:t>
      </w:r>
      <w:r w:rsidR="00685A21">
        <w:t xml:space="preserve">importance of the </w:t>
      </w:r>
      <w:r w:rsidR="00272B2E">
        <w:t>underlying assumptions that drive</w:t>
      </w:r>
      <w:r w:rsidR="009A384A">
        <w:t xml:space="preserve"> the</w:t>
      </w:r>
      <w:r w:rsidR="00272B2E">
        <w:t xml:space="preserve"> actions taken by actors. Triple-loop learning implies learning </w:t>
      </w:r>
      <w:r w:rsidR="00685A21">
        <w:t xml:space="preserve">that is rooted in </w:t>
      </w:r>
      <w:r w:rsidR="00272B2E">
        <w:t xml:space="preserve">the underlying values, believes and norms that foster actions or perceptions taken by actors. </w:t>
      </w:r>
      <w:r w:rsidR="004F5576">
        <w:t>Whilst single loop learning can initiate different course</w:t>
      </w:r>
      <w:r w:rsidR="00450E39">
        <w:t>s</w:t>
      </w:r>
      <w:r w:rsidR="004F5576">
        <w:t xml:space="preserve"> of actions, societal change can only be effective when it involves </w:t>
      </w:r>
      <w:r w:rsidR="009805A9">
        <w:t xml:space="preserve">the minimum threshold of </w:t>
      </w:r>
      <w:r w:rsidR="004F5576">
        <w:t xml:space="preserve">double loop learning. </w:t>
      </w:r>
      <w:r w:rsidR="00E4305F">
        <w:t>Within the sector of agriculture</w:t>
      </w:r>
      <w:r w:rsidR="006532BD" w:rsidRPr="006532BD">
        <w:t>,</w:t>
      </w:r>
      <w:r w:rsidR="00EF7CB4">
        <w:t xml:space="preserve"> innovations </w:t>
      </w:r>
      <w:r w:rsidR="003F5D7E">
        <w:t>are indicated</w:t>
      </w:r>
      <w:r w:rsidR="00EF7CB4">
        <w:t xml:space="preserve"> to be supported </w:t>
      </w:r>
      <w:r w:rsidR="00450E39">
        <w:t>by</w:t>
      </w:r>
      <w:r w:rsidR="00EF7CB4">
        <w:t xml:space="preserve"> double-loop learning</w:t>
      </w:r>
      <w:r w:rsidR="006532BD" w:rsidRPr="006532BD">
        <w:t xml:space="preserve"> </w:t>
      </w:r>
      <w:r w:rsidR="008D1D83">
        <w:fldChar w:fldCharType="begin">
          <w:fldData xml:space="preserve">PEVuZE5vdGU+PENpdGU+PEF1dGhvcj5EZXNzaWU8L0F1dGhvcj48WWVhcj4yMDEzPC9ZZWFyPjxS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</w:fldData>
        </w:fldChar>
      </w:r>
      <w:r w:rsidR="008D1D83">
        <w:instrText xml:space="preserve"> ADDIN EN.CITE </w:instrText>
      </w:r>
      <w:r w:rsidR="008D1D83">
        <w:fldChar w:fldCharType="begin">
          <w:fldData xml:space="preserve">PEVuZE5vdGU+PENpdGU+PEF1dGhvcj5EZXNzaWU8L0F1dGhvcj48WWVhcj4yMDEzPC9ZZWFyPjxS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</w:fldData>
        </w:fldChar>
      </w:r>
      <w:r w:rsidR="008D1D83">
        <w:instrText xml:space="preserve"> ADDIN EN.CITE.DATA </w:instrText>
      </w:r>
      <w:r w:rsidR="008D1D83">
        <w:fldChar w:fldCharType="end"/>
      </w:r>
      <w:r w:rsidR="008D1D83">
        <w:fldChar w:fldCharType="separate"/>
      </w:r>
      <w:r w:rsidR="008D1D83">
        <w:rPr>
          <w:noProof/>
        </w:rPr>
        <w:t>(Dessie et al., 2013; Sol et al., 2013)</w:t>
      </w:r>
      <w:r w:rsidR="008D1D83">
        <w:fldChar w:fldCharType="end"/>
      </w:r>
      <w:r w:rsidR="008D1D83">
        <w:t xml:space="preserve">. </w:t>
      </w:r>
      <w:r w:rsidR="005A53D6">
        <w:t>As such, i</w:t>
      </w:r>
      <w:r w:rsidR="006532BD" w:rsidRPr="006532BD">
        <w:t xml:space="preserve">nnovation does not come </w:t>
      </w:r>
      <w:r w:rsidR="005A53D6">
        <w:t xml:space="preserve">naturally </w:t>
      </w:r>
      <w:r w:rsidR="006532BD" w:rsidRPr="006532BD">
        <w:t xml:space="preserve">from </w:t>
      </w:r>
      <w:r w:rsidR="00DF2691">
        <w:t>farmers as separate individuals</w:t>
      </w:r>
      <w:r w:rsidR="006532BD" w:rsidRPr="006532BD">
        <w:t>,</w:t>
      </w:r>
      <w:r w:rsidR="005A53D6">
        <w:t xml:space="preserve"> rather it</w:t>
      </w:r>
      <w:r w:rsidR="006532BD" w:rsidRPr="006532BD">
        <w:t xml:space="preserve"> also involves various forms of interaction</w:t>
      </w:r>
      <w:r w:rsidR="00730746">
        <w:t xml:space="preserve"> between farmers</w:t>
      </w:r>
      <w:r w:rsidR="00803A9B">
        <w:t xml:space="preserve"> and </w:t>
      </w:r>
      <w:r w:rsidR="00DF23C4">
        <w:t>their</w:t>
      </w:r>
      <w:r w:rsidR="00803A9B">
        <w:t xml:space="preserve"> surrounding communities</w:t>
      </w:r>
      <w:r w:rsidR="008A299D">
        <w:t xml:space="preserve"> </w:t>
      </w:r>
      <w:r w:rsidR="008A299D">
        <w:fldChar w:fldCharType="begin">
          <w:fldData xml:space="preserve">PEVuZE5vdGU+PENpdGU+PEF1dGhvcj5UcmFuPC9BdXRob3I+PFllYXI+MjAxODwvWWVhcj48UmVj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</w:fldData>
        </w:fldChar>
      </w:r>
      <w:r w:rsidR="008A299D">
        <w:instrText xml:space="preserve"> ADDIN EN.CITE </w:instrText>
      </w:r>
      <w:r w:rsidR="008A299D">
        <w:fldChar w:fldCharType="begin">
          <w:fldData xml:space="preserve">PEVuZE5vdGU+PENpdGU+PEF1dGhvcj5UcmFuPC9BdXRob3I+PFllYXI+MjAxODwvWWVhcj48UmVj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</w:fldData>
        </w:fldChar>
      </w:r>
      <w:r w:rsidR="008A299D">
        <w:instrText xml:space="preserve"> ADDIN EN.CITE.DATA </w:instrText>
      </w:r>
      <w:r w:rsidR="008A299D">
        <w:fldChar w:fldCharType="end"/>
      </w:r>
      <w:r w:rsidR="008A299D">
        <w:fldChar w:fldCharType="separate"/>
      </w:r>
      <w:r w:rsidR="008A299D">
        <w:rPr>
          <w:noProof/>
        </w:rPr>
        <w:t>(Tran et al., 2018)</w:t>
      </w:r>
      <w:r w:rsidR="008A299D">
        <w:fldChar w:fldCharType="end"/>
      </w:r>
      <w:r w:rsidR="008A299D">
        <w:t>.</w:t>
      </w:r>
      <w:r w:rsidR="00EF7CB4">
        <w:t xml:space="preserve"> </w:t>
      </w:r>
      <w:r w:rsidR="00272B2E" w:rsidRPr="00272B2E">
        <w:t xml:space="preserve">As social change and innovation arise from complex shared processes negotiated by people interacting with ideas, other people and objects </w:t>
      </w:r>
      <w:r w:rsidR="00BB3657">
        <w:fldChar w:fldCharType="begin"/>
      </w:r>
      <w:r w:rsidR="002B7D3D">
        <w:instrText xml:space="preserve"> ADDIN EN.CITE &lt;EndNote&gt;&lt;Cite&gt;&lt;Author&gt;O&amp;apos;Kane&lt;/Author&gt;&lt;Year&gt;2008&lt;/Year&gt;&lt;RecNum&gt;423&lt;/RecNum&gt;&lt;DisplayText&gt;(O&amp;apos;Kane et al., 2008)&lt;/DisplayText&gt;&lt;record&gt;&lt;rec-number&gt;423&lt;/rec-number&gt;&lt;foreign-keys&gt;&lt;key app="EN" db-id="92v2vadt39ffe4edarsv5rpcxrzvzwwsvrdf" timestamp="1584032133" guid="e6e5e61a-4c8c-47ee-8a10-136e8f402e3d"&gt;423&lt;/key&gt;&lt;/foreign-keys&gt;&lt;ref-type name="Journal Article"&gt;17&lt;/ref-type&gt;&lt;contributors&gt;&lt;authors&gt;&lt;author&gt;O&amp;apos;Kane, M. P.&lt;/author&gt;&lt;author&gt;Paine, M. S.&lt;/author&gt;&lt;author&gt;King, B.J.&lt;/author&gt;&lt;/authors&gt;&lt;/contributors&gt;&lt;titles&gt;&lt;title&gt;Context, participation and discourse: The role of the communities of practice concept in understanding farmer decision-making&lt;/title&gt;&lt;secondary-title&gt;The Journal of Agricultural Education and Extension&lt;/secondary-title&gt;&lt;/titles&gt;&lt;periodical&gt;&lt;full-title&gt;The Journal of Agricultural Education and Extension&lt;/full-title&gt;&lt;/periodical&gt;&lt;pages&gt;187-201&lt;/pages&gt;&lt;volume&gt;14&lt;/volume&gt;&lt;number&gt;3&lt;/number&gt;&lt;dates&gt;&lt;year&gt;2008&lt;/year&gt;&lt;/dates&gt;&lt;urls&gt;&lt;/urls&gt;&lt;/record&gt;&lt;/Cite&gt;&lt;/EndNote&gt;</w:instrText>
      </w:r>
      <w:r w:rsidR="00BB3657">
        <w:fldChar w:fldCharType="separate"/>
      </w:r>
      <w:r w:rsidR="00BB3657">
        <w:rPr>
          <w:noProof/>
        </w:rPr>
        <w:t>(O'Kane et al., 2008)</w:t>
      </w:r>
      <w:r w:rsidR="00BB3657">
        <w:fldChar w:fldCharType="end"/>
      </w:r>
      <w:r w:rsidR="00272B2E" w:rsidRPr="00272B2E">
        <w:t xml:space="preserve">, </w:t>
      </w:r>
      <w:r w:rsidR="00F82DB7">
        <w:t xml:space="preserve">we then refer </w:t>
      </w:r>
      <w:r w:rsidR="00272B2E" w:rsidRPr="00272B2E">
        <w:t xml:space="preserve">social learning in this </w:t>
      </w:r>
      <w:r w:rsidR="0046403C">
        <w:t>study</w:t>
      </w:r>
      <w:r w:rsidR="00272B2E" w:rsidRPr="00272B2E">
        <w:t xml:space="preserve"> </w:t>
      </w:r>
      <w:r w:rsidR="00F82DB7">
        <w:t xml:space="preserve">as </w:t>
      </w:r>
      <w:r w:rsidR="009435F2">
        <w:t xml:space="preserve">a </w:t>
      </w:r>
      <w:r w:rsidR="00272B2E" w:rsidRPr="00272B2E">
        <w:t xml:space="preserve">concerted action </w:t>
      </w:r>
      <w:r w:rsidR="00301F55">
        <w:t>that</w:t>
      </w:r>
      <w:r w:rsidR="00034A44">
        <w:t xml:space="preserve"> results to </w:t>
      </w:r>
      <w:r w:rsidR="00B85C8A">
        <w:t>social change</w:t>
      </w:r>
      <w:r w:rsidR="00272B2E" w:rsidRPr="00272B2E">
        <w:t>.</w:t>
      </w:r>
    </w:p>
    <w:p w14:paraId="23D29035" w14:textId="7C56E116" w:rsidR="0046403C" w:rsidRDefault="00163959" w:rsidP="00214233">
      <w:pPr>
        <w:jc w:val="both"/>
      </w:pPr>
      <w:r>
        <w:t>Furthermore</w:t>
      </w:r>
      <w:r w:rsidR="00B25DE8">
        <w:t xml:space="preserve">, we also take </w:t>
      </w:r>
      <w:r w:rsidR="0046403C" w:rsidRPr="0046403C">
        <w:t xml:space="preserve">the </w:t>
      </w:r>
      <w:r w:rsidR="0038094F">
        <w:t>concept</w:t>
      </w:r>
      <w:r w:rsidR="0046403C" w:rsidRPr="0046403C">
        <w:t xml:space="preserve"> of DIY from </w:t>
      </w:r>
      <w:r w:rsidR="004E7FDC">
        <w:t>its prior premis</w:t>
      </w:r>
      <w:r w:rsidR="00C45A10">
        <w:t>e</w:t>
      </w:r>
      <w:r w:rsidR="005704E6">
        <w:t>, the</w:t>
      </w:r>
      <w:r w:rsidR="002D0088">
        <w:t xml:space="preserve"> </w:t>
      </w:r>
      <w:r w:rsidR="0046403C" w:rsidRPr="0046403C">
        <w:t>“Maker Movement”</w:t>
      </w:r>
      <w:r w:rsidR="004E7FDC">
        <w:t>,</w:t>
      </w:r>
      <w:r w:rsidR="0046403C" w:rsidRPr="0046403C">
        <w:t xml:space="preserve"> as a</w:t>
      </w:r>
      <w:r w:rsidR="00AF39C8">
        <w:t>n empowerment paradigm</w:t>
      </w:r>
      <w:r w:rsidR="0046403C" w:rsidRPr="0046403C">
        <w:t xml:space="preserve"> of “everyone that operate</w:t>
      </w:r>
      <w:r w:rsidR="009755A1">
        <w:t>s</w:t>
      </w:r>
      <w:r w:rsidR="0046403C" w:rsidRPr="0046403C">
        <w:t xml:space="preserve"> creative skills to design and make objects, as well as applies peer-to-peer based learning to solve problem</w:t>
      </w:r>
      <w:r w:rsidR="009755A1">
        <w:t>s</w:t>
      </w:r>
      <w:r w:rsidR="0046403C" w:rsidRPr="0046403C">
        <w:t>” (Ferretti, 2019</w:t>
      </w:r>
      <w:r w:rsidR="00E4307B">
        <w:t>, p.14</w:t>
      </w:r>
      <w:r w:rsidR="0046403C" w:rsidRPr="0046403C">
        <w:t xml:space="preserve">). </w:t>
      </w:r>
      <w:r w:rsidR="0046403C" w:rsidRPr="002E17C2">
        <w:t>The term “Do-it-</w:t>
      </w:r>
      <w:r w:rsidR="0046403C" w:rsidRPr="002E17C2">
        <w:lastRenderedPageBreak/>
        <w:t>Yourself” implies the act of “making” that is depicted as something that has always existed</w:t>
      </w:r>
      <w:r w:rsidR="0046403C" w:rsidRPr="0046403C">
        <w:t>, it is th</w:t>
      </w:r>
      <w:r w:rsidR="00FE13B2">
        <w:t>us</w:t>
      </w:r>
      <w:r w:rsidR="0046403C" w:rsidRPr="0046403C">
        <w:t xml:space="preserve"> not always depend</w:t>
      </w:r>
      <w:r w:rsidR="009755A1">
        <w:t>ent</w:t>
      </w:r>
      <w:r w:rsidR="0046403C" w:rsidRPr="0046403C">
        <w:t xml:space="preserve"> on technological aspect</w:t>
      </w:r>
      <w:r w:rsidR="009755A1">
        <w:t>s</w:t>
      </w:r>
      <w:r w:rsidR="0046403C" w:rsidRPr="0046403C">
        <w:t xml:space="preserve">, </w:t>
      </w:r>
      <w:r w:rsidR="009755A1">
        <w:t xml:space="preserve">but </w:t>
      </w:r>
      <w:r w:rsidR="0046403C" w:rsidRPr="0046403C">
        <w:t>rather on a cultural mindset</w:t>
      </w:r>
      <w:r w:rsidR="00FB7565">
        <w:t xml:space="preserve"> </w:t>
      </w:r>
      <w:r w:rsidR="00FB7565">
        <w:fldChar w:fldCharType="begin"/>
      </w:r>
      <w:r w:rsidR="00FB7565">
        <w:instrText xml:space="preserve"> ADDIN EN.CITE &lt;EndNote&gt;&lt;Cite&gt;&lt;Author&gt;Burke&lt;/Author&gt;&lt;Year&gt;2014&lt;/Year&gt;&lt;RecNum&gt;399&lt;/RecNum&gt;&lt;DisplayText&gt;(Burke, 2014)&lt;/DisplayText&gt;&lt;record&gt;&lt;rec-number&gt;399&lt;/rec-number&gt;&lt;foreign-keys&gt;&lt;key app="EN" db-id="92v2vadt39ffe4edarsv5rpcxrzvzwwsvrdf" timestamp="1584032131" guid="5596bfbd-3ca0-4bc0-b365-82579477227e"&gt;399&lt;/key&gt;&lt;/foreign-keys&gt;&lt;ref-type name="Conference Proceedings"&gt;10&lt;/ref-type&gt;&lt;contributors&gt;&lt;authors&gt;&lt;author&gt;Burke, J. &lt;/author&gt;&lt;/authors&gt;&lt;/contributors&gt;&lt;titles&gt;&lt;title&gt;Making Sense: Can Makerspaces Work in Academic Libraries?&lt;/title&gt;&lt;/titles&gt;&lt;dates&gt;&lt;year&gt;2014&lt;/year&gt;&lt;/dates&gt;&lt;urls&gt;&lt;/urls&gt;&lt;electronic-resource-num&gt;http://www.ala.org/acrl/sites/ala.org.acrl/files/content/conferences/confsandpreconfs/2015/Burke.pdf&lt;/electronic-resource-num&gt;&lt;/record&gt;&lt;/Cite&gt;&lt;/EndNote&gt;</w:instrText>
      </w:r>
      <w:r w:rsidR="00FB7565">
        <w:fldChar w:fldCharType="separate"/>
      </w:r>
      <w:r w:rsidR="00FB7565">
        <w:rPr>
          <w:noProof/>
        </w:rPr>
        <w:t>(Burke, 2014)</w:t>
      </w:r>
      <w:r w:rsidR="00FB7565">
        <w:fldChar w:fldCharType="end"/>
      </w:r>
      <w:r w:rsidR="00FB7565">
        <w:t>.</w:t>
      </w:r>
      <w:r w:rsidR="0046403C" w:rsidRPr="0046403C">
        <w:t xml:space="preserve"> </w:t>
      </w:r>
      <w:r w:rsidR="00087123">
        <w:t xml:space="preserve">As such we </w:t>
      </w:r>
      <w:r w:rsidR="00FE13B2">
        <w:t>posit</w:t>
      </w:r>
      <w:r w:rsidR="0046403C" w:rsidRPr="0046403C">
        <w:t xml:space="preserve"> that innovation should be subjectively explicated </w:t>
      </w:r>
      <w:r w:rsidR="009755A1">
        <w:t xml:space="preserve">based on </w:t>
      </w:r>
      <w:r w:rsidR="0046403C" w:rsidRPr="0046403C">
        <w:t>the researchers’ own disposition as their own working definition</w:t>
      </w:r>
      <w:r w:rsidR="007D0290">
        <w:t xml:space="preserve"> </w:t>
      </w:r>
      <w:r w:rsidR="007D0290">
        <w:fldChar w:fldCharType="begin"/>
      </w:r>
      <w:r w:rsidR="007D0290">
        <w:instrText xml:space="preserve"> ADDIN EN.CITE &lt;EndNote&gt;&lt;Cite&gt;&lt;Author&gt;Neilsen&lt;/Author&gt;&lt;Year&gt;2001&lt;/Year&gt;&lt;RecNum&gt;397&lt;/RecNum&gt;&lt;DisplayText&gt;(Neilsen, 2001)&lt;/DisplayText&gt;&lt;record&gt;&lt;rec-number&gt;397&lt;/rec-number&gt;&lt;foreign-keys&gt;&lt;key app="EN" db-id="92v2vadt39ffe4edarsv5rpcxrzvzwwsvrdf" timestamp="1584032131" guid="9c28951f-ee08-4323-8f70-5aebcf877f23"&gt;397&lt;/key&gt;&lt;/foreign-keys&gt;&lt;ref-type name="Book Section"&gt;5&lt;/ref-type&gt;&lt;contributors&gt;&lt;authors&gt;&lt;author&gt;Neilsen, F.&lt;/author&gt;&lt;/authors&gt;&lt;secondary-authors&gt;&lt;author&gt;Reij, C.&lt;/author&gt;&lt;author&gt;Waters-Bayer, A.&lt;/author&gt;&lt;/secondary-authors&gt;&lt;/contributors&gt;&lt;titles&gt;&lt;title&gt;Why do farmers innovate and why don’t they innovate more?&lt;/title&gt;&lt;secondary-title&gt;Farmer Innovation in Africa: A source of inspiration for agricultural development&lt;/secondary-title&gt;&lt;/titles&gt;&lt;pages&gt;92–103&lt;/pages&gt;&lt;dates&gt;&lt;year&gt;2001&lt;/year&gt;&lt;/dates&gt;&lt;pub-location&gt;London, UK&lt;/pub-location&gt;&lt;publisher&gt;Earthscan&lt;/publisher&gt;&lt;urls&gt;&lt;/urls&gt;&lt;/record&gt;&lt;/Cite&gt;&lt;/EndNote&gt;</w:instrText>
      </w:r>
      <w:r w:rsidR="007D0290">
        <w:fldChar w:fldCharType="separate"/>
      </w:r>
      <w:r w:rsidR="007D0290">
        <w:rPr>
          <w:noProof/>
        </w:rPr>
        <w:t>(Neilsen, 2001)</w:t>
      </w:r>
      <w:r w:rsidR="007D0290">
        <w:fldChar w:fldCharType="end"/>
      </w:r>
      <w:r w:rsidR="007D0290">
        <w:t>.</w:t>
      </w:r>
      <w:r w:rsidR="0046403C" w:rsidRPr="0046403C">
        <w:t xml:space="preserve"> Rather than direct invention creation, effective innovation by farmers can </w:t>
      </w:r>
      <w:r w:rsidR="00A30D80">
        <w:t xml:space="preserve">thus </w:t>
      </w:r>
      <w:r w:rsidR="0046403C" w:rsidRPr="0046403C">
        <w:t xml:space="preserve">be cultivated through </w:t>
      </w:r>
      <w:r w:rsidR="009755A1">
        <w:t>a</w:t>
      </w:r>
      <w:r w:rsidR="0046403C" w:rsidRPr="0046403C">
        <w:t xml:space="preserve"> collective or collaborative approach in terms of the adoption of technology, behaviours and attitudes</w:t>
      </w:r>
      <w:r w:rsidR="00B76911">
        <w:t xml:space="preserve"> </w:t>
      </w:r>
      <w:r w:rsidR="00B76911">
        <w:fldChar w:fldCharType="begin">
          <w:fldData xml:space="preserve">PEVuZE5vdGU+PENpdGU+PEF1dGhvcj5MYW5rZXN0ZXI8L0F1dGhvcj48WWVhcj4yMDEzPC9ZZWFy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</w:fldData>
        </w:fldChar>
      </w:r>
      <w:r w:rsidR="00B76911">
        <w:instrText xml:space="preserve"> ADDIN EN.CITE </w:instrText>
      </w:r>
      <w:r w:rsidR="00B76911">
        <w:fldChar w:fldCharType="begin">
          <w:fldData xml:space="preserve">PEVuZE5vdGU+PENpdGU+PEF1dGhvcj5MYW5rZXN0ZXI8L0F1dGhvcj48WWVhcj4yMDEzPC9ZZWFy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</w:fldData>
        </w:fldChar>
      </w:r>
      <w:r w:rsidR="00B76911">
        <w:instrText xml:space="preserve"> ADDIN EN.CITE.DATA </w:instrText>
      </w:r>
      <w:r w:rsidR="00B76911">
        <w:fldChar w:fldCharType="end"/>
      </w:r>
      <w:r w:rsidR="00B76911">
        <w:fldChar w:fldCharType="separate"/>
      </w:r>
      <w:r w:rsidR="00B76911">
        <w:rPr>
          <w:noProof/>
        </w:rPr>
        <w:t>(Lankester, 2013; McKenzie, 2013)</w:t>
      </w:r>
      <w:r w:rsidR="00B76911">
        <w:fldChar w:fldCharType="end"/>
      </w:r>
      <w:r w:rsidR="00B76911">
        <w:t xml:space="preserve">. </w:t>
      </w:r>
      <w:r w:rsidR="0046403C" w:rsidRPr="0046403C">
        <w:t xml:space="preserve">Similar to </w:t>
      </w:r>
      <w:r w:rsidR="00B76911">
        <w:fldChar w:fldCharType="begin"/>
      </w:r>
      <w:r w:rsidR="00B76911">
        <w:instrText xml:space="preserve"> ADDIN EN.CITE &lt;EndNote&gt;&lt;Cite AuthorYear="1"&gt;&lt;Author&gt;Cross&lt;/Author&gt;&lt;Year&gt;2016&lt;/Year&gt;&lt;RecNum&gt;380&lt;/RecNum&gt;&lt;DisplayText&gt;Cross and Ampt (2016)&lt;/DisplayText&gt;&lt;record&gt;&lt;rec-number&gt;380&lt;/rec-number&gt;&lt;foreign-keys&gt;&lt;key app="EN" db-id="92v2vadt39ffe4edarsv5rpcxrzvzwwsvrdf" timestamp="1576800887" guid="d72ab62c-8b1d-4e52-b307-3ba4d359be90"&gt;380&lt;/key&gt;&lt;/foreign-keys&gt;&lt;ref-type name="Journal Article"&gt;17&lt;/ref-type&gt;&lt;contributors&gt;&lt;authors&gt;&lt;author&gt;Cross, R&lt;/author&gt;&lt;author&gt;Ampt, P&lt;/author&gt;&lt;/authors&gt;&lt;/contributors&gt;&lt;titles&gt;&lt;title&gt;Exploring Agroecological Sustainability: Unearthing Innovators and Documenting a Community of Practice in Southeast Australia&lt;/title&gt;&lt;secondary-title&gt;Society &amp;amp; Natural Resources&lt;/secondary-title&gt;&lt;/titles&gt;&lt;periodical&gt;&lt;full-title&gt;Society &amp;amp; Natural Resources&lt;/full-title&gt;&lt;/periodical&gt;&lt;pages&gt;585-600&lt;/pages&gt;&lt;volume&gt;30(5)&lt;/volume&gt;&lt;dates&gt;&lt;year&gt;2016&lt;/year&gt;&lt;/dates&gt;&lt;urls&gt;&lt;/urls&gt;&lt;electronic-resource-num&gt;https://doi.org/10.1080/08941920.2016.1230915&lt;/electronic-resource-num&gt;&lt;/record&gt;&lt;/Cite&gt;&lt;/EndNote&gt;</w:instrText>
      </w:r>
      <w:r w:rsidR="00B76911">
        <w:fldChar w:fldCharType="separate"/>
      </w:r>
      <w:r w:rsidR="00B76911">
        <w:rPr>
          <w:noProof/>
        </w:rPr>
        <w:t>Cross and Ampt (2016)</w:t>
      </w:r>
      <w:r w:rsidR="00B76911">
        <w:fldChar w:fldCharType="end"/>
      </w:r>
      <w:r w:rsidR="0046403C" w:rsidRPr="0046403C">
        <w:t xml:space="preserve">, by defining innovators as creators of new forms of knowledge </w:t>
      </w:r>
      <w:r w:rsidR="002C360C">
        <w:t>who</w:t>
      </w:r>
      <w:r w:rsidR="0046403C" w:rsidRPr="0046403C">
        <w:t xml:space="preserve"> produc</w:t>
      </w:r>
      <w:r w:rsidR="002C360C">
        <w:t>e</w:t>
      </w:r>
      <w:r w:rsidR="0046403C" w:rsidRPr="0046403C">
        <w:t xml:space="preserve"> innovative sustainable solutions through the integration of local and scientific knowledge, we believe that all farmers are innovators </w:t>
      </w:r>
      <w:r w:rsidR="002C360C">
        <w:t>in their own</w:t>
      </w:r>
      <w:r w:rsidR="00BA74AA">
        <w:t xml:space="preserve"> </w:t>
      </w:r>
      <w:r w:rsidR="00375B38">
        <w:t>propensity</w:t>
      </w:r>
      <w:r w:rsidR="0046403C" w:rsidRPr="0046403C">
        <w:t xml:space="preserve">. We </w:t>
      </w:r>
      <w:r w:rsidR="009F0F24">
        <w:t>can</w:t>
      </w:r>
      <w:r w:rsidR="00CD4009">
        <w:t xml:space="preserve"> then</w:t>
      </w:r>
      <w:r w:rsidR="009F0F24">
        <w:t xml:space="preserve"> </w:t>
      </w:r>
      <w:r w:rsidR="0046403C" w:rsidRPr="0046403C">
        <w:t xml:space="preserve">refer DIY </w:t>
      </w:r>
      <w:r w:rsidR="002C360C">
        <w:t>s</w:t>
      </w:r>
      <w:r w:rsidR="0046403C" w:rsidRPr="0046403C">
        <w:t>cience in this study as any type of “innovation”</w:t>
      </w:r>
      <w:r w:rsidR="002C360C">
        <w:t>. More</w:t>
      </w:r>
      <w:r w:rsidR="0046403C" w:rsidRPr="0046403C">
        <w:t xml:space="preserve"> specifically</w:t>
      </w:r>
      <w:r w:rsidR="002C360C">
        <w:t>,</w:t>
      </w:r>
      <w:r w:rsidR="0046403C" w:rsidRPr="0046403C">
        <w:t xml:space="preserve"> in the context of agricultural farming groups</w:t>
      </w:r>
      <w:r w:rsidR="002C360C">
        <w:t>,</w:t>
      </w:r>
      <w:r w:rsidR="0046403C" w:rsidRPr="0046403C">
        <w:t xml:space="preserve"> we refer rural DIY science as a shared identity of farmers that are able to “undertake on-farm experiments to develop innovative solutions and share relevant information among members” (Anil et al., 2015</w:t>
      </w:r>
      <w:r w:rsidR="004E2792">
        <w:t>, p.</w:t>
      </w:r>
      <w:r w:rsidR="0046403C" w:rsidRPr="0046403C">
        <w:t>219).</w:t>
      </w:r>
    </w:p>
    <w:p w14:paraId="41EBE866" w14:textId="104D34F1" w:rsidR="00272B2E" w:rsidRDefault="00272B2E" w:rsidP="00214233">
      <w:pPr>
        <w:jc w:val="both"/>
      </w:pPr>
      <w:r w:rsidRPr="00272B2E">
        <w:t xml:space="preserve">While social learning </w:t>
      </w:r>
      <w:r w:rsidR="002C360C">
        <w:t>serves</w:t>
      </w:r>
      <w:r w:rsidRPr="00272B2E">
        <w:t xml:space="preserve"> </w:t>
      </w:r>
      <w:r w:rsidR="002C360C">
        <w:t xml:space="preserve">as </w:t>
      </w:r>
      <w:r w:rsidRPr="00272B2E">
        <w:t xml:space="preserve">a solid foundation to study the different forms of interactions among farmers and actors in developing innovation </w:t>
      </w:r>
      <w:r w:rsidR="00087123">
        <w:t xml:space="preserve">of </w:t>
      </w:r>
      <w:r w:rsidR="00695FE0">
        <w:t>DIY</w:t>
      </w:r>
      <w:r w:rsidRPr="00272B2E">
        <w:t xml:space="preserve"> </w:t>
      </w:r>
      <w:r w:rsidR="002C360C">
        <w:t>s</w:t>
      </w:r>
      <w:r w:rsidRPr="00272B2E">
        <w:t>cience</w:t>
      </w:r>
      <w:r w:rsidR="00087123">
        <w:t xml:space="preserve"> </w:t>
      </w:r>
      <w:r w:rsidRPr="00272B2E">
        <w:t xml:space="preserve">in </w:t>
      </w:r>
      <w:r w:rsidR="00087123">
        <w:t xml:space="preserve">a </w:t>
      </w:r>
      <w:r w:rsidRPr="00272B2E">
        <w:t>double-loop learning</w:t>
      </w:r>
      <w:r w:rsidR="00087123">
        <w:t xml:space="preserve"> system</w:t>
      </w:r>
      <w:r w:rsidRPr="00272B2E">
        <w:t xml:space="preserve">, we believe </w:t>
      </w:r>
      <w:r w:rsidR="00A30B27">
        <w:t xml:space="preserve">it is still not sufficient </w:t>
      </w:r>
      <w:r w:rsidR="00FE13B2">
        <w:t>to understand</w:t>
      </w:r>
      <w:r w:rsidRPr="00272B2E">
        <w:t xml:space="preserve"> how </w:t>
      </w:r>
      <w:r w:rsidR="00695FE0">
        <w:t>DIY</w:t>
      </w:r>
      <w:r w:rsidRPr="00272B2E">
        <w:t xml:space="preserve"> </w:t>
      </w:r>
      <w:r w:rsidR="002C360C">
        <w:t>s</w:t>
      </w:r>
      <w:r w:rsidRPr="00272B2E">
        <w:t xml:space="preserve">cience </w:t>
      </w:r>
      <w:r w:rsidR="00FE13B2">
        <w:t xml:space="preserve">is </w:t>
      </w:r>
      <w:r w:rsidRPr="00272B2E">
        <w:t>culturally embedded within the rural society. In order to do so, we follow the lead of</w:t>
      </w:r>
      <w:r w:rsidR="001107E2">
        <w:t xml:space="preserve"> </w:t>
      </w:r>
      <w:r w:rsidR="001107E2">
        <w:fldChar w:fldCharType="begin"/>
      </w:r>
      <w:r w:rsidR="001107E2">
        <w:instrText xml:space="preserve"> ADDIN EN.CITE &lt;EndNote&gt;&lt;Cite AuthorYear="1"&gt;&lt;Author&gt;O&amp;apos;Donnell&lt;/Author&gt;&lt;Year&gt;2002&lt;/Year&gt;&lt;RecNum&gt;705&lt;/RecNum&gt;&lt;DisplayText&gt;O&amp;apos;Donnell and Henriksen (2002)&lt;/DisplayText&gt;&lt;record&gt;&lt;rec-number&gt;705&lt;/rec-number&gt;&lt;foreign-keys&gt;&lt;key app="EN" db-id="92v2vadt39ffe4edarsv5rpcxrzvzwwsvrdf" timestamp="1599652298"&gt;705&lt;/key&gt;&lt;/foreign-keys&gt;&lt;ref-type name="Journal Article"&gt;17&lt;/ref-type&gt;&lt;contributors&gt;&lt;authors&gt;&lt;author&gt;O&amp;apos;Donnell, D.&lt;/author&gt;&lt;author&gt;Henriksen, L. B.&lt;/author&gt;&lt;/authors&gt;&lt;/contributors&gt;&lt;titles&gt;&lt;title&gt;Philosophical foundations for a critical evaluation of the social impact of ICT&lt;/title&gt;&lt;secondary-title&gt;Journal of Information Technology&lt;/secondary-title&gt;&lt;/titles&gt;&lt;periodical&gt;&lt;full-title&gt;Journal of Information Technology&lt;/full-title&gt;&lt;/periodical&gt;&lt;pages&gt;88-99&lt;/pages&gt;&lt;volume&gt;17&lt;/volume&gt;&lt;num-vols&gt;2&lt;/num-vols&gt;&lt;dates&gt;&lt;year&gt;2002&lt;/year&gt;&lt;/dates&gt;&lt;urls&gt;&lt;/urls&gt;&lt;/record&gt;&lt;/Cite&gt;&lt;/EndNote&gt;</w:instrText>
      </w:r>
      <w:r w:rsidR="001107E2">
        <w:fldChar w:fldCharType="separate"/>
      </w:r>
      <w:r w:rsidR="001107E2">
        <w:rPr>
          <w:noProof/>
        </w:rPr>
        <w:t>O'Donnell and Henriksen (2002)</w:t>
      </w:r>
      <w:r w:rsidR="001107E2">
        <w:fldChar w:fldCharType="end"/>
      </w:r>
      <w:r w:rsidR="00D91CC4">
        <w:t xml:space="preserve"> </w:t>
      </w:r>
      <w:r w:rsidR="001107E2">
        <w:t xml:space="preserve">and </w:t>
      </w:r>
      <w:r w:rsidR="00D91CC4">
        <w:t>O’Donnell</w:t>
      </w:r>
      <w:r w:rsidR="00443E6B">
        <w:t xml:space="preserve"> </w:t>
      </w:r>
      <w:r w:rsidR="00443E6B">
        <w:fldChar w:fldCharType="begin"/>
      </w:r>
      <w:r w:rsidR="002B7D3D">
        <w:instrText xml:space="preserve"> ADDIN EN.CITE &lt;EndNote&gt;&lt;Cite ExcludeAuth="1"&gt;&lt;Author&gt;O&amp;apos;Donnell&lt;/Author&gt;&lt;Year&gt;2003&lt;/Year&gt;&lt;RecNum&gt;424&lt;/RecNum&gt;&lt;DisplayText&gt;(2003)&lt;/DisplayText&gt;&lt;record&gt;&lt;rec-number&gt;424&lt;/rec-number&gt;&lt;foreign-keys&gt;&lt;key app="EN" db-id="92v2vadt39ffe4edarsv5rpcxrzvzwwsvrdf" timestamp="1584032133" guid="bd455cb2-6eff-4ae0-8769-1cb22c243f61"&gt;424&lt;/key&gt;&lt;/foreign-keys&gt;&lt;ref-type name="Journal Article"&gt;17&lt;/ref-type&gt;&lt;contributors&gt;&lt;authors&gt;&lt;author&gt;O&amp;apos;Donnell, D.&lt;/author&gt;&lt;author&gt;Porter, G.&lt;/author&gt;&lt;author&gt;McGuire D.&lt;/author&gt;&lt;author&gt;Garavan, T.N.&lt;/author&gt;&lt;author&gt;Heffernan, M.&lt;/author&gt;&lt;author&gt;Cleary P.&lt;/author&gt;&lt;/authors&gt;&lt;/contributors&gt;&lt;titles&gt;&lt;title&gt;Creating Intellectual Capital: A Habermasian Community of Practice (CoP) Introduction&lt;/title&gt;&lt;secondary-title&gt;Journal of European Industrial Training&lt;/secondary-title&gt;&lt;/titles&gt;&lt;periodical&gt;&lt;full-title&gt;Journal of European Industrial Training&lt;/full-title&gt;&lt;/periodical&gt;&lt;pages&gt;80-87&lt;/pages&gt;&lt;volume&gt;27&lt;/volume&gt;&lt;dates&gt;&lt;year&gt;2003&lt;/year&gt;&lt;/dates&gt;&lt;urls&gt;&lt;/urls&gt;&lt;/record&gt;&lt;/Cite&gt;&lt;/EndNote&gt;</w:instrText>
      </w:r>
      <w:r w:rsidR="00443E6B">
        <w:fldChar w:fldCharType="separate"/>
      </w:r>
      <w:r w:rsidR="00D91CC4">
        <w:rPr>
          <w:noProof/>
        </w:rPr>
        <w:t>(2003)</w:t>
      </w:r>
      <w:r w:rsidR="00443E6B">
        <w:fldChar w:fldCharType="end"/>
      </w:r>
      <w:r w:rsidRPr="00272B2E">
        <w:t xml:space="preserve"> in</w:t>
      </w:r>
      <w:r>
        <w:t xml:space="preserve"> incorporating the social theory of J</w:t>
      </w:r>
      <w:r w:rsidR="002C360C">
        <w:t>ü</w:t>
      </w:r>
      <w:r>
        <w:t xml:space="preserve">rgen Habermas </w:t>
      </w:r>
      <w:r w:rsidR="004B7A77">
        <w:fldChar w:fldCharType="begin"/>
      </w:r>
      <w:r w:rsidR="002B7D3D">
        <w:instrText xml:space="preserve"> ADDIN EN.CITE &lt;EndNote&gt;&lt;Cite ExcludeAuth="1"&gt;&lt;Author&gt;Habermas&lt;/Author&gt;&lt;Year&gt;1984&lt;/Year&gt;&lt;RecNum&gt;425&lt;/RecNum&gt;&lt;DisplayText&gt;(1984)&lt;/DisplayText&gt;&lt;record&gt;&lt;rec-number&gt;425&lt;/rec-number&gt;&lt;foreign-keys&gt;&lt;key app="EN" db-id="92v2vadt39ffe4edarsv5rpcxrzvzwwsvrdf" timestamp="1584032133" guid="662de0b1-4f2f-446e-b29e-b693db736f38"&gt;425&lt;/key&gt;&lt;/foreign-keys&gt;&lt;ref-type name="Book"&gt;6&lt;/ref-type&gt;&lt;contributors&gt;&lt;authors&gt;&lt;author&gt;Habermas, J.&lt;/author&gt;&lt;/authors&gt;&lt;subsidiary-authors&gt;&lt;author&gt;T. McCarthry&lt;/author&gt;&lt;/subsidiary-authors&gt;&lt;/contributors&gt;&lt;titles&gt;&lt;title&gt;The Theory of Communicative Action&lt;/title&gt;&lt;/titles&gt;&lt;volume&gt;1 and 3&lt;/volume&gt;&lt;dates&gt;&lt;year&gt;1984&lt;/year&gt;&lt;/dates&gt;&lt;pub-location&gt;Cambridge&lt;/pub-location&gt;&lt;publisher&gt;Polity&lt;/publisher&gt;&lt;urls&gt;&lt;/urls&gt;&lt;/record&gt;&lt;/Cite&gt;&lt;/EndNote&gt;</w:instrText>
      </w:r>
      <w:r w:rsidR="004B7A77">
        <w:fldChar w:fldCharType="separate"/>
      </w:r>
      <w:r w:rsidR="004B7A77">
        <w:rPr>
          <w:noProof/>
        </w:rPr>
        <w:t>(1984)</w:t>
      </w:r>
      <w:r w:rsidR="004B7A77">
        <w:fldChar w:fldCharType="end"/>
      </w:r>
      <w:r w:rsidR="00A228DB">
        <w:t>, which describes</w:t>
      </w:r>
      <w:r>
        <w:t xml:space="preserve"> intellectual capital creation as following a human </w:t>
      </w:r>
      <w:r w:rsidRPr="002E17C2">
        <w:t>lifeworld o</w:t>
      </w:r>
      <w:r w:rsidR="003E4D4D">
        <w:t>f</w:t>
      </w:r>
      <w:r w:rsidRPr="002E17C2">
        <w:t xml:space="preserve"> communicative action. But rather</w:t>
      </w:r>
      <w:r w:rsidR="00A228DB" w:rsidRPr="002E17C2">
        <w:t xml:space="preserve"> than</w:t>
      </w:r>
      <w:r w:rsidRPr="002E17C2">
        <w:t xml:space="preserve"> focusing on the creation of intellectual capital, we utilize the communicative action of the life</w:t>
      </w:r>
      <w:r w:rsidR="009A49A6">
        <w:t>world-in</w:t>
      </w:r>
      <w:r w:rsidR="00D5377E">
        <w:t>-</w:t>
      </w:r>
      <w:r>
        <w:t xml:space="preserve">system of Habermas </w:t>
      </w:r>
      <w:r w:rsidR="00A228DB">
        <w:t>to</w:t>
      </w:r>
      <w:r>
        <w:t xml:space="preserve"> understand how culture </w:t>
      </w:r>
      <w:r w:rsidR="002C1D57">
        <w:t>is</w:t>
      </w:r>
      <w:r>
        <w:t xml:space="preserve"> embedded and </w:t>
      </w:r>
      <w:r w:rsidR="003A5AD0">
        <w:t xml:space="preserve">can be </w:t>
      </w:r>
      <w:r>
        <w:t xml:space="preserve">reproduced </w:t>
      </w:r>
      <w:r w:rsidR="00A86498">
        <w:t xml:space="preserve">within </w:t>
      </w:r>
      <w:r w:rsidR="00906FE1">
        <w:t xml:space="preserve">social learning systems </w:t>
      </w:r>
      <w:r w:rsidR="00906FE1">
        <w:fldChar w:fldCharType="begin"/>
      </w:r>
      <w:r w:rsidR="00906FE1">
        <w:instrText xml:space="preserve"> ADDIN EN.CITE &lt;EndNote&gt;&lt;Cite&gt;&lt;Author&gt;Wenger&lt;/Author&gt;&lt;Year&gt;2000&lt;/Year&gt;&lt;RecNum&gt;411&lt;/RecNum&gt;&lt;DisplayText&gt;(Wenger, 2000)&lt;/DisplayText&gt;&lt;record&gt;&lt;rec-number&gt;411&lt;/rec-number&gt;&lt;foreign-keys&gt;&lt;key app="EN" db-id="92v2vadt39ffe4edarsv5rpcxrzvzwwsvrdf" timestamp="1584032132" guid="7fdc8792-52a0-47af-8731-ab10ce130b26"&gt;411&lt;/key&gt;&lt;/foreign-keys&gt;&lt;ref-type name="Journal Article"&gt;17&lt;/ref-type&gt;&lt;contributors&gt;&lt;authors&gt;&lt;author&gt;Wenger, E.&lt;/author&gt;&lt;/authors&gt;&lt;/contributors&gt;&lt;titles&gt;&lt;title&gt;Communities of practice and social learning systems&lt;/title&gt;&lt;secondary-title&gt;Organization&lt;/secondary-title&gt;&lt;alt-title&gt;Organization&lt;/alt-title&gt;&lt;/titles&gt;&lt;periodical&gt;&lt;full-title&gt;Organization&lt;/full-title&gt;&lt;/periodical&gt;&lt;alt-periodical&gt;&lt;full-title&gt;Organization&lt;/full-title&gt;&lt;/alt-periodical&gt;&lt;pages&gt;225-246&lt;/pages&gt;&lt;volume&gt;7&lt;/volume&gt;&lt;number&gt;2&lt;/number&gt;&lt;keywords&gt;&lt;keyword&gt;boundaries&lt;/keyword&gt;&lt;keyword&gt;communities of practice&lt;/keyword&gt;&lt;keyword&gt;identity&lt;/keyword&gt;&lt;keyword&gt;knowledge in organizations&lt;/keyword&gt;&lt;keyword&gt;social learning systems&lt;/keyword&gt;&lt;/keywords&gt;&lt;dates&gt;&lt;year&gt;2000&lt;/year&gt;&lt;pub-dates&gt;&lt;date&gt;May&lt;/date&gt;&lt;/pub-dates&gt;&lt;/dates&gt;&lt;isbn&gt;1350-5084&lt;/isbn&gt;&lt;accession-num&gt;WOS:000087133600002&lt;/accession-num&gt;&lt;urls&gt;&lt;related-urls&gt;&lt;url&gt;&amp;lt;Go to ISI&amp;gt;://WOS:000087133600002&lt;/url&gt;&lt;/related-urls&gt;&lt;/urls&gt;&lt;electronic-resource-num&gt;Doi 10.1177/135050840072002&lt;/electronic-resource-num&gt;&lt;language&gt;English&lt;/language&gt;&lt;/record&gt;&lt;/Cite&gt;&lt;/EndNote&gt;</w:instrText>
      </w:r>
      <w:r w:rsidR="00906FE1">
        <w:fldChar w:fldCharType="separate"/>
      </w:r>
      <w:r w:rsidR="00906FE1">
        <w:rPr>
          <w:noProof/>
        </w:rPr>
        <w:t>(Wenger, 2000)</w:t>
      </w:r>
      <w:r w:rsidR="00906FE1">
        <w:fldChar w:fldCharType="end"/>
      </w:r>
      <w:r w:rsidR="003321E0">
        <w:t>.</w:t>
      </w:r>
    </w:p>
    <w:p w14:paraId="123F5AB6" w14:textId="0AA46A91" w:rsidR="00272B2E" w:rsidRDefault="00CD534B" w:rsidP="00214233">
      <w:pPr>
        <w:jc w:val="both"/>
      </w:pPr>
      <w:r>
        <w:t xml:space="preserve">The foundations of communicative action in a lifeworld-in-system was introduced by Habermas (1984) in his explanation of capitalist societies through three basic sub-systems; money, power and lifeworld. </w:t>
      </w:r>
      <w:r w:rsidR="001647F4">
        <w:t>The underlying goals of these subsystems are in contrast to one another</w:t>
      </w:r>
      <w:r w:rsidR="00272B2E">
        <w:t xml:space="preserve"> - whil</w:t>
      </w:r>
      <w:r w:rsidR="00A228DB">
        <w:t>e</w:t>
      </w:r>
      <w:r w:rsidR="00272B2E">
        <w:t xml:space="preserve"> the end-means logic of money and power is to achieve efficiency, profit and thus success, the communicative logic of the lifeworld system is to create an understanding within the human environment</w:t>
      </w:r>
      <w:r w:rsidR="00AC5CA9">
        <w:t>s</w:t>
      </w:r>
      <w:r w:rsidR="00272B2E">
        <w:t xml:space="preserve">. Communities of practice can be similarly </w:t>
      </w:r>
      <w:r w:rsidR="00971778">
        <w:t>described</w:t>
      </w:r>
      <w:r w:rsidR="00272B2E">
        <w:t xml:space="preserve"> as being</w:t>
      </w:r>
      <w:r w:rsidR="00971778">
        <w:t xml:space="preserve"> mainly</w:t>
      </w:r>
      <w:r w:rsidR="00272B2E">
        <w:t xml:space="preserve"> driven by communicative action as </w:t>
      </w:r>
      <w:r w:rsidR="00971778">
        <w:t xml:space="preserve">a </w:t>
      </w:r>
      <w:r w:rsidR="00272B2E">
        <w:t xml:space="preserve">means of </w:t>
      </w:r>
      <w:r w:rsidR="00952BAC">
        <w:t>collective understandings</w:t>
      </w:r>
      <w:r w:rsidR="00C35059">
        <w:t xml:space="preserve">. </w:t>
      </w:r>
      <w:r w:rsidR="00272B2E">
        <w:t>Stocks and flows of “knowing” are viewed as central in generating new ideas and imaginings and then leveraging these into value. Language, culture, communications, dialogue, idea generation, imaginings and knowledge sharing are all key issues in the emerging discourse of communities of practice.</w:t>
      </w:r>
    </w:p>
    <w:p w14:paraId="7F7CEC77" w14:textId="4A74CF9F" w:rsidR="00EC3933" w:rsidRDefault="00272B2E" w:rsidP="00214233">
      <w:pPr>
        <w:jc w:val="both"/>
      </w:pPr>
      <w:r>
        <w:t>A theoretical guideline is also offered by</w:t>
      </w:r>
      <w:r w:rsidR="00561A9F">
        <w:t xml:space="preserve"> Habermas</w:t>
      </w:r>
      <w:r w:rsidR="00411DCF">
        <w:t xml:space="preserve"> </w:t>
      </w:r>
      <w:r w:rsidR="00411DCF">
        <w:fldChar w:fldCharType="begin"/>
      </w:r>
      <w:r w:rsidR="002B7D3D">
        <w:instrText xml:space="preserve"> ADDIN EN.CITE &lt;EndNote&gt;&lt;Cite ExcludeAuth="1"&gt;&lt;Author&gt;Habermas&lt;/Author&gt;&lt;Year&gt;1984&lt;/Year&gt;&lt;RecNum&gt;425&lt;/RecNum&gt;&lt;DisplayText&gt;(1984)&lt;/DisplayText&gt;&lt;record&gt;&lt;rec-number&gt;425&lt;/rec-number&gt;&lt;foreign-keys&gt;&lt;key app="EN" db-id="92v2vadt39ffe4edarsv5rpcxrzvzwwsvrdf" timestamp="1584032133" guid="662de0b1-4f2f-446e-b29e-b693db736f38"&gt;425&lt;/key&gt;&lt;/foreign-keys&gt;&lt;ref-type name="Book"&gt;6&lt;/ref-type&gt;&lt;contributors&gt;&lt;authors&gt;&lt;author&gt;Habermas, J.&lt;/author&gt;&lt;/authors&gt;&lt;subsidiary-authors&gt;&lt;author&gt;T. McCarthry&lt;/author&gt;&lt;/subsidiary-authors&gt;&lt;/contributors&gt;&lt;titles&gt;&lt;title&gt;The Theory of Communicative Action&lt;/title&gt;&lt;/titles&gt;&lt;volume&gt;1 and 3&lt;/volume&gt;&lt;dates&gt;&lt;year&gt;1984&lt;/year&gt;&lt;/dates&gt;&lt;pub-location&gt;Cambridge&lt;/pub-location&gt;&lt;publisher&gt;Polity&lt;/publisher&gt;&lt;urls&gt;&lt;/urls&gt;&lt;/record&gt;&lt;/Cite&gt;&lt;/EndNote&gt;</w:instrText>
      </w:r>
      <w:r w:rsidR="00411DCF">
        <w:fldChar w:fldCharType="separate"/>
      </w:r>
      <w:r w:rsidR="00561A9F">
        <w:rPr>
          <w:noProof/>
        </w:rPr>
        <w:t>(1984)</w:t>
      </w:r>
      <w:r w:rsidR="00411DCF">
        <w:fldChar w:fldCharType="end"/>
      </w:r>
      <w:r>
        <w:t xml:space="preserve"> on how to conceptualize life-worlds</w:t>
      </w:r>
      <w:r w:rsidR="00865AB7">
        <w:t xml:space="preserve"> </w:t>
      </w:r>
      <w:r w:rsidR="00B978ED">
        <w:t xml:space="preserve">(refer to </w:t>
      </w:r>
      <w:r w:rsidR="00865AB7">
        <w:t>Table 1</w:t>
      </w:r>
      <w:r w:rsidR="00B978ED">
        <w:t>)</w:t>
      </w:r>
      <w:r>
        <w:t xml:space="preserve">. The horizontal features represent the structural components of a lifeworld system (selves, communities of practice and culture) that correspond to their </w:t>
      </w:r>
      <w:r w:rsidRPr="002E17C2">
        <w:t>needs of</w:t>
      </w:r>
      <w:r>
        <w:t xml:space="preserve"> cultural reproduction, social integration, and socialization (horizontal features) where communicative action is conducted (reaching understanding, coordinating interaction, effecting socialization) and embedded within everyday language and interactions. This paper focuses on the cultural components in Habermas’ lifeworld system </w:t>
      </w:r>
      <w:r w:rsidR="00B1050A">
        <w:t>to</w:t>
      </w:r>
      <w:r>
        <w:t xml:space="preserve"> explor</w:t>
      </w:r>
      <w:r w:rsidR="00B1050A">
        <w:t>e</w:t>
      </w:r>
      <w:r>
        <w:t xml:space="preserve"> how the combined theories </w:t>
      </w:r>
      <w:r w:rsidR="00B1050A">
        <w:t>can elucidate the question of</w:t>
      </w:r>
      <w:r>
        <w:t xml:space="preserve"> how </w:t>
      </w:r>
      <w:r w:rsidR="00695FE0">
        <w:t>DIY</w:t>
      </w:r>
      <w:r>
        <w:t xml:space="preserve"> </w:t>
      </w:r>
      <w:r w:rsidR="00B1050A">
        <w:t>s</w:t>
      </w:r>
      <w:r>
        <w:t>cience is cultivated and disseminated in rural societies, along with design considerations that would support this.</w:t>
      </w:r>
    </w:p>
    <w:p w14:paraId="0659CCED" w14:textId="22DB7B3D" w:rsidR="00865AB7" w:rsidRDefault="008A04A2" w:rsidP="00214233">
      <w:pPr>
        <w:jc w:val="both"/>
      </w:pPr>
      <w:r>
        <w:rPr>
          <w:noProof/>
        </w:rPr>
        <w:lastRenderedPageBreak/>
        <mc:AlternateContent>
          <mc:Choice Requires="wps">
            <w:drawing>
              <wp:anchor distT="0" distB="0" distL="114300" distR="114300" simplePos="0" relativeHeight="251665408" behindDoc="1" locked="0" layoutInCell="1" allowOverlap="1" wp14:anchorId="7E249DD2" wp14:editId="71AC3F7F">
                <wp:simplePos x="0" y="0"/>
                <wp:positionH relativeFrom="column">
                  <wp:posOffset>125046</wp:posOffset>
                </wp:positionH>
                <wp:positionV relativeFrom="paragraph">
                  <wp:posOffset>2969260</wp:posOffset>
                </wp:positionV>
                <wp:extent cx="4947920" cy="635"/>
                <wp:effectExtent l="0" t="0" r="5080" b="0"/>
                <wp:wrapTight wrapText="bothSides">
                  <wp:wrapPolygon edited="0">
                    <wp:start x="0" y="0"/>
                    <wp:lineTo x="0" y="20057"/>
                    <wp:lineTo x="21539" y="20057"/>
                    <wp:lineTo x="2153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947920" cy="635"/>
                        </a:xfrm>
                        <a:prstGeom prst="rect">
                          <a:avLst/>
                        </a:prstGeom>
                        <a:solidFill>
                          <a:prstClr val="white"/>
                        </a:solidFill>
                        <a:ln>
                          <a:noFill/>
                        </a:ln>
                      </wps:spPr>
                      <wps:txbx>
                        <w:txbxContent>
                          <w:p w14:paraId="0B04A5ED" w14:textId="58243F9C" w:rsidR="00021065" w:rsidRPr="00AC0E50" w:rsidRDefault="00021065" w:rsidP="00B978ED">
                            <w:pPr>
                              <w:pStyle w:val="Caption"/>
                              <w:jc w:val="center"/>
                              <w:rPr>
                                <w:noProof/>
                                <w:sz w:val="20"/>
                                <w:szCs w:val="20"/>
                              </w:rPr>
                            </w:pPr>
                            <w:r w:rsidRPr="00AC0E50">
                              <w:rPr>
                                <w:sz w:val="20"/>
                                <w:szCs w:val="20"/>
                              </w:rPr>
                              <w:t xml:space="preserve">Table </w:t>
                            </w:r>
                            <w:r w:rsidRPr="00AC0E50">
                              <w:rPr>
                                <w:sz w:val="20"/>
                                <w:szCs w:val="20"/>
                              </w:rPr>
                              <w:fldChar w:fldCharType="begin"/>
                            </w:r>
                            <w:r w:rsidRPr="00AC0E50">
                              <w:rPr>
                                <w:sz w:val="20"/>
                                <w:szCs w:val="20"/>
                              </w:rPr>
                              <w:instrText xml:space="preserve"> SEQ Table \* ARABIC </w:instrText>
                            </w:r>
                            <w:r w:rsidRPr="00AC0E50">
                              <w:rPr>
                                <w:sz w:val="20"/>
                                <w:szCs w:val="20"/>
                              </w:rPr>
                              <w:fldChar w:fldCharType="separate"/>
                            </w:r>
                            <w:r>
                              <w:rPr>
                                <w:noProof/>
                                <w:sz w:val="20"/>
                                <w:szCs w:val="20"/>
                              </w:rPr>
                              <w:t>1</w:t>
                            </w:r>
                            <w:r w:rsidRPr="00AC0E50">
                              <w:rPr>
                                <w:sz w:val="20"/>
                                <w:szCs w:val="20"/>
                              </w:rPr>
                              <w:fldChar w:fldCharType="end"/>
                            </w:r>
                            <w:r w:rsidRPr="00AC0E50">
                              <w:rPr>
                                <w:sz w:val="20"/>
                                <w:szCs w:val="20"/>
                              </w:rPr>
                              <w:t>. Contours of Habermasian lifeworld-in-syste</w:t>
                            </w:r>
                            <w:r>
                              <w:rPr>
                                <w:sz w:val="20"/>
                                <w:szCs w:val="20"/>
                              </w:rPr>
                              <w:t>m,</w:t>
                            </w:r>
                            <w:r w:rsidR="00042993">
                              <w:rPr>
                                <w:sz w:val="20"/>
                                <w:szCs w:val="20"/>
                              </w:rPr>
                              <w:t xml:space="preserve"> Adapted from</w:t>
                            </w:r>
                            <w:r>
                              <w:rPr>
                                <w:sz w:val="20"/>
                                <w:szCs w:val="20"/>
                              </w:rPr>
                              <w:t xml:space="preserve">:  </w:t>
                            </w:r>
                            <w:r w:rsidRPr="00AC0E50">
                              <w:rPr>
                                <w:sz w:val="20"/>
                                <w:szCs w:val="20"/>
                              </w:rPr>
                              <w:t>O’Donnell</w:t>
                            </w:r>
                            <w:r w:rsidR="00042993">
                              <w:rPr>
                                <w:sz w:val="20"/>
                                <w:szCs w:val="20"/>
                              </w:rPr>
                              <w:t xml:space="preserve"> &amp; Henriksen</w:t>
                            </w:r>
                            <w:r w:rsidRPr="00AC0E50">
                              <w:rPr>
                                <w:sz w:val="20"/>
                                <w:szCs w:val="20"/>
                              </w:rPr>
                              <w:t xml:space="preserve"> (200</w:t>
                            </w:r>
                            <w:r w:rsidR="00042993">
                              <w:rPr>
                                <w:sz w:val="20"/>
                                <w:szCs w:val="20"/>
                              </w:rPr>
                              <w:t>2, p. 95)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249DD2" id="_x0000_t202" coordsize="21600,21600" o:spt="202" path="m,l,21600r21600,l21600,xe">
                <v:stroke joinstyle="miter"/>
                <v:path gradientshapeok="t" o:connecttype="rect"/>
              </v:shapetype>
              <v:shape id="Text Box 2" o:spid="_x0000_s1026" type="#_x0000_t202" style="position:absolute;left:0;text-align:left;margin-left:9.85pt;margin-top:233.8pt;width:389.6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" stroked="f">
                <v:textbox style="mso-fit-shape-to-text:t" inset="0,0,0,0">
                  <w:txbxContent>
                    <w:p w14:paraId="0B04A5ED" w14:textId="58243F9C" w:rsidR="00021065" w:rsidRPr="00AC0E50" w:rsidRDefault="00021065" w:rsidP="00B978ED">
                      <w:pPr>
                        <w:pStyle w:val="Caption"/>
                        <w:jc w:val="center"/>
                        <w:rPr>
                          <w:noProof/>
                          <w:sz w:val="20"/>
                          <w:szCs w:val="20"/>
                        </w:rPr>
                      </w:pPr>
                      <w:r w:rsidRPr="00AC0E50">
                        <w:rPr>
                          <w:sz w:val="20"/>
                          <w:szCs w:val="20"/>
                        </w:rPr>
                        <w:t xml:space="preserve">Table </w:t>
                      </w:r>
                      <w:r w:rsidRPr="00AC0E50">
                        <w:rPr>
                          <w:sz w:val="20"/>
                          <w:szCs w:val="20"/>
                        </w:rPr>
                        <w:fldChar w:fldCharType="begin"/>
                      </w:r>
                      <w:r w:rsidRPr="00AC0E50">
                        <w:rPr>
                          <w:sz w:val="20"/>
                          <w:szCs w:val="20"/>
                        </w:rPr>
                        <w:instrText xml:space="preserve"> SEQ Table \* ARABIC </w:instrText>
                      </w:r>
                      <w:r w:rsidRPr="00AC0E50">
                        <w:rPr>
                          <w:sz w:val="20"/>
                          <w:szCs w:val="20"/>
                        </w:rPr>
                        <w:fldChar w:fldCharType="separate"/>
                      </w:r>
                      <w:r>
                        <w:rPr>
                          <w:noProof/>
                          <w:sz w:val="20"/>
                          <w:szCs w:val="20"/>
                        </w:rPr>
                        <w:t>1</w:t>
                      </w:r>
                      <w:r w:rsidRPr="00AC0E50">
                        <w:rPr>
                          <w:sz w:val="20"/>
                          <w:szCs w:val="20"/>
                        </w:rPr>
                        <w:fldChar w:fldCharType="end"/>
                      </w:r>
                      <w:r w:rsidRPr="00AC0E50">
                        <w:rPr>
                          <w:sz w:val="20"/>
                          <w:szCs w:val="20"/>
                        </w:rPr>
                        <w:t>. Contours of Habermasian lifeworld-in-syste</w:t>
                      </w:r>
                      <w:r>
                        <w:rPr>
                          <w:sz w:val="20"/>
                          <w:szCs w:val="20"/>
                        </w:rPr>
                        <w:t>m,</w:t>
                      </w:r>
                      <w:r w:rsidR="00042993">
                        <w:rPr>
                          <w:sz w:val="20"/>
                          <w:szCs w:val="20"/>
                        </w:rPr>
                        <w:t xml:space="preserve"> Adapted from</w:t>
                      </w:r>
                      <w:r>
                        <w:rPr>
                          <w:sz w:val="20"/>
                          <w:szCs w:val="20"/>
                        </w:rPr>
                        <w:t xml:space="preserve">:  </w:t>
                      </w:r>
                      <w:r w:rsidRPr="00AC0E50">
                        <w:rPr>
                          <w:sz w:val="20"/>
                          <w:szCs w:val="20"/>
                        </w:rPr>
                        <w:t>O’Donnell</w:t>
                      </w:r>
                      <w:r w:rsidR="00042993">
                        <w:rPr>
                          <w:sz w:val="20"/>
                          <w:szCs w:val="20"/>
                        </w:rPr>
                        <w:t xml:space="preserve"> &amp; Henriksen</w:t>
                      </w:r>
                      <w:r w:rsidRPr="00AC0E50">
                        <w:rPr>
                          <w:sz w:val="20"/>
                          <w:szCs w:val="20"/>
                        </w:rPr>
                        <w:t xml:space="preserve"> (200</w:t>
                      </w:r>
                      <w:r w:rsidR="00042993">
                        <w:rPr>
                          <w:sz w:val="20"/>
                          <w:szCs w:val="20"/>
                        </w:rPr>
                        <w:t>2, p. 95)</w:t>
                      </w:r>
                    </w:p>
                  </w:txbxContent>
                </v:textbox>
                <w10:wrap type="tight"/>
              </v:shape>
            </w:pict>
          </mc:Fallback>
        </mc:AlternateContent>
      </w:r>
      <w:r w:rsidR="00B978ED">
        <w:rPr>
          <w:noProof/>
        </w:rPr>
        <w:drawing>
          <wp:anchor distT="0" distB="0" distL="114300" distR="114300" simplePos="0" relativeHeight="251663360" behindDoc="0" locked="0" layoutInCell="1" allowOverlap="1" wp14:anchorId="1E30741F" wp14:editId="5F0F56A4">
            <wp:simplePos x="0" y="0"/>
            <wp:positionH relativeFrom="column">
              <wp:posOffset>187569</wp:posOffset>
            </wp:positionH>
            <wp:positionV relativeFrom="paragraph">
              <wp:posOffset>288925</wp:posOffset>
            </wp:positionV>
            <wp:extent cx="5189220" cy="2748280"/>
            <wp:effectExtent l="0" t="0" r="0" b="0"/>
            <wp:wrapTopAndBottom/>
            <wp:docPr id="1" name="Picture 3">
              <a:extLst xmlns:a="http://schemas.openxmlformats.org/drawingml/2006/main">
                <a:ext uri="{FF2B5EF4-FFF2-40B4-BE49-F238E27FC236}">
                  <a16:creationId xmlns:a16="http://schemas.microsoft.com/office/drawing/2014/main" id="{70567382-54A8-4FC6-9EC3-1708404F7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0567382-54A8-4FC6-9EC3-1708404F763C}"/>
                        </a:ext>
                      </a:extLst>
                    </pic:cNvPr>
                    <pic:cNvPicPr>
                      <a:picLocks noChangeAspect="1"/>
                    </pic:cNvPicPr>
                  </pic:nvPicPr>
                  <pic:blipFill rotWithShape="1">
                    <a:blip r:embed="rId8">
                      <a:extLst>
                        <a:ext uri="{28A0092B-C50C-407E-A947-70E740481C1C}">
                          <a14:useLocalDpi xmlns:a14="http://schemas.microsoft.com/office/drawing/2010/main" val="0"/>
                        </a:ext>
                      </a:extLst>
                    </a:blip>
                    <a:srcRect l="15667" t="53616" r="49875" b="19337"/>
                    <a:stretch/>
                  </pic:blipFill>
                  <pic:spPr>
                    <a:xfrm>
                      <a:off x="0" y="0"/>
                      <a:ext cx="5189220" cy="2748280"/>
                    </a:xfrm>
                    <a:prstGeom prst="rect">
                      <a:avLst/>
                    </a:prstGeom>
                  </pic:spPr>
                </pic:pic>
              </a:graphicData>
            </a:graphic>
            <wp14:sizeRelH relativeFrom="page">
              <wp14:pctWidth>0</wp14:pctWidth>
            </wp14:sizeRelH>
            <wp14:sizeRelV relativeFrom="page">
              <wp14:pctHeight>0</wp14:pctHeight>
            </wp14:sizeRelV>
          </wp:anchor>
        </w:drawing>
      </w:r>
    </w:p>
    <w:p w14:paraId="367E274F" w14:textId="772C6635" w:rsidR="00EC3933" w:rsidRPr="00EC3933" w:rsidRDefault="00EC3933" w:rsidP="00214233">
      <w:pPr>
        <w:jc w:val="both"/>
      </w:pPr>
    </w:p>
    <w:p w14:paraId="4B488E46" w14:textId="7117A0E7" w:rsidR="00272B2E" w:rsidRPr="00873A36" w:rsidRDefault="00873A36" w:rsidP="00214233">
      <w:pPr>
        <w:jc w:val="both"/>
        <w:rPr>
          <w:b/>
          <w:bCs/>
          <w:i/>
          <w:iCs/>
        </w:rPr>
      </w:pPr>
      <w:r>
        <w:rPr>
          <w:b/>
          <w:bCs/>
          <w:i/>
          <w:iCs/>
        </w:rPr>
        <w:t xml:space="preserve">2.2. </w:t>
      </w:r>
      <w:r w:rsidR="00272B2E" w:rsidRPr="00873A36">
        <w:rPr>
          <w:b/>
          <w:bCs/>
          <w:i/>
          <w:iCs/>
        </w:rPr>
        <w:t>Communities of Practice – brokers, boundaries objects and duality of meaning</w:t>
      </w:r>
    </w:p>
    <w:p w14:paraId="3986FEF4" w14:textId="190A7398" w:rsidR="00272B2E" w:rsidRDefault="008658FF" w:rsidP="00214233">
      <w:pPr>
        <w:jc w:val="both"/>
      </w:pPr>
      <w:r>
        <w:t>Group s</w:t>
      </w:r>
      <w:r w:rsidR="00272B2E">
        <w:t xml:space="preserve">ocial learning systems are helpfully reflected </w:t>
      </w:r>
      <w:r w:rsidR="00B1050A">
        <w:t>in</w:t>
      </w:r>
      <w:r w:rsidR="00272B2E">
        <w:t xml:space="preserve"> communities of practice</w:t>
      </w:r>
      <w:r w:rsidR="005F580D">
        <w:t xml:space="preserve"> </w:t>
      </w:r>
      <w:r w:rsidR="005F580D">
        <w:fldChar w:fldCharType="begin"/>
      </w:r>
      <w:r w:rsidR="002B7D3D">
        <w:instrText xml:space="preserve"> ADDIN EN.CITE &lt;EndNote&gt;&lt;Cite&gt;&lt;Author&gt;Wenger&lt;/Author&gt;&lt;Year&gt;2000&lt;/Year&gt;&lt;RecNum&gt;411&lt;/RecNum&gt;&lt;DisplayText&gt;(Wenger, 2000)&lt;/DisplayText&gt;&lt;record&gt;&lt;rec-number&gt;411&lt;/rec-number&gt;&lt;foreign-keys&gt;&lt;key app="EN" db-id="92v2vadt39ffe4edarsv5rpcxrzvzwwsvrdf" timestamp="1584032132" guid="7fdc8792-52a0-47af-8731-ab10ce130b26"&gt;411&lt;/key&gt;&lt;/foreign-keys&gt;&lt;ref-type name="Journal Article"&gt;17&lt;/ref-type&gt;&lt;contributors&gt;&lt;authors&gt;&lt;author&gt;Wenger, E.&lt;/author&gt;&lt;/authors&gt;&lt;/contributors&gt;&lt;titles&gt;&lt;title&gt;Communities of practice and social learning systems&lt;/title&gt;&lt;secondary-title&gt;Organization&lt;/secondary-title&gt;&lt;alt-title&gt;Organization&lt;/alt-title&gt;&lt;/titles&gt;&lt;periodical&gt;&lt;full-title&gt;Organization&lt;/full-title&gt;&lt;/periodical&gt;&lt;alt-periodical&gt;&lt;full-title&gt;Organization&lt;/full-title&gt;&lt;/alt-periodical&gt;&lt;pages&gt;225-246&lt;/pages&gt;&lt;volume&gt;7&lt;/volume&gt;&lt;number&gt;2&lt;/number&gt;&lt;keywords&gt;&lt;keyword&gt;boundaries&lt;/keyword&gt;&lt;keyword&gt;communities of practice&lt;/keyword&gt;&lt;keyword&gt;identity&lt;/keyword&gt;&lt;keyword&gt;knowledge in organizations&lt;/keyword&gt;&lt;keyword&gt;social learning systems&lt;/keyword&gt;&lt;/keywords&gt;&lt;dates&gt;&lt;year&gt;2000&lt;/year&gt;&lt;pub-dates&gt;&lt;date&gt;May&lt;/date&gt;&lt;/pub-dates&gt;&lt;/dates&gt;&lt;isbn&gt;1350-5084&lt;/isbn&gt;&lt;accession-num&gt;WOS:000087133600002&lt;/accession-num&gt;&lt;urls&gt;&lt;related-urls&gt;&lt;url&gt;&amp;lt;Go to ISI&amp;gt;://WOS:000087133600002&lt;/url&gt;&lt;/related-urls&gt;&lt;/urls&gt;&lt;electronic-resource-num&gt;Doi 10.1177/135050840072002&lt;/electronic-resource-num&gt;&lt;language&gt;English&lt;/language&gt;&lt;/record&gt;&lt;/Cite&gt;&lt;/EndNote&gt;</w:instrText>
      </w:r>
      <w:r w:rsidR="005F580D">
        <w:fldChar w:fldCharType="separate"/>
      </w:r>
      <w:r w:rsidR="005F580D">
        <w:rPr>
          <w:noProof/>
        </w:rPr>
        <w:t>(Wenger, 2000)</w:t>
      </w:r>
      <w:r w:rsidR="005F580D">
        <w:fldChar w:fldCharType="end"/>
      </w:r>
      <w:r w:rsidR="00272B2E">
        <w:t xml:space="preserve">. </w:t>
      </w:r>
      <w:r>
        <w:t>Although not all groups learn, t</w:t>
      </w:r>
      <w:r w:rsidR="00272B2E">
        <w:t xml:space="preserve">he term “communities of practice” that emerged from the seminal work of Etienne Wenger and Jean Leave </w:t>
      </w:r>
      <w:r w:rsidR="00D2264C">
        <w:fldChar w:fldCharType="begin"/>
      </w:r>
      <w:r w:rsidR="002B7D3D">
        <w:instrText xml:space="preserve"> ADDIN EN.CITE &lt;EndNote&gt;&lt;Cite&gt;&lt;Author&gt;Wenger&lt;/Author&gt;&lt;Year&gt;1998&lt;/Year&gt;&lt;RecNum&gt;426&lt;/RecNum&gt;&lt;DisplayText&gt;(Wenger, 1998)&lt;/DisplayText&gt;&lt;record&gt;&lt;rec-number&gt;426&lt;/rec-number&gt;&lt;foreign-keys&gt;&lt;key app="EN" db-id="92v2vadt39ffe4edarsv5rpcxrzvzwwsvrdf" timestamp="1584032133" guid="973da945-9c36-4803-8866-a22fdfb2b8c7"&gt;426&lt;/key&gt;&lt;/foreign-keys&gt;&lt;ref-type name="Book"&gt;6&lt;/ref-type&gt;&lt;contributors&gt;&lt;authors&gt;&lt;author&gt;Wenger, E.&lt;/author&gt;&lt;/authors&gt;&lt;/contributors&gt;&lt;titles&gt;&lt;title&gt;Communities of Practice: Learning, meaning and identity&lt;/title&gt;&lt;/titles&gt;&lt;dates&gt;&lt;year&gt;1998&lt;/year&gt;&lt;/dates&gt;&lt;pub-location&gt;Reading MA&lt;/pub-location&gt;&lt;publisher&gt;Cambridge University Press&lt;/publisher&gt;&lt;urls&gt;&lt;/urls&gt;&lt;/record&gt;&lt;/Cite&gt;&lt;/EndNote&gt;</w:instrText>
      </w:r>
      <w:r w:rsidR="00D2264C">
        <w:fldChar w:fldCharType="separate"/>
      </w:r>
      <w:r w:rsidR="00D2264C">
        <w:rPr>
          <w:noProof/>
        </w:rPr>
        <w:t>(Wenger, 1998)</w:t>
      </w:r>
      <w:r w:rsidR="00D2264C">
        <w:fldChar w:fldCharType="end"/>
      </w:r>
      <w:r w:rsidR="00D2264C">
        <w:t xml:space="preserve"> </w:t>
      </w:r>
      <w:r>
        <w:t xml:space="preserve">refers to those that do learn and are formed spontaneously. The term </w:t>
      </w:r>
      <w:r w:rsidR="00272B2E">
        <w:t>was an attempt to construct a differing view on how learning is conceptualized</w:t>
      </w:r>
      <w:r w:rsidR="00D429BB">
        <w:t xml:space="preserve"> upon</w:t>
      </w:r>
      <w:r w:rsidR="00272B2E">
        <w:t>. In particular</w:t>
      </w:r>
      <w:r w:rsidR="00BA0C9F">
        <w:t>,</w:t>
      </w:r>
      <w:r w:rsidR="00272B2E">
        <w:t xml:space="preserve"> it questions the assumption of knowledge creation through learning as a “one-way street” linear model from teacher(s) to pupil(s)</w:t>
      </w:r>
      <w:r w:rsidR="00BC1388">
        <w:t xml:space="preserve"> </w:t>
      </w:r>
      <w:r w:rsidR="00BC1388">
        <w:fldChar w:fldCharType="begin"/>
      </w:r>
      <w:r w:rsidR="00BC1388">
        <w:instrText xml:space="preserve"> ADDIN EN.CITE &lt;EndNote&gt;&lt;Cite&gt;&lt;Author&gt;Handley&lt;/Author&gt;&lt;Year&gt;2006&lt;/Year&gt;&lt;RecNum&gt;381&lt;/RecNum&gt;&lt;DisplayText&gt;(Handley et al., 2006)&lt;/DisplayText&gt;&lt;record&gt;&lt;rec-number&gt;381&lt;/rec-number&gt;&lt;foreign-keys&gt;&lt;key app="EN" db-id="92v2vadt39ffe4edarsv5rpcxrzvzwwsvrdf" timestamp="1576807168" guid="6a546faf-a848-4da0-bbbb-17a7237c625e"&gt;381&lt;/key&gt;&lt;/foreign-keys&gt;&lt;ref-type name="Journal Article"&gt;17&lt;/ref-type&gt;&lt;contributors&gt;&lt;authors&gt;&lt;author&gt;Handley, K&lt;/author&gt;&lt;author&gt;Sturdy, A&lt;/author&gt;&lt;author&gt;Fincham, R&lt;/author&gt;&lt;author&gt;Clark, T&lt;/author&gt;&lt;/authors&gt;&lt;/contributors&gt;&lt;titles&gt;&lt;title&gt;Within and Beyond Communities of Practice: Making Sense of Learning Through Participation, Identity and Practice&lt;/title&gt;&lt;secondary-title&gt;Journal of Management Studies&lt;/secondary-title&gt;&lt;/titles&gt;&lt;periodical&gt;&lt;full-title&gt;Journal of Management Studies&lt;/full-title&gt;&lt;/periodical&gt;&lt;pages&gt;641-653&lt;/pages&gt;&lt;volume&gt;43(3)&lt;/volume&gt;&lt;dates&gt;&lt;year&gt;2006&lt;/year&gt;&lt;/dates&gt;&lt;urls&gt;&lt;/urls&gt;&lt;/record&gt;&lt;/Cite&gt;&lt;/EndNote&gt;</w:instrText>
      </w:r>
      <w:r w:rsidR="00BC1388">
        <w:fldChar w:fldCharType="separate"/>
      </w:r>
      <w:r w:rsidR="00BC1388">
        <w:rPr>
          <w:noProof/>
        </w:rPr>
        <w:t>(Handley et al., 2006)</w:t>
      </w:r>
      <w:r w:rsidR="00BC1388">
        <w:fldChar w:fldCharType="end"/>
      </w:r>
      <w:r w:rsidR="00BC1388">
        <w:t>.</w:t>
      </w:r>
      <w:r w:rsidR="00272B2E">
        <w:t xml:space="preserve"> Instead, it suggest</w:t>
      </w:r>
      <w:r w:rsidR="00B1050A">
        <w:t>s</w:t>
      </w:r>
      <w:r w:rsidR="00272B2E">
        <w:t xml:space="preserve"> that individual learning should be thought of as emergent, involving opportunities to participate in the practices of the community as well as the development of an identity which provides a sense of belonging and commitment. As such, rather than depicting learning as a process of knowledge transfer, communities of practice </w:t>
      </w:r>
      <w:r w:rsidR="001D0208">
        <w:t xml:space="preserve">are </w:t>
      </w:r>
      <w:r w:rsidR="00272B2E">
        <w:t>associate</w:t>
      </w:r>
      <w:r w:rsidR="001D0208">
        <w:t>d</w:t>
      </w:r>
      <w:r w:rsidR="00272B2E">
        <w:t xml:space="preserve"> with the type of learning process that can be described as </w:t>
      </w:r>
      <w:r w:rsidR="00F24917">
        <w:t xml:space="preserve">knowledge sharing and </w:t>
      </w:r>
      <w:r w:rsidR="00272B2E">
        <w:t xml:space="preserve">social construction </w:t>
      </w:r>
      <w:r w:rsidR="008652CD">
        <w:fldChar w:fldCharType="begin"/>
      </w:r>
      <w:r w:rsidR="002B7D3D">
        <w:instrText xml:space="preserve"> ADDIN EN.CITE &lt;EndNote&gt;&lt;Cite&gt;&lt;Author&gt;Morgan&lt;/Author&gt;&lt;Year&gt;2011&lt;/Year&gt;&lt;RecNum&gt;406&lt;/RecNum&gt;&lt;DisplayText&gt;(Morgan, 2011)&lt;/DisplayText&gt;&lt;record&gt;&lt;rec-number&gt;406&lt;/rec-number&gt;&lt;foreign-keys&gt;&lt;key app="EN" db-id="92v2vadt39ffe4edarsv5rpcxrzvzwwsvrdf" timestamp="1584032132" guid="5b059ce1-899c-4e17-b34d-677b7793417d"&gt;406&lt;/key&gt;&lt;/foreign-keys&gt;&lt;ref-type name="Journal Article"&gt;17&lt;/ref-type&gt;&lt;contributors&gt;&lt;authors&gt;&lt;author&gt;Morgan, S. L. &lt;/author&gt;&lt;/authors&gt;&lt;/contributors&gt;&lt;titles&gt;&lt;title&gt;Social learning among organic farmers and the application of the communities of practice framework&lt;/title&gt;&lt;secondary-title&gt;Journal of Agriculral Education and Extension&lt;/secondary-title&gt;&lt;/titles&gt;&lt;periodical&gt;&lt;full-title&gt;Journal of Agriculral Education and Extension&lt;/full-title&gt;&lt;/periodical&gt;&lt;pages&gt;99–112&lt;/pages&gt;&lt;volume&gt;17&lt;/volume&gt;&lt;dates&gt;&lt;year&gt;2011&lt;/year&gt;&lt;/dates&gt;&lt;urls&gt;&lt;/urls&gt;&lt;/record&gt;&lt;/Cite&gt;&lt;/EndNote&gt;</w:instrText>
      </w:r>
      <w:r w:rsidR="008652CD">
        <w:fldChar w:fldCharType="separate"/>
      </w:r>
      <w:r w:rsidR="008652CD">
        <w:rPr>
          <w:noProof/>
        </w:rPr>
        <w:t>(Morgan, 2011)</w:t>
      </w:r>
      <w:r w:rsidR="008652CD">
        <w:fldChar w:fldCharType="end"/>
      </w:r>
      <w:r w:rsidR="00272B2E">
        <w:t xml:space="preserve">. This shared domain of social values and practices is also regarded as a venue to create a common purpose and identity that can </w:t>
      </w:r>
      <w:r w:rsidR="00874DBC">
        <w:t xml:space="preserve">be </w:t>
      </w:r>
      <w:r w:rsidR="00272B2E">
        <w:t xml:space="preserve">built overtime </w:t>
      </w:r>
      <w:r w:rsidR="008652CD">
        <w:fldChar w:fldCharType="begin"/>
      </w:r>
      <w:r w:rsidR="002B7D3D">
        <w:instrText xml:space="preserve"> ADDIN EN.CITE &lt;EndNote&gt;&lt;Cite&gt;&lt;Author&gt;Wenger&lt;/Author&gt;&lt;Year&gt;2000&lt;/Year&gt;&lt;RecNum&gt;411&lt;/RecNum&gt;&lt;DisplayText&gt;(Wenger, 2000)&lt;/DisplayText&gt;&lt;record&gt;&lt;rec-number&gt;411&lt;/rec-number&gt;&lt;foreign-keys&gt;&lt;key app="EN" db-id="92v2vadt39ffe4edarsv5rpcxrzvzwwsvrdf" timestamp="1584032132" guid="7fdc8792-52a0-47af-8731-ab10ce130b26"&gt;411&lt;/key&gt;&lt;/foreign-keys&gt;&lt;ref-type name="Journal Article"&gt;17&lt;/ref-type&gt;&lt;contributors&gt;&lt;authors&gt;&lt;author&gt;Wenger, E.&lt;/author&gt;&lt;/authors&gt;&lt;/contributors&gt;&lt;titles&gt;&lt;title&gt;Communities of practice and social learning systems&lt;/title&gt;&lt;secondary-title&gt;Organization&lt;/secondary-title&gt;&lt;alt-title&gt;Organization&lt;/alt-title&gt;&lt;/titles&gt;&lt;periodical&gt;&lt;full-title&gt;Organization&lt;/full-title&gt;&lt;/periodical&gt;&lt;alt-periodical&gt;&lt;full-title&gt;Organization&lt;/full-title&gt;&lt;/alt-periodical&gt;&lt;pages&gt;225-246&lt;/pages&gt;&lt;volume&gt;7&lt;/volume&gt;&lt;number&gt;2&lt;/number&gt;&lt;keywords&gt;&lt;keyword&gt;boundaries&lt;/keyword&gt;&lt;keyword&gt;communities of practice&lt;/keyword&gt;&lt;keyword&gt;identity&lt;/keyword&gt;&lt;keyword&gt;knowledge in organizations&lt;/keyword&gt;&lt;keyword&gt;social learning systems&lt;/keyword&gt;&lt;/keywords&gt;&lt;dates&gt;&lt;year&gt;2000&lt;/year&gt;&lt;pub-dates&gt;&lt;date&gt;May&lt;/date&gt;&lt;/pub-dates&gt;&lt;/dates&gt;&lt;isbn&gt;1350-5084&lt;/isbn&gt;&lt;accession-num&gt;WOS:000087133600002&lt;/accession-num&gt;&lt;urls&gt;&lt;related-urls&gt;&lt;url&gt;&amp;lt;Go to ISI&amp;gt;://WOS:000087133600002&lt;/url&gt;&lt;/related-urls&gt;&lt;/urls&gt;&lt;electronic-resource-num&gt;Doi 10.1177/135050840072002&lt;/electronic-resource-num&gt;&lt;language&gt;English&lt;/language&gt;&lt;/record&gt;&lt;/Cite&gt;&lt;/EndNote&gt;</w:instrText>
      </w:r>
      <w:r w:rsidR="008652CD">
        <w:fldChar w:fldCharType="separate"/>
      </w:r>
      <w:r w:rsidR="008652CD">
        <w:rPr>
          <w:noProof/>
        </w:rPr>
        <w:t>(Wenger, 2000)</w:t>
      </w:r>
      <w:r w:rsidR="008652CD">
        <w:fldChar w:fldCharType="end"/>
      </w:r>
      <w:r w:rsidR="00272B2E">
        <w:t xml:space="preserve">. In this sense, “practice” can be </w:t>
      </w:r>
      <w:r w:rsidR="001D0208">
        <w:t>defined as</w:t>
      </w:r>
      <w:r w:rsidR="00272B2E">
        <w:t xml:space="preserve"> an interactional process among members, referring to “knowledge in action”</w:t>
      </w:r>
      <w:r w:rsidR="008652CD">
        <w:t xml:space="preserve"> </w:t>
      </w:r>
      <w:r w:rsidR="008652CD">
        <w:fldChar w:fldCharType="begin"/>
      </w:r>
      <w:r w:rsidR="003D02A2">
        <w:instrText xml:space="preserve"> ADDIN EN.CITE &lt;EndNote&gt;&lt;Cite&gt;&lt;Author&gt;Lesser&lt;/Author&gt;&lt;Year&gt;1999&lt;/Year&gt;&lt;RecNum&gt;427&lt;/RecNum&gt;&lt;DisplayText&gt;(Lesser &amp;amp; Prusak, 1999)&lt;/DisplayText&gt;&lt;record&gt;&lt;rec-number&gt;427&lt;/rec-number&gt;&lt;foreign-keys&gt;&lt;key app="EN" db-id="92v2vadt39ffe4edarsv5rpcxrzvzwwsvrdf" timestamp="1584032133" guid="6f7f98d5-2243-4b8e-a232-191ae4d2511a"&gt;427&lt;/key&gt;&lt;/foreign-keys&gt;&lt;ref-type name="Book"&gt;6&lt;/ref-type&gt;&lt;contributors&gt;&lt;authors&gt;&lt;author&gt;Lesser, E.&lt;/author&gt;&lt;author&gt;Prusak, L.&lt;/author&gt;&lt;/authors&gt;&lt;/contributors&gt;&lt;titles&gt;&lt;title&gt;Communities of practice, social capital and organisational knowledge&lt;/title&gt;&lt;/titles&gt;&lt;dates&gt;&lt;year&gt;1999&lt;/year&gt;&lt;/dates&gt;&lt;pub-location&gt;Cambridge&lt;/pub-location&gt;&lt;publisher&gt;MA: IBM Institute for Knowledge Management&lt;/publisher&gt;&lt;urls&gt;&lt;/urls&gt;&lt;/record&gt;&lt;/Cite&gt;&lt;/EndNote&gt;</w:instrText>
      </w:r>
      <w:r w:rsidR="008652CD">
        <w:fldChar w:fldCharType="separate"/>
      </w:r>
      <w:r w:rsidR="003D02A2">
        <w:rPr>
          <w:noProof/>
        </w:rPr>
        <w:t>(Lesser &amp; Prusak, 1999)</w:t>
      </w:r>
      <w:r w:rsidR="008652CD">
        <w:fldChar w:fldCharType="end"/>
      </w:r>
      <w:r w:rsidR="00272B2E">
        <w:t xml:space="preserve">. </w:t>
      </w:r>
      <w:r w:rsidR="00EA76E1" w:rsidRPr="00EA76E1">
        <w:t>By being a member of a community of practise, a person can also access and contribute to a collective identity that becomes itself an important component of common knowledge or "shared understanding"</w:t>
      </w:r>
      <w:r w:rsidR="005A1DD3">
        <w:t xml:space="preserve"> </w:t>
      </w:r>
      <w:r w:rsidR="005A1DD3">
        <w:fldChar w:fldCharType="begin"/>
      </w:r>
      <w:r w:rsidR="005A1DD3">
        <w:instrText xml:space="preserve"> ADDIN EN.CITE &lt;EndNote&gt;&lt;Cite&gt;&lt;Author&gt;Allen&lt;/Author&gt;&lt;Year&gt;2000&lt;/Year&gt;&lt;RecNum&gt;428&lt;/RecNum&gt;&lt;Suffix&gt;:28&lt;/Suffix&gt;&lt;DisplayText&gt;(Allen, 2000:28)&lt;/DisplayText&gt;&lt;record&gt;&lt;rec-number&gt;428&lt;/rec-number&gt;&lt;foreign-keys&gt;&lt;key app="EN" db-id="92v2vadt39ffe4edarsv5rpcxrzvzwwsvrdf" timestamp="1584032133" guid="9785a890-4897-477a-a199-f6094eac30d0"&gt;428&lt;/key&gt;&lt;/foreign-keys&gt;&lt;ref-type name="Book Section"&gt;5&lt;/ref-type&gt;&lt;contributors&gt;&lt;authors&gt;&lt;author&gt;Allen, J.&lt;/author&gt;&lt;/authors&gt;&lt;/contributors&gt;&lt;titles&gt;&lt;title&gt;Power/Economic Knowledges: Symbolic and Spatial Formations&lt;/title&gt;&lt;secondary-title&gt;Knowledge, Space, Economy&lt;/secondary-title&gt;&lt;/titles&gt;&lt;pages&gt;15-33&lt;/pages&gt;&lt;dates&gt;&lt;year&gt;2000&lt;/year&gt;&lt;/dates&gt;&lt;pub-location&gt;London&lt;/pub-location&gt;&lt;publisher&gt;Routledge&lt;/publisher&gt;&lt;urls&gt;&lt;/urls&gt;&lt;/record&gt;&lt;/Cite&gt;&lt;/EndNote&gt;</w:instrText>
      </w:r>
      <w:r w:rsidR="005A1DD3">
        <w:fldChar w:fldCharType="separate"/>
      </w:r>
      <w:r w:rsidR="005A1DD3">
        <w:rPr>
          <w:noProof/>
        </w:rPr>
        <w:t>(Allen, 2000:28)</w:t>
      </w:r>
      <w:r w:rsidR="005A1DD3">
        <w:fldChar w:fldCharType="end"/>
      </w:r>
      <w:r w:rsidR="00EA76E1" w:rsidRPr="00EA76E1">
        <w:t>, which in turn can be defined as identity signifiers.</w:t>
      </w:r>
      <w:r w:rsidR="00EA76E1">
        <w:t xml:space="preserve"> </w:t>
      </w:r>
      <w:r w:rsidR="00D97A27" w:rsidRPr="002E17C2">
        <w:t>Practice stimulates the concept of communit</w:t>
      </w:r>
      <w:r w:rsidR="002E17C2">
        <w:t>y</w:t>
      </w:r>
      <w:r w:rsidR="00D97A27" w:rsidRPr="002E17C2">
        <w:t xml:space="preserve"> with its position as a linking and knowledge-sharing mechanism</w:t>
      </w:r>
      <w:r w:rsidR="00D97A27" w:rsidRPr="00D97A27">
        <w:t xml:space="preserve">, which also suggests that </w:t>
      </w:r>
      <w:r w:rsidR="00B3777A">
        <w:t xml:space="preserve">there are no spatial boundaries </w:t>
      </w:r>
      <w:r w:rsidR="00D91698">
        <w:t xml:space="preserve">taking place </w:t>
      </w:r>
      <w:r w:rsidR="00D97A27" w:rsidRPr="00D97A27">
        <w:t>(ibid).</w:t>
      </w:r>
      <w:r w:rsidR="00D97A27">
        <w:t xml:space="preserve"> </w:t>
      </w:r>
      <w:r w:rsidR="00D97A27" w:rsidRPr="00D97A27">
        <w:t xml:space="preserve">Therefore, </w:t>
      </w:r>
      <w:r w:rsidR="00906915">
        <w:t xml:space="preserve">it can be said that </w:t>
      </w:r>
      <w:r w:rsidR="00D97A27" w:rsidRPr="00D97A27">
        <w:t xml:space="preserve">the essence of </w:t>
      </w:r>
      <w:r w:rsidR="00D97A27">
        <w:t>communities of practice</w:t>
      </w:r>
      <w:r w:rsidR="00D97A27" w:rsidRPr="00D97A27">
        <w:t xml:space="preserve"> </w:t>
      </w:r>
      <w:r w:rsidR="00540600">
        <w:t>consists of</w:t>
      </w:r>
      <w:r w:rsidR="00D97A27" w:rsidRPr="00D97A27">
        <w:t xml:space="preserve"> </w:t>
      </w:r>
      <w:r w:rsidR="00EF7EE3">
        <w:t xml:space="preserve">only the </w:t>
      </w:r>
      <w:r w:rsidR="00D97A27" w:rsidRPr="00D97A27">
        <w:t>informal relations between members (Wenger, 2000).</w:t>
      </w:r>
    </w:p>
    <w:p w14:paraId="0AEFA339" w14:textId="444AB162" w:rsidR="00272B2E" w:rsidRDefault="00272B2E" w:rsidP="00214233">
      <w:pPr>
        <w:jc w:val="both"/>
      </w:pPr>
      <w:r>
        <w:t xml:space="preserve">In </w:t>
      </w:r>
      <w:r w:rsidR="00914189">
        <w:t>their</w:t>
      </w:r>
      <w:r>
        <w:t xml:space="preserve"> most fundamental form, communities of practice </w:t>
      </w:r>
      <w:r w:rsidR="00ED3AA5">
        <w:t>are</w:t>
      </w:r>
      <w:r w:rsidR="00B679EF">
        <w:t xml:space="preserve"> mainly formed through exposures of shared problems </w:t>
      </w:r>
      <w:r w:rsidR="007204D3">
        <w:t xml:space="preserve">and thus </w:t>
      </w:r>
      <w:r w:rsidR="00B679EF">
        <w:t xml:space="preserve">creating a </w:t>
      </w:r>
      <w:r w:rsidR="00DB0D10">
        <w:t xml:space="preserve">common </w:t>
      </w:r>
      <w:r>
        <w:t>understanding</w:t>
      </w:r>
      <w:r w:rsidR="008658FF">
        <w:t xml:space="preserve"> </w:t>
      </w:r>
      <w:r>
        <w:t>among members</w:t>
      </w:r>
      <w:r w:rsidR="00ED3AA5">
        <w:t>, i.e.</w:t>
      </w:r>
      <w:r>
        <w:t xml:space="preserve"> their shared practices and </w:t>
      </w:r>
      <w:r w:rsidR="00ED3AA5">
        <w:t xml:space="preserve">personal </w:t>
      </w:r>
      <w:r>
        <w:t>bonds that develop over</w:t>
      </w:r>
      <w:r w:rsidR="00ED3AA5">
        <w:t xml:space="preserve"> </w:t>
      </w:r>
      <w:r>
        <w:t xml:space="preserve">time. Although communities of practice can exist in many forms (e.g. formal, informal, small or big), the three essential components that enable them to become a stable learning environment remain the same </w:t>
      </w:r>
      <w:r w:rsidR="00517A90">
        <w:fldChar w:fldCharType="begin"/>
      </w:r>
      <w:r w:rsidR="002B7D3D">
        <w:instrText xml:space="preserve"> ADDIN EN.CITE &lt;EndNote&gt;&lt;Cite&gt;&lt;Author&gt;Oreszczyn&lt;/Author&gt;&lt;Year&gt;2010&lt;/Year&gt;&lt;RecNum&gt;410&lt;/RecNum&gt;&lt;DisplayText&gt;(Oreszczyn et al., 2010)&lt;/DisplayText&gt;&lt;record&gt;&lt;rec-number&gt;410&lt;/rec-number&gt;&lt;foreign-keys&gt;&lt;key app="EN" db-id="92v2vadt39ffe4edarsv5rpcxrzvzwwsvrdf" timestamp="1584032132" guid="15703ef3-7bc8-441e-a5e1-9edca46f41b4"&gt;410&lt;/key&gt;&lt;/foreign-keys&gt;&lt;ref-type name="Journal Article"&gt;17&lt;/ref-type&gt;&lt;contributors&gt;&lt;authors&gt;&lt;author&gt;Oreszczyn, S.&lt;/author&gt;&lt;author&gt;Lane, A.&lt;/author&gt;&lt;author&gt;Carr, S.&lt;/author&gt;&lt;/authors&gt;&lt;/contributors&gt;&lt;auth-address&gt;Open Univ, Fac Maths Comp &amp;amp; Technol, Dept Design Dev Environm &amp;amp; Mat, Milton Keynes MK7 6AA, Bucks, England&lt;/auth-address&gt;&lt;titles&gt;&lt;title&gt;The role of networks of practice and webs of influencers on farmers&amp;apos; engagement with and learning about agricultural innovations&lt;/title&gt;&lt;secondary-title&gt;Journal of Rural Studies&lt;/secondary-title&gt;&lt;alt-title&gt;J Rural Stud&lt;/alt-title&gt;&lt;/titles&gt;&lt;periodical&gt;&lt;full-title&gt;Journal of Rural Studies&lt;/full-title&gt;&lt;abbr-1&gt;J Rural Stud&lt;/abbr-1&gt;&lt;/periodical&gt;&lt;alt-periodical&gt;&lt;full-title&gt;Journal of Rural Studies&lt;/full-title&gt;&lt;abbr-1&gt;J Rural Stud&lt;/abbr-1&gt;&lt;/alt-periodical&gt;&lt;pages&gt;404-417&lt;/pages&gt;&lt;volume&gt;26&lt;/volume&gt;&lt;number&gt;4&lt;/number&gt;&lt;keywords&gt;&lt;keyword&gt;communities of practice&lt;/keyword&gt;&lt;keyword&gt;networks of practice&lt;/keyword&gt;&lt;keyword&gt;genetically modified crops&lt;/keyword&gt;&lt;keyword&gt;agriculture&lt;/keyword&gt;&lt;keyword&gt;knowledge management&lt;/keyword&gt;&lt;keyword&gt;social learning&lt;/keyword&gt;&lt;keyword&gt;knowledge&lt;/keyword&gt;&lt;keyword&gt;organization&lt;/keyword&gt;&lt;keyword&gt;perspective&lt;/keyword&gt;&lt;keyword&gt;communities&lt;/keyword&gt;&lt;keyword&gt;management&lt;/keyword&gt;&lt;keyword&gt;scheme&lt;/keyword&gt;&lt;keyword&gt;trust&lt;/keyword&gt;&lt;/keywords&gt;&lt;dates&gt;&lt;year&gt;2010&lt;/year&gt;&lt;pub-dates&gt;&lt;date&gt;Oct&lt;/date&gt;&lt;/pub-dates&gt;&lt;/dates&gt;&lt;isbn&gt;0743-0167&lt;/isbn&gt;&lt;accession-num&gt;WOS:000285269700009&lt;/accession-num&gt;&lt;urls&gt;&lt;related-urls&gt;&lt;url&gt;&amp;lt;Go to ISI&amp;gt;://WOS:000285269700009&lt;/url&gt;&lt;/related-urls&gt;&lt;/urls&gt;&lt;electronic-resource-num&gt;10.1016/j.jrurstud.2010.03.003&lt;/electronic-resource-num&gt;&lt;language&gt;English&lt;/language&gt;&lt;/record&gt;&lt;/Cite&gt;&lt;/EndNote&gt;</w:instrText>
      </w:r>
      <w:r w:rsidR="00517A90">
        <w:fldChar w:fldCharType="separate"/>
      </w:r>
      <w:r w:rsidR="00517A90">
        <w:rPr>
          <w:noProof/>
        </w:rPr>
        <w:t>(Oreszczyn et al., 2010)</w:t>
      </w:r>
      <w:r w:rsidR="00517A90">
        <w:fldChar w:fldCharType="end"/>
      </w:r>
      <w:r>
        <w:t>. Firstly, “mutual engagement” relate</w:t>
      </w:r>
      <w:r w:rsidR="00ED3AA5">
        <w:t>s</w:t>
      </w:r>
      <w:r>
        <w:t xml:space="preserve"> to the relationships and norms around what members do through the process of interaction among them. Secondly, by being part of the community that constantly negotiates </w:t>
      </w:r>
      <w:r>
        <w:lastRenderedPageBreak/>
        <w:t xml:space="preserve">meaning, “mutual accountability (among participants) that becomes an integral part of practice” </w:t>
      </w:r>
      <w:r w:rsidR="00517A90">
        <w:t xml:space="preserve"> </w:t>
      </w:r>
      <w:r w:rsidR="00DD3541">
        <w:fldChar w:fldCharType="begin"/>
      </w:r>
      <w:r w:rsidR="00DD3541">
        <w:instrText xml:space="preserve"> ADDIN EN.CITE &lt;EndNote&gt;&lt;Cite&gt;&lt;Author&gt;Wenger&lt;/Author&gt;&lt;Year&gt;1998&lt;/Year&gt;&lt;RecNum&gt;426&lt;/RecNum&gt;&lt;Suffix&gt;`, p. 77-78&lt;/Suffix&gt;&lt;DisplayText&gt;(Wenger, 1998, p. 77-78)&lt;/DisplayText&gt;&lt;record&gt;&lt;rec-number&gt;426&lt;/rec-number&gt;&lt;foreign-keys&gt;&lt;key app="EN" db-id="92v2vadt39ffe4edarsv5rpcxrzvzwwsvrdf" timestamp="1584032133" guid="973da945-9c36-4803-8866-a22fdfb2b8c7"&gt;426&lt;/key&gt;&lt;/foreign-keys&gt;&lt;ref-type name="Book"&gt;6&lt;/ref-type&gt;&lt;contributors&gt;&lt;authors&gt;&lt;author&gt;Wenger, E.&lt;/author&gt;&lt;/authors&gt;&lt;/contributors&gt;&lt;titles&gt;&lt;title&gt;Communities of Practice: Learning, meaning and identity&lt;/title&gt;&lt;/titles&gt;&lt;dates&gt;&lt;year&gt;1998&lt;/year&gt;&lt;/dates&gt;&lt;pub-location&gt;Reading MA&lt;/pub-location&gt;&lt;publisher&gt;Cambridge University Press&lt;/publisher&gt;&lt;urls&gt;&lt;/urls&gt;&lt;/record&gt;&lt;/Cite&gt;&lt;/EndNote&gt;</w:instrText>
      </w:r>
      <w:r w:rsidR="00DD3541">
        <w:fldChar w:fldCharType="separate"/>
      </w:r>
      <w:r w:rsidR="00DD3541">
        <w:rPr>
          <w:noProof/>
        </w:rPr>
        <w:t>(Wenger, 1998, p. 77-78)</w:t>
      </w:r>
      <w:r w:rsidR="00DD3541">
        <w:fldChar w:fldCharType="end"/>
      </w:r>
      <w:r w:rsidR="00DD3541" w:rsidDel="00DD3541">
        <w:t xml:space="preserve"> </w:t>
      </w:r>
      <w:r>
        <w:t xml:space="preserve">will be reached and can be </w:t>
      </w:r>
      <w:r w:rsidR="002E17C2">
        <w:t>directed at</w:t>
      </w:r>
      <w:r>
        <w:t xml:space="preserve"> a “joint enterprise”. Lastly, by virtue of being a member of the community, “shared repertoire</w:t>
      </w:r>
      <w:r w:rsidR="001F4D47">
        <w:t>s</w:t>
      </w:r>
      <w:r>
        <w:t xml:space="preserve">” </w:t>
      </w:r>
      <w:r w:rsidR="001F4D47">
        <w:t>are developed as</w:t>
      </w:r>
      <w:r>
        <w:t xml:space="preserve"> common practices that members adopt through the interaction processes. These practices </w:t>
      </w:r>
      <w:r w:rsidR="008F50C9">
        <w:t>vary</w:t>
      </w:r>
      <w:r>
        <w:t xml:space="preserve"> from words, stories, actions</w:t>
      </w:r>
      <w:r w:rsidR="001F4D47">
        <w:t xml:space="preserve"> and</w:t>
      </w:r>
      <w:r>
        <w:t xml:space="preserve"> ways of doing things</w:t>
      </w:r>
      <w:r w:rsidR="001F4D47">
        <w:t xml:space="preserve"> to</w:t>
      </w:r>
      <w:r>
        <w:t xml:space="preserve"> rituals</w:t>
      </w:r>
      <w:r w:rsidR="001F4D47">
        <w:t xml:space="preserve"> and</w:t>
      </w:r>
      <w:r>
        <w:t xml:space="preserve"> concepts that the community have produced.</w:t>
      </w:r>
      <w:r w:rsidR="009C4BDB">
        <w:t xml:space="preserve"> </w:t>
      </w:r>
    </w:p>
    <w:p w14:paraId="59A8942A" w14:textId="521CEB06" w:rsidR="00272B2E" w:rsidRDefault="00CE23BF" w:rsidP="00214233">
      <w:pPr>
        <w:jc w:val="both"/>
      </w:pPr>
      <w:r>
        <w:rPr>
          <w:noProof/>
        </w:rPr>
        <mc:AlternateContent>
          <mc:Choice Requires="wps">
            <w:drawing>
              <wp:anchor distT="0" distB="0" distL="114300" distR="114300" simplePos="0" relativeHeight="251668480" behindDoc="0" locked="0" layoutInCell="1" allowOverlap="1" wp14:anchorId="01092D66" wp14:editId="5AB9D307">
                <wp:simplePos x="0" y="0"/>
                <wp:positionH relativeFrom="column">
                  <wp:posOffset>499745</wp:posOffset>
                </wp:positionH>
                <wp:positionV relativeFrom="paragraph">
                  <wp:posOffset>7456805</wp:posOffset>
                </wp:positionV>
                <wp:extent cx="492633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926330" cy="635"/>
                        </a:xfrm>
                        <a:prstGeom prst="rect">
                          <a:avLst/>
                        </a:prstGeom>
                        <a:solidFill>
                          <a:prstClr val="white"/>
                        </a:solidFill>
                        <a:ln>
                          <a:noFill/>
                        </a:ln>
                      </wps:spPr>
                      <wps:txbx>
                        <w:txbxContent>
                          <w:p w14:paraId="55D6A452" w14:textId="32630258" w:rsidR="00021065" w:rsidRPr="00CE23BF" w:rsidRDefault="00021065" w:rsidP="00CE23BF">
                            <w:pPr>
                              <w:pStyle w:val="Caption"/>
                              <w:jc w:val="center"/>
                              <w:rPr>
                                <w:noProof/>
                                <w:sz w:val="20"/>
                                <w:szCs w:val="20"/>
                              </w:rPr>
                            </w:pPr>
                            <w:r w:rsidRPr="00CE23BF">
                              <w:rPr>
                                <w:sz w:val="20"/>
                                <w:szCs w:val="20"/>
                              </w:rPr>
                              <w:t xml:space="preserve">Figure </w:t>
                            </w:r>
                            <w:r w:rsidRPr="00CE23BF">
                              <w:rPr>
                                <w:sz w:val="20"/>
                                <w:szCs w:val="20"/>
                              </w:rPr>
                              <w:fldChar w:fldCharType="begin"/>
                            </w:r>
                            <w:r w:rsidRPr="00CE23BF">
                              <w:rPr>
                                <w:sz w:val="20"/>
                                <w:szCs w:val="20"/>
                              </w:rPr>
                              <w:instrText xml:space="preserve"> SEQ Figure \* ARABIC </w:instrText>
                            </w:r>
                            <w:r w:rsidRPr="00CE23BF">
                              <w:rPr>
                                <w:sz w:val="20"/>
                                <w:szCs w:val="20"/>
                              </w:rPr>
                              <w:fldChar w:fldCharType="separate"/>
                            </w:r>
                            <w:r>
                              <w:rPr>
                                <w:noProof/>
                                <w:sz w:val="20"/>
                                <w:szCs w:val="20"/>
                              </w:rPr>
                              <w:t>1</w:t>
                            </w:r>
                            <w:r w:rsidRPr="00CE23BF">
                              <w:rPr>
                                <w:sz w:val="20"/>
                                <w:szCs w:val="20"/>
                              </w:rPr>
                              <w:fldChar w:fldCharType="end"/>
                            </w:r>
                            <w:r w:rsidRPr="00CE23BF">
                              <w:rPr>
                                <w:sz w:val="20"/>
                                <w:szCs w:val="20"/>
                              </w:rPr>
                              <w:t>. The Duality of participation and reification</w:t>
                            </w:r>
                            <w:r>
                              <w:rPr>
                                <w:sz w:val="20"/>
                                <w:szCs w:val="20"/>
                              </w:rPr>
                              <w:t>.</w:t>
                            </w:r>
                            <w:r w:rsidRPr="00CE23BF">
                              <w:rPr>
                                <w:sz w:val="20"/>
                                <w:szCs w:val="20"/>
                              </w:rPr>
                              <w:t xml:space="preserve"> Source: Wenger (1998</w:t>
                            </w:r>
                            <w:r>
                              <w:rPr>
                                <w:sz w:val="20"/>
                                <w:szCs w:val="20"/>
                              </w:rPr>
                              <w:t>, p.</w:t>
                            </w:r>
                            <w:r w:rsidRPr="00CE23BF">
                              <w:rPr>
                                <w:sz w:val="20"/>
                                <w:szCs w:val="20"/>
                              </w:rPr>
                              <w:t>63)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092D66" id="Text Box 3" o:spid="_x0000_s1027" type="#_x0000_t202" style="position:absolute;left:0;text-align:left;margin-left:39.35pt;margin-top:587.15pt;width:387.9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" stroked="f">
                <v:textbox style="mso-fit-shape-to-text:t" inset="0,0,0,0">
                  <w:txbxContent>
                    <w:p w14:paraId="55D6A452" w14:textId="32630258" w:rsidR="00021065" w:rsidRPr="00CE23BF" w:rsidRDefault="00021065" w:rsidP="00CE23BF">
                      <w:pPr>
                        <w:pStyle w:val="Caption"/>
                        <w:jc w:val="center"/>
                        <w:rPr>
                          <w:noProof/>
                          <w:sz w:val="20"/>
                          <w:szCs w:val="20"/>
                        </w:rPr>
                      </w:pPr>
                      <w:r w:rsidRPr="00CE23BF">
                        <w:rPr>
                          <w:sz w:val="20"/>
                          <w:szCs w:val="20"/>
                        </w:rPr>
                        <w:t xml:space="preserve">Figure </w:t>
                      </w:r>
                      <w:r w:rsidRPr="00CE23BF">
                        <w:rPr>
                          <w:sz w:val="20"/>
                          <w:szCs w:val="20"/>
                        </w:rPr>
                        <w:fldChar w:fldCharType="begin"/>
                      </w:r>
                      <w:r w:rsidRPr="00CE23BF">
                        <w:rPr>
                          <w:sz w:val="20"/>
                          <w:szCs w:val="20"/>
                        </w:rPr>
                        <w:instrText xml:space="preserve"> SEQ Figure \* ARABIC </w:instrText>
                      </w:r>
                      <w:r w:rsidRPr="00CE23BF">
                        <w:rPr>
                          <w:sz w:val="20"/>
                          <w:szCs w:val="20"/>
                        </w:rPr>
                        <w:fldChar w:fldCharType="separate"/>
                      </w:r>
                      <w:r>
                        <w:rPr>
                          <w:noProof/>
                          <w:sz w:val="20"/>
                          <w:szCs w:val="20"/>
                        </w:rPr>
                        <w:t>1</w:t>
                      </w:r>
                      <w:r w:rsidRPr="00CE23BF">
                        <w:rPr>
                          <w:sz w:val="20"/>
                          <w:szCs w:val="20"/>
                        </w:rPr>
                        <w:fldChar w:fldCharType="end"/>
                      </w:r>
                      <w:r w:rsidRPr="00CE23BF">
                        <w:rPr>
                          <w:sz w:val="20"/>
                          <w:szCs w:val="20"/>
                        </w:rPr>
                        <w:t>. The Duality of participation and reification</w:t>
                      </w:r>
                      <w:r>
                        <w:rPr>
                          <w:sz w:val="20"/>
                          <w:szCs w:val="20"/>
                        </w:rPr>
                        <w:t>.</w:t>
                      </w:r>
                      <w:r w:rsidRPr="00CE23BF">
                        <w:rPr>
                          <w:sz w:val="20"/>
                          <w:szCs w:val="20"/>
                        </w:rPr>
                        <w:t xml:space="preserve"> Source: Wenger (1998</w:t>
                      </w:r>
                      <w:r>
                        <w:rPr>
                          <w:sz w:val="20"/>
                          <w:szCs w:val="20"/>
                        </w:rPr>
                        <w:t>, p.</w:t>
                      </w:r>
                      <w:r w:rsidRPr="00CE23BF">
                        <w:rPr>
                          <w:sz w:val="20"/>
                          <w:szCs w:val="20"/>
                        </w:rPr>
                        <w:t>63)</w:t>
                      </w:r>
                    </w:p>
                  </w:txbxContent>
                </v:textbox>
                <w10:wrap type="topAndBottom"/>
              </v:shape>
            </w:pict>
          </mc:Fallback>
        </mc:AlternateContent>
      </w:r>
      <w:r>
        <w:rPr>
          <w:noProof/>
        </w:rPr>
        <w:drawing>
          <wp:anchor distT="0" distB="0" distL="114300" distR="114300" simplePos="0" relativeHeight="251666432" behindDoc="0" locked="0" layoutInCell="1" allowOverlap="1" wp14:anchorId="031027D1" wp14:editId="45650429">
            <wp:simplePos x="0" y="0"/>
            <wp:positionH relativeFrom="column">
              <wp:posOffset>499745</wp:posOffset>
            </wp:positionH>
            <wp:positionV relativeFrom="paragraph">
              <wp:posOffset>4495800</wp:posOffset>
            </wp:positionV>
            <wp:extent cx="4926330" cy="2903855"/>
            <wp:effectExtent l="0" t="0" r="7620" b="0"/>
            <wp:wrapTopAndBottom/>
            <wp:docPr id="7" name="Picture 6">
              <a:extLst xmlns:a="http://schemas.openxmlformats.org/drawingml/2006/main">
                <a:ext uri="{FF2B5EF4-FFF2-40B4-BE49-F238E27FC236}">
                  <a16:creationId xmlns:a16="http://schemas.microsoft.com/office/drawing/2014/main" id="{D96FE516-E0C6-4ED1-8B95-0D7766DDC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96FE516-E0C6-4ED1-8B95-0D7766DDC307}"/>
                        </a:ext>
                      </a:extLst>
                    </pic:cNvPr>
                    <pic:cNvPicPr>
                      <a:picLocks noChangeAspect="1"/>
                    </pic:cNvPicPr>
                  </pic:nvPicPr>
                  <pic:blipFill rotWithShape="1">
                    <a:blip r:embed="rId9">
                      <a:extLst>
                        <a:ext uri="{28A0092B-C50C-407E-A947-70E740481C1C}">
                          <a14:useLocalDpi xmlns:a14="http://schemas.microsoft.com/office/drawing/2010/main" val="0"/>
                        </a:ext>
                      </a:extLst>
                    </a:blip>
                    <a:srcRect l="49647" t="45112" r="21747" b="29877"/>
                    <a:stretch/>
                  </pic:blipFill>
                  <pic:spPr>
                    <a:xfrm>
                      <a:off x="0" y="0"/>
                      <a:ext cx="4926330" cy="2903855"/>
                    </a:xfrm>
                    <a:prstGeom prst="rect">
                      <a:avLst/>
                    </a:prstGeom>
                  </pic:spPr>
                </pic:pic>
              </a:graphicData>
            </a:graphic>
            <wp14:sizeRelH relativeFrom="page">
              <wp14:pctWidth>0</wp14:pctWidth>
            </wp14:sizeRelH>
            <wp14:sizeRelV relativeFrom="page">
              <wp14:pctHeight>0</wp14:pctHeight>
            </wp14:sizeRelV>
          </wp:anchor>
        </w:drawing>
      </w:r>
      <w:r w:rsidR="00272B2E">
        <w:t xml:space="preserve">A point that needs to be </w:t>
      </w:r>
      <w:r w:rsidR="00390526">
        <w:t>addressed</w:t>
      </w:r>
      <w:r w:rsidR="00272B2E">
        <w:t xml:space="preserve"> is that this research also takes into consideration the fact that communities of practice do not work in isolation. Members of a community of practice interact with different communities and actors whether it be in a historical or current context. This will then affect the process of identity </w:t>
      </w:r>
      <w:r w:rsidR="00390526">
        <w:t>formation</w:t>
      </w:r>
      <w:r w:rsidR="00272B2E">
        <w:t xml:space="preserve"> of members, identifying “who we are and in which communities of practice we belong and are accepted”</w:t>
      </w:r>
      <w:r w:rsidR="00A16BA9">
        <w:t xml:space="preserve"> </w:t>
      </w:r>
      <w:r w:rsidR="00A16BA9">
        <w:fldChar w:fldCharType="begin"/>
      </w:r>
      <w:r w:rsidR="00A16BA9">
        <w:instrText xml:space="preserve"> ADDIN EN.CITE &lt;EndNote&gt;&lt;Cite&gt;&lt;Author&gt;Handley&lt;/Author&gt;&lt;Year&gt;2006&lt;/Year&gt;&lt;RecNum&gt;381&lt;/RecNum&gt;&lt;Suffix&gt;`, p. 644&lt;/Suffix&gt;&lt;DisplayText&gt;(Handley et al., 2006, p. 644)&lt;/DisplayText&gt;&lt;record&gt;&lt;rec-number&gt;381&lt;/rec-number&gt;&lt;foreign-keys&gt;&lt;key app="EN" db-id="92v2vadt39ffe4edarsv5rpcxrzvzwwsvrdf" timestamp="1576807168" guid="6a546faf-a848-4da0-bbbb-17a7237c625e"&gt;381&lt;/key&gt;&lt;/foreign-keys&gt;&lt;ref-type name="Journal Article"&gt;17&lt;/ref-type&gt;&lt;contributors&gt;&lt;authors&gt;&lt;author&gt;Handley, K&lt;/author&gt;&lt;author&gt;Sturdy, A&lt;/author&gt;&lt;author&gt;Fincham, R&lt;/author&gt;&lt;author&gt;Clark, T&lt;/author&gt;&lt;/authors&gt;&lt;/contributors&gt;&lt;titles&gt;&lt;title&gt;Within and Beyond Communities of Practice: Making Sense of Learning Through Participation, Identity and Practice&lt;/title&gt;&lt;secondary-title&gt;Journal of Management Studies&lt;/secondary-title&gt;&lt;/titles&gt;&lt;periodical&gt;&lt;full-title&gt;Journal of Management Studies&lt;/full-title&gt;&lt;/periodical&gt;&lt;pages&gt;641-653&lt;/pages&gt;&lt;volume&gt;43(3)&lt;/volume&gt;&lt;dates&gt;&lt;year&gt;2006&lt;/year&gt;&lt;/dates&gt;&lt;urls&gt;&lt;/urls&gt;&lt;/record&gt;&lt;/Cite&gt;&lt;/EndNote&gt;</w:instrText>
      </w:r>
      <w:r w:rsidR="00A16BA9">
        <w:fldChar w:fldCharType="separate"/>
      </w:r>
      <w:r w:rsidR="00A16BA9">
        <w:rPr>
          <w:noProof/>
        </w:rPr>
        <w:t>(Handley et al., 2006, p. 644)</w:t>
      </w:r>
      <w:r w:rsidR="00A16BA9">
        <w:fldChar w:fldCharType="end"/>
      </w:r>
      <w:r w:rsidR="00272B2E">
        <w:t xml:space="preserve"> </w:t>
      </w:r>
      <w:r w:rsidR="00644D80">
        <w:t xml:space="preserve">, </w:t>
      </w:r>
      <w:r w:rsidR="00272B2E">
        <w:t>and the participation of members influences their understanding of the</w:t>
      </w:r>
      <w:r w:rsidR="007E495F">
        <w:t>mselves</w:t>
      </w:r>
      <w:r w:rsidR="00272B2E">
        <w:t>. Although communities of practice have been widely used to explore learning as</w:t>
      </w:r>
      <w:r w:rsidR="007E495F">
        <w:t xml:space="preserve"> </w:t>
      </w:r>
      <w:r w:rsidR="00272B2E">
        <w:t>socialization process</w:t>
      </w:r>
      <w:r w:rsidR="007E495F">
        <w:t>es</w:t>
      </w:r>
      <w:r w:rsidR="00272B2E">
        <w:t xml:space="preserve"> and identity constructions </w:t>
      </w:r>
      <w:r w:rsidR="00517A90">
        <w:fldChar w:fldCharType="begin">
          <w:fldData xml:space="preserve">PEVuZE5vdGU+PENpdGU+PEF1dGhvcj5Nb3JnYW48L0F1dGhvcj48WWVhcj4yMDExPC9ZZWFyPjxS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</w:fldData>
        </w:fldChar>
      </w:r>
      <w:r w:rsidR="003D02A2">
        <w:instrText xml:space="preserve"> ADDIN EN.CITE </w:instrText>
      </w:r>
      <w:r w:rsidR="003D02A2">
        <w:fldChar w:fldCharType="begin">
          <w:fldData xml:space="preserve">PEVuZE5vdGU+PENpdGU+PEF1dGhvcj5Nb3JnYW48L0F1dGhvcj48WWVhcj4yMDExPC9ZZWFyPjxS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</w:fldData>
        </w:fldChar>
      </w:r>
      <w:r w:rsidR="003D02A2">
        <w:instrText xml:space="preserve"> ADDIN EN.CITE.DATA </w:instrText>
      </w:r>
      <w:r w:rsidR="003D02A2">
        <w:fldChar w:fldCharType="end"/>
      </w:r>
      <w:r w:rsidR="00517A90">
        <w:fldChar w:fldCharType="separate"/>
      </w:r>
      <w:r w:rsidR="003D02A2">
        <w:rPr>
          <w:noProof/>
        </w:rPr>
        <w:t>(e.g. Morgan, 2011; Anil et al., 2015)</w:t>
      </w:r>
      <w:r w:rsidR="00517A90">
        <w:fldChar w:fldCharType="end"/>
      </w:r>
      <w:r w:rsidR="00272B2E">
        <w:t xml:space="preserve">, </w:t>
      </w:r>
      <w:r w:rsidR="00F24B34">
        <w:t>studies</w:t>
      </w:r>
      <w:r w:rsidR="00272B2E">
        <w:t xml:space="preserve"> often </w:t>
      </w:r>
      <w:r w:rsidR="002512CE">
        <w:t xml:space="preserve">solely </w:t>
      </w:r>
      <w:r w:rsidR="001132DE">
        <w:t xml:space="preserve">utilize </w:t>
      </w:r>
      <w:r w:rsidR="00272B2E">
        <w:t xml:space="preserve">the three core components mentioned above (mutual engagement, joint enterprise, and shared repertoire). </w:t>
      </w:r>
      <w:r w:rsidR="002F70F4">
        <w:t>S</w:t>
      </w:r>
      <w:r w:rsidR="00644D80">
        <w:t>ince</w:t>
      </w:r>
      <w:r w:rsidR="00272B2E">
        <w:t xml:space="preserve"> this research is interested in </w:t>
      </w:r>
      <w:r w:rsidR="00FF3139">
        <w:t>examining</w:t>
      </w:r>
      <w:r w:rsidR="00272B2E">
        <w:t xml:space="preserve"> how </w:t>
      </w:r>
      <w:r w:rsidR="00D251F8">
        <w:t>a</w:t>
      </w:r>
      <w:r w:rsidR="00272B2E">
        <w:t xml:space="preserve"> culture of </w:t>
      </w:r>
      <w:r w:rsidR="00695FE0">
        <w:t>DIY</w:t>
      </w:r>
      <w:r w:rsidR="00272B2E">
        <w:t xml:space="preserve"> </w:t>
      </w:r>
      <w:r w:rsidR="007E495F">
        <w:t>s</w:t>
      </w:r>
      <w:r w:rsidR="00272B2E">
        <w:t xml:space="preserve">cience </w:t>
      </w:r>
      <w:r w:rsidR="007E495F">
        <w:t>is</w:t>
      </w:r>
      <w:r w:rsidR="00272B2E">
        <w:t xml:space="preserve"> cultivated and spread among members of rural farmers, we also would like to include </w:t>
      </w:r>
      <w:r w:rsidR="007E495F">
        <w:t>concepts</w:t>
      </w:r>
      <w:r w:rsidR="00272B2E">
        <w:t xml:space="preserve"> within the discourse of communities of practice</w:t>
      </w:r>
      <w:r w:rsidR="007E495F">
        <w:t>,</w:t>
      </w:r>
      <w:r w:rsidR="00272B2E">
        <w:t xml:space="preserve"> namely</w:t>
      </w:r>
      <w:r w:rsidR="007E495F">
        <w:t>:</w:t>
      </w:r>
      <w:r w:rsidR="00272B2E">
        <w:t xml:space="preserve"> brokers, duality of meaning and boundary objects</w:t>
      </w:r>
      <w:r w:rsidR="00517A90">
        <w:t xml:space="preserve"> </w:t>
      </w:r>
      <w:r w:rsidR="00517A90">
        <w:fldChar w:fldCharType="begin"/>
      </w:r>
      <w:r w:rsidR="002B7D3D">
        <w:instrText xml:space="preserve"> ADDIN EN.CITE &lt;EndNote&gt;&lt;Cite ExcludeAuth="1"&gt;&lt;Author&gt;Wenger&lt;/Author&gt;&lt;Year&gt;1998&lt;/Year&gt;&lt;RecNum&gt;426&lt;/RecNum&gt;&lt;DisplayText&gt;(1998)&lt;/DisplayText&gt;&lt;record&gt;&lt;rec-number&gt;426&lt;/rec-number&gt;&lt;foreign-keys&gt;&lt;key app="EN" db-id="92v2vadt39ffe4edarsv5rpcxrzvzwwsvrdf" timestamp="1584032133" guid="973da945-9c36-4803-8866-a22fdfb2b8c7"&gt;426&lt;/key&gt;&lt;/foreign-keys&gt;&lt;ref-type name="Book"&gt;6&lt;/ref-type&gt;&lt;contributors&gt;&lt;authors&gt;&lt;author&gt;Wenger, E.&lt;/author&gt;&lt;/authors&gt;&lt;/contributors&gt;&lt;titles&gt;&lt;title&gt;Communities of Practice: Learning, meaning and identity&lt;/title&gt;&lt;/titles&gt;&lt;dates&gt;&lt;year&gt;1998&lt;/year&gt;&lt;/dates&gt;&lt;pub-location&gt;Reading MA&lt;/pub-location&gt;&lt;publisher&gt;Cambridge University Press&lt;/publisher&gt;&lt;urls&gt;&lt;/urls&gt;&lt;/record&gt;&lt;/Cite&gt;&lt;/EndNote&gt;</w:instrText>
      </w:r>
      <w:r w:rsidR="00517A90">
        <w:fldChar w:fldCharType="separate"/>
      </w:r>
      <w:r w:rsidR="00783CA5">
        <w:rPr>
          <w:noProof/>
        </w:rPr>
        <w:t>(1998)</w:t>
      </w:r>
      <w:r w:rsidR="00517A90">
        <w:fldChar w:fldCharType="end"/>
      </w:r>
      <w:r w:rsidR="00272B2E">
        <w:t xml:space="preserve"> that are often neglected within research</w:t>
      </w:r>
      <w:r w:rsidR="007145FF">
        <w:t xml:space="preserve"> (Figure 1)</w:t>
      </w:r>
      <w:r w:rsidR="007E495F">
        <w:t>.</w:t>
      </w:r>
      <w:r w:rsidR="00540CA8">
        <w:t xml:space="preserve"> </w:t>
      </w:r>
      <w:r w:rsidR="007E495F">
        <w:t>This</w:t>
      </w:r>
      <w:r w:rsidR="00540CA8">
        <w:t xml:space="preserve"> turns our attention to the importance of actors within such innovation system </w:t>
      </w:r>
      <w:r w:rsidR="0079131A">
        <w:fldChar w:fldCharType="begin"/>
      </w:r>
      <w:r w:rsidR="003D02A2">
        <w:instrText xml:space="preserve"> ADDIN EN.CITE &lt;EndNote&gt;&lt;Cite&gt;&lt;Author&gt;De Haan&lt;/Author&gt;&lt;Year&gt;2017&lt;/Year&gt;&lt;RecNum&gt;384&lt;/RecNum&gt;&lt;IDText&gt;A proposed theoretical framework for actors in transformative change&lt;/IDText&gt;&lt;DisplayText&gt;(De Haan &amp;amp; Rotmans, 2017)&lt;/DisplayText&gt;&lt;record&gt;&lt;rec-number&gt;384&lt;/rec-number&gt;&lt;foreign-keys&gt;&lt;key app="EN" db-id="92v2vadt39ffe4edarsv5rpcxrzvzwwsvrdf" timestamp="1577747820" guid="d7174c2e-f171-4a54-b89b-6b9257796f9c"&gt;384&lt;/key&gt;&lt;/foreign-keys&gt;&lt;ref-type name="Journal Article"&gt;17&lt;/ref-type&gt;&lt;contributors&gt;&lt;authors&gt;&lt;author&gt;De Haan, F.J.&lt;/author&gt;&lt;author&gt;Rotmans, J.&lt;/author&gt;&lt;/authors&gt;&lt;/contributors&gt;&lt;titles&gt;&lt;title&gt;A proposed theoretical framework for actors in transformative change&lt;/title&gt;&lt;secondary-title&gt;Technological Forecasting &amp;amp; Social Change&lt;/secondary-title&gt;&lt;/titles&gt;&lt;periodical&gt;&lt;full-title&gt;Technological Forecasting &amp;amp; Social Change&lt;/full-title&gt;&lt;/periodical&gt;&lt;pages&gt;275-286&lt;/pages&gt;&lt;volume&gt;128&lt;/volume&gt;&lt;dates&gt;&lt;year&gt;2017&lt;/year&gt;&lt;/dates&gt;&lt;urls&gt;&lt;/urls&gt;&lt;electronic-resource-num&gt;https://doi.org/10.1016/j.techfore.2017.12.017&lt;/electronic-resource-num&gt;&lt;/record&gt;&lt;/Cite&gt;&lt;/EndNote&gt;</w:instrText>
      </w:r>
      <w:r w:rsidR="0079131A">
        <w:fldChar w:fldCharType="separate"/>
      </w:r>
      <w:r w:rsidR="003D02A2">
        <w:rPr>
          <w:noProof/>
        </w:rPr>
        <w:t>(De Haan &amp; Rotmans, 2017)</w:t>
      </w:r>
      <w:r w:rsidR="0079131A">
        <w:fldChar w:fldCharType="end"/>
      </w:r>
      <w:r w:rsidR="00272B2E">
        <w:t xml:space="preserve">. Brokers </w:t>
      </w:r>
      <w:r w:rsidR="007E495F">
        <w:t>are</w:t>
      </w:r>
      <w:r w:rsidR="00272B2E">
        <w:t xml:space="preserve"> defined by</w:t>
      </w:r>
      <w:r w:rsidR="00783CA5">
        <w:t xml:space="preserve"> Wenger</w:t>
      </w:r>
      <w:r w:rsidR="00272B2E">
        <w:t xml:space="preserve"> </w:t>
      </w:r>
      <w:r w:rsidR="003645FE">
        <w:fldChar w:fldCharType="begin"/>
      </w:r>
      <w:r w:rsidR="002B7D3D">
        <w:instrText xml:space="preserve"> ADDIN EN.CITE &lt;EndNote&gt;&lt;Cite ExcludeAuth="1"&gt;&lt;Author&gt;Wenger&lt;/Author&gt;&lt;Year&gt;1998&lt;/Year&gt;&lt;RecNum&gt;426&lt;/RecNum&gt;&lt;DisplayText&gt;(1998)&lt;/DisplayText&gt;&lt;record&gt;&lt;rec-number&gt;426&lt;/rec-number&gt;&lt;foreign-keys&gt;&lt;key app="EN" db-id="92v2vadt39ffe4edarsv5rpcxrzvzwwsvrdf" timestamp="1584032133" guid="973da945-9c36-4803-8866-a22fdfb2b8c7"&gt;426&lt;/key&gt;&lt;/foreign-keys&gt;&lt;ref-type name="Book"&gt;6&lt;/ref-type&gt;&lt;contributors&gt;&lt;authors&gt;&lt;author&gt;Wenger, E.&lt;/author&gt;&lt;/authors&gt;&lt;/contributors&gt;&lt;titles&gt;&lt;title&gt;Communities of Practice: Learning, meaning and identity&lt;/title&gt;&lt;/titles&gt;&lt;dates&gt;&lt;year&gt;1998&lt;/year&gt;&lt;/dates&gt;&lt;pub-location&gt;Reading MA&lt;/pub-location&gt;&lt;publisher&gt;Cambridge University Press&lt;/publisher&gt;&lt;urls&gt;&lt;/urls&gt;&lt;/record&gt;&lt;/Cite&gt;&lt;/EndNote&gt;</w:instrText>
      </w:r>
      <w:r w:rsidR="003645FE">
        <w:fldChar w:fldCharType="separate"/>
      </w:r>
      <w:r w:rsidR="00783CA5">
        <w:rPr>
          <w:noProof/>
        </w:rPr>
        <w:t>(1998)</w:t>
      </w:r>
      <w:r w:rsidR="003645FE">
        <w:fldChar w:fldCharType="end"/>
      </w:r>
      <w:r w:rsidR="00272B2E">
        <w:t xml:space="preserve"> as members who introduce new practices within or between communities. In this research, we identify brokers as </w:t>
      </w:r>
      <w:r w:rsidR="007E495F">
        <w:t>people</w:t>
      </w:r>
      <w:r w:rsidR="00272B2E">
        <w:t xml:space="preserve"> who facilitate positive environmental change in rural </w:t>
      </w:r>
      <w:r w:rsidR="00695FE0">
        <w:t>DIY</w:t>
      </w:r>
      <w:r w:rsidR="00272B2E">
        <w:t xml:space="preserve"> </w:t>
      </w:r>
      <w:r w:rsidR="007E495F">
        <w:t>S</w:t>
      </w:r>
      <w:r w:rsidR="00272B2E">
        <w:t xml:space="preserve">cience by encouraging new perspectives and practices of farming activities or innovations. Duality of meaning on the other hand constitutes the two elements of participation and reification which represent the continual negotiation of meaning within a community of practice. Participation </w:t>
      </w:r>
      <w:r w:rsidR="007E495F">
        <w:t>refers to</w:t>
      </w:r>
      <w:r w:rsidR="00272B2E">
        <w:t xml:space="preserve"> both the actions and activities that a member engages in with relation to the community. Whil</w:t>
      </w:r>
      <w:r w:rsidR="007E495F">
        <w:t>e</w:t>
      </w:r>
      <w:r w:rsidR="00272B2E">
        <w:t xml:space="preserve"> reification represents the artefacts and processes around which communities negotiate meaning. The product of reification are boundary objects</w:t>
      </w:r>
      <w:r w:rsidR="007E495F">
        <w:t>,</w:t>
      </w:r>
      <w:r w:rsidR="00272B2E">
        <w:t xml:space="preserve"> which consist of both material objects and also symbols of human meaning </w:t>
      </w:r>
      <w:r w:rsidR="006E3062">
        <w:fldChar w:fldCharType="begin"/>
      </w:r>
      <w:r w:rsidR="002B7D3D">
        <w:instrText xml:space="preserve"> ADDIN EN.CITE &lt;EndNote&gt;&lt;Cite&gt;&lt;Author&gt;Wenger&lt;/Author&gt;&lt;Year&gt;1998&lt;/Year&gt;&lt;RecNum&gt;426&lt;/RecNum&gt;&lt;DisplayText&gt;(Wenger, 1998)&lt;/DisplayText&gt;&lt;record&gt;&lt;rec-number&gt;426&lt;/rec-number&gt;&lt;foreign-keys&gt;&lt;key app="EN" db-id="92v2vadt39ffe4edarsv5rpcxrzvzwwsvrdf" timestamp="1584032133" guid="973da945-9c36-4803-8866-a22fdfb2b8c7"&gt;426&lt;/key&gt;&lt;/foreign-keys&gt;&lt;ref-type name="Book"&gt;6&lt;/ref-type&gt;&lt;contributors&gt;&lt;authors&gt;&lt;author&gt;Wenger, E.&lt;/author&gt;&lt;/authors&gt;&lt;/contributors&gt;&lt;titles&gt;&lt;title&gt;Communities of Practice: Learning, meaning and identity&lt;/title&gt;&lt;/titles&gt;&lt;dates&gt;&lt;year&gt;1998&lt;/year&gt;&lt;/dates&gt;&lt;pub-location&gt;Reading MA&lt;/pub-location&gt;&lt;publisher&gt;Cambridge University Press&lt;/publisher&gt;&lt;urls&gt;&lt;/urls&gt;&lt;/record&gt;&lt;/Cite&gt;&lt;/EndNote&gt;</w:instrText>
      </w:r>
      <w:r w:rsidR="006E3062">
        <w:fldChar w:fldCharType="separate"/>
      </w:r>
      <w:r w:rsidR="006E3062">
        <w:rPr>
          <w:noProof/>
        </w:rPr>
        <w:t>(Wenger, 1998)</w:t>
      </w:r>
      <w:r w:rsidR="006E3062">
        <w:fldChar w:fldCharType="end"/>
      </w:r>
      <w:r w:rsidR="00272B2E">
        <w:t>. It is also important to note that participation and reification are not “two sides of the same coin</w:t>
      </w:r>
      <w:r w:rsidR="007E495F">
        <w:t>,</w:t>
      </w:r>
      <w:r w:rsidR="00272B2E">
        <w:t xml:space="preserve">” instead they </w:t>
      </w:r>
      <w:r w:rsidR="007E495F">
        <w:t>co</w:t>
      </w:r>
      <w:r w:rsidR="00272B2E">
        <w:t xml:space="preserve">exist and need to be in balanced to be able to create meaning. </w:t>
      </w:r>
    </w:p>
    <w:p w14:paraId="0B0837D5" w14:textId="77777777" w:rsidR="001633AF" w:rsidRDefault="001633AF" w:rsidP="00214233">
      <w:pPr>
        <w:jc w:val="both"/>
      </w:pPr>
    </w:p>
    <w:p w14:paraId="4059521D" w14:textId="0ACCCB73" w:rsidR="00272B2E" w:rsidRPr="00873A36" w:rsidRDefault="00272B2E" w:rsidP="00214233">
      <w:pPr>
        <w:pStyle w:val="ListParagraph"/>
        <w:numPr>
          <w:ilvl w:val="0"/>
          <w:numId w:val="6"/>
        </w:numPr>
        <w:ind w:left="284" w:hanging="284"/>
        <w:jc w:val="both"/>
        <w:rPr>
          <w:b/>
          <w:bCs/>
          <w:i/>
          <w:iCs/>
        </w:rPr>
      </w:pPr>
      <w:r w:rsidRPr="00873A36">
        <w:rPr>
          <w:b/>
          <w:bCs/>
          <w:i/>
          <w:iCs/>
        </w:rPr>
        <w:t>Methods</w:t>
      </w:r>
    </w:p>
    <w:p w14:paraId="3DAFF7CE" w14:textId="590A5179" w:rsidR="00272B2E" w:rsidRPr="00873A36" w:rsidRDefault="00272B2E" w:rsidP="00214233">
      <w:pPr>
        <w:pStyle w:val="ListParagraph"/>
        <w:numPr>
          <w:ilvl w:val="1"/>
          <w:numId w:val="7"/>
        </w:numPr>
        <w:jc w:val="both"/>
        <w:rPr>
          <w:b/>
          <w:bCs/>
          <w:i/>
          <w:iCs/>
        </w:rPr>
      </w:pPr>
      <w:r w:rsidRPr="00873A36">
        <w:rPr>
          <w:b/>
          <w:bCs/>
          <w:i/>
          <w:iCs/>
        </w:rPr>
        <w:t>Case Study</w:t>
      </w:r>
    </w:p>
    <w:p w14:paraId="0E0D092C" w14:textId="427E1F7F" w:rsidR="00517A90" w:rsidRDefault="0064481C" w:rsidP="00214233">
      <w:pPr>
        <w:jc w:val="both"/>
      </w:pPr>
      <w:r>
        <w:rPr>
          <w:noProof/>
        </w:rPr>
        <mc:AlternateContent>
          <mc:Choice Requires="wps">
            <w:drawing>
              <wp:anchor distT="0" distB="0" distL="114300" distR="114300" simplePos="0" relativeHeight="251670528" behindDoc="0" locked="0" layoutInCell="1" allowOverlap="1" wp14:anchorId="4CF55460" wp14:editId="3493F17F">
                <wp:simplePos x="0" y="0"/>
                <wp:positionH relativeFrom="column">
                  <wp:posOffset>921385</wp:posOffset>
                </wp:positionH>
                <wp:positionV relativeFrom="paragraph">
                  <wp:posOffset>7429207</wp:posOffset>
                </wp:positionV>
                <wp:extent cx="3844925" cy="390525"/>
                <wp:effectExtent l="0" t="0" r="3175" b="9525"/>
                <wp:wrapTopAndBottom/>
                <wp:docPr id="8" name="Text Box 8"/>
                <wp:cNvGraphicFramePr/>
                <a:graphic xmlns:a="http://schemas.openxmlformats.org/drawingml/2006/main">
                  <a:graphicData uri="http://schemas.microsoft.com/office/word/2010/wordprocessingShape">
                    <wps:wsp>
                      <wps:cNvSpPr txBox="1"/>
                      <wps:spPr>
                        <a:xfrm>
                          <a:off x="0" y="0"/>
                          <a:ext cx="3844925" cy="390525"/>
                        </a:xfrm>
                        <a:prstGeom prst="rect">
                          <a:avLst/>
                        </a:prstGeom>
                        <a:solidFill>
                          <a:prstClr val="white"/>
                        </a:solidFill>
                        <a:ln>
                          <a:noFill/>
                        </a:ln>
                      </wps:spPr>
                      <wps:txbx>
                        <w:txbxContent>
                          <w:p w14:paraId="5ECF7454" w14:textId="43B4D060" w:rsidR="00021065" w:rsidRPr="00E31B0F" w:rsidRDefault="00021065" w:rsidP="008E76AB">
                            <w:pPr>
                              <w:pStyle w:val="Caption"/>
                              <w:rPr>
                                <w:b/>
                                <w:bCs/>
                                <w:noProof/>
                                <w:sz w:val="20"/>
                                <w:szCs w:val="20"/>
                              </w:rPr>
                            </w:pPr>
                            <w:r w:rsidRPr="00E31B0F">
                              <w:rPr>
                                <w:b/>
                                <w:bCs/>
                                <w:sz w:val="20"/>
                                <w:szCs w:val="20"/>
                              </w:rPr>
                              <w:t xml:space="preserve">Figure </w:t>
                            </w:r>
                            <w:r w:rsidRPr="00E31B0F">
                              <w:rPr>
                                <w:b/>
                                <w:bCs/>
                                <w:sz w:val="20"/>
                                <w:szCs w:val="20"/>
                              </w:rPr>
                              <w:fldChar w:fldCharType="begin"/>
                            </w:r>
                            <w:r w:rsidRPr="00E31B0F">
                              <w:rPr>
                                <w:b/>
                                <w:bCs/>
                                <w:sz w:val="20"/>
                                <w:szCs w:val="20"/>
                              </w:rPr>
                              <w:instrText xml:space="preserve"> SEQ Figure \* ARABIC </w:instrText>
                            </w:r>
                            <w:r w:rsidRPr="00E31B0F">
                              <w:rPr>
                                <w:b/>
                                <w:bCs/>
                                <w:sz w:val="20"/>
                                <w:szCs w:val="20"/>
                              </w:rPr>
                              <w:fldChar w:fldCharType="separate"/>
                            </w:r>
                            <w:r>
                              <w:rPr>
                                <w:b/>
                                <w:bCs/>
                                <w:noProof/>
                                <w:sz w:val="20"/>
                                <w:szCs w:val="20"/>
                              </w:rPr>
                              <w:t>2</w:t>
                            </w:r>
                            <w:r w:rsidRPr="00E31B0F">
                              <w:rPr>
                                <w:b/>
                                <w:bCs/>
                                <w:sz w:val="20"/>
                                <w:szCs w:val="20"/>
                              </w:rPr>
                              <w:fldChar w:fldCharType="end"/>
                            </w:r>
                            <w:r w:rsidRPr="00E31B0F">
                              <w:rPr>
                                <w:b/>
                                <w:bCs/>
                                <w:sz w:val="20"/>
                                <w:szCs w:val="20"/>
                              </w:rPr>
                              <w:t>. Map of case study area - Kedungadem, Bojonegoro, Indonesia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55460" id="Text Box 8" o:spid="_x0000_s1028" type="#_x0000_t202" style="position:absolute;left:0;text-align:left;margin-left:72.55pt;margin-top:585pt;width:302.7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" stroked="f">
                <v:textbox inset="0,0,0,0">
                  <w:txbxContent>
                    <w:p w14:paraId="5ECF7454" w14:textId="43B4D060" w:rsidR="00021065" w:rsidRPr="00E31B0F" w:rsidRDefault="00021065" w:rsidP="008E76AB">
                      <w:pPr>
                        <w:pStyle w:val="Caption"/>
                        <w:rPr>
                          <w:b/>
                          <w:bCs/>
                          <w:noProof/>
                          <w:sz w:val="20"/>
                          <w:szCs w:val="20"/>
                        </w:rPr>
                      </w:pPr>
                      <w:r w:rsidRPr="00E31B0F">
                        <w:rPr>
                          <w:b/>
                          <w:bCs/>
                          <w:sz w:val="20"/>
                          <w:szCs w:val="20"/>
                        </w:rPr>
                        <w:t xml:space="preserve">Figure </w:t>
                      </w:r>
                      <w:r w:rsidRPr="00E31B0F">
                        <w:rPr>
                          <w:b/>
                          <w:bCs/>
                          <w:sz w:val="20"/>
                          <w:szCs w:val="20"/>
                        </w:rPr>
                        <w:fldChar w:fldCharType="begin"/>
                      </w:r>
                      <w:r w:rsidRPr="00E31B0F">
                        <w:rPr>
                          <w:b/>
                          <w:bCs/>
                          <w:sz w:val="20"/>
                          <w:szCs w:val="20"/>
                        </w:rPr>
                        <w:instrText xml:space="preserve"> SEQ Figure \* ARABIC </w:instrText>
                      </w:r>
                      <w:r w:rsidRPr="00E31B0F">
                        <w:rPr>
                          <w:b/>
                          <w:bCs/>
                          <w:sz w:val="20"/>
                          <w:szCs w:val="20"/>
                        </w:rPr>
                        <w:fldChar w:fldCharType="separate"/>
                      </w:r>
                      <w:r>
                        <w:rPr>
                          <w:b/>
                          <w:bCs/>
                          <w:noProof/>
                          <w:sz w:val="20"/>
                          <w:szCs w:val="20"/>
                        </w:rPr>
                        <w:t>2</w:t>
                      </w:r>
                      <w:r w:rsidRPr="00E31B0F">
                        <w:rPr>
                          <w:b/>
                          <w:bCs/>
                          <w:sz w:val="20"/>
                          <w:szCs w:val="20"/>
                        </w:rPr>
                        <w:fldChar w:fldCharType="end"/>
                      </w:r>
                      <w:r w:rsidRPr="00E31B0F">
                        <w:rPr>
                          <w:b/>
                          <w:bCs/>
                          <w:sz w:val="20"/>
                          <w:szCs w:val="20"/>
                        </w:rPr>
                        <w:t>. Map of case study area - Kedungadem, Bojonegoro, Indonesia</w:t>
                      </w:r>
                    </w:p>
                  </w:txbxContent>
                </v:textbox>
                <w10:wrap type="topAndBottom"/>
              </v:shape>
            </w:pict>
          </mc:Fallback>
        </mc:AlternateContent>
      </w:r>
      <w:r>
        <w:rPr>
          <w:noProof/>
        </w:rPr>
        <w:drawing>
          <wp:anchor distT="0" distB="0" distL="114300" distR="114300" simplePos="0" relativeHeight="251658240" behindDoc="0" locked="0" layoutInCell="1" allowOverlap="1" wp14:anchorId="4031F090" wp14:editId="70294A7E">
            <wp:simplePos x="0" y="0"/>
            <wp:positionH relativeFrom="column">
              <wp:posOffset>554306</wp:posOffset>
            </wp:positionH>
            <wp:positionV relativeFrom="paragraph">
              <wp:posOffset>3750310</wp:posOffset>
            </wp:positionV>
            <wp:extent cx="4631055" cy="3634105"/>
            <wp:effectExtent l="0" t="0" r="0" b="4445"/>
            <wp:wrapTopAndBottom/>
            <wp:docPr id="5" name="Picture 4">
              <a:extLst xmlns:a="http://schemas.openxmlformats.org/drawingml/2006/main">
                <a:ext uri="{FF2B5EF4-FFF2-40B4-BE49-F238E27FC236}">
                  <a16:creationId xmlns:a16="http://schemas.microsoft.com/office/drawing/2014/main" id="{E0C3CFA1-4930-4489-ADB5-CCA19A93F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0C3CFA1-4930-4489-ADB5-CCA19A93F5B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5950" t="39193" r="48164" b="16200"/>
                    <a:stretch/>
                  </pic:blipFill>
                  <pic:spPr>
                    <a:xfrm>
                      <a:off x="0" y="0"/>
                      <a:ext cx="4631055" cy="3634105"/>
                    </a:xfrm>
                    <a:prstGeom prst="rect">
                      <a:avLst/>
                    </a:prstGeom>
                  </pic:spPr>
                </pic:pic>
              </a:graphicData>
            </a:graphic>
            <wp14:sizeRelH relativeFrom="page">
              <wp14:pctWidth>0</wp14:pctWidth>
            </wp14:sizeRelH>
            <wp14:sizeRelV relativeFrom="page">
              <wp14:pctHeight>0</wp14:pctHeight>
            </wp14:sizeRelV>
          </wp:anchor>
        </w:drawing>
      </w:r>
      <w:r w:rsidR="00272B2E">
        <w:t xml:space="preserve">This research focuses on a large-scale project </w:t>
      </w:r>
      <w:r w:rsidR="00893716">
        <w:t>referred to as</w:t>
      </w:r>
      <w:r w:rsidR="00272B2E">
        <w:t xml:space="preserve"> “</w:t>
      </w:r>
      <w:r w:rsidR="00272B2E" w:rsidRPr="00777C53">
        <w:rPr>
          <w:i/>
          <w:iCs/>
        </w:rPr>
        <w:t>Sekolah Peternakan Rakyat</w:t>
      </w:r>
      <w:r w:rsidR="00272B2E">
        <w:t>” or SPR in Indonesia. Being led by “</w:t>
      </w:r>
      <w:r w:rsidR="00272B2E" w:rsidRPr="00777C53">
        <w:rPr>
          <w:i/>
          <w:iCs/>
        </w:rPr>
        <w:t>Institut Pertaninan Bogor</w:t>
      </w:r>
      <w:r w:rsidR="00272B2E">
        <w:t>”</w:t>
      </w:r>
      <w:r w:rsidR="001017D3">
        <w:t>,</w:t>
      </w:r>
      <w:r w:rsidR="004237F8">
        <w:t xml:space="preserve"> or</w:t>
      </w:r>
      <w:r w:rsidR="001017D3">
        <w:t xml:space="preserve"> the </w:t>
      </w:r>
      <w:r w:rsidR="00272B2E">
        <w:t>Bogor Institute of Agriculture</w:t>
      </w:r>
      <w:r w:rsidR="001017D3">
        <w:t>,</w:t>
      </w:r>
      <w:r w:rsidR="00272B2E">
        <w:t xml:space="preserve"> as one of</w:t>
      </w:r>
      <w:r w:rsidR="00706B0A">
        <w:t xml:space="preserve"> the</w:t>
      </w:r>
      <w:r w:rsidR="00272B2E">
        <w:t xml:space="preserve"> most influential agriculture universit</w:t>
      </w:r>
      <w:r w:rsidR="00706B0A">
        <w:t>ies</w:t>
      </w:r>
      <w:r w:rsidR="00272B2E">
        <w:t xml:space="preserve"> in the country, this programme </w:t>
      </w:r>
      <w:r w:rsidR="00777C53">
        <w:t xml:space="preserve">aims for </w:t>
      </w:r>
      <w:r w:rsidR="00272B2E">
        <w:t xml:space="preserve">welfare creation </w:t>
      </w:r>
      <w:r w:rsidR="00706B0A">
        <w:t xml:space="preserve">within Indonesian </w:t>
      </w:r>
      <w:r w:rsidR="00272B2E">
        <w:t xml:space="preserve">society </w:t>
      </w:r>
      <w:r w:rsidR="001017D3">
        <w:t>by</w:t>
      </w:r>
      <w:r w:rsidR="00272B2E">
        <w:t xml:space="preserve"> educating small-scale farmers through participatory learning for a maximum duration of four years to become independent farmers in running a collectively owned business within the group. Recent data show</w:t>
      </w:r>
      <w:r w:rsidR="001017D3">
        <w:t>s</w:t>
      </w:r>
      <w:r w:rsidR="00272B2E">
        <w:t xml:space="preserve"> that the average educational background of Indonesian farmers is still low; 3,333,279 people attended </w:t>
      </w:r>
      <w:r w:rsidR="001017D3">
        <w:t>junior</w:t>
      </w:r>
      <w:r w:rsidR="00272B2E">
        <w:t xml:space="preserve"> </w:t>
      </w:r>
      <w:r w:rsidR="001017D3">
        <w:t>h</w:t>
      </w:r>
      <w:r w:rsidR="00272B2E">
        <w:t>igh</w:t>
      </w:r>
      <w:r w:rsidR="001017D3">
        <w:t xml:space="preserve"> </w:t>
      </w:r>
      <w:r w:rsidR="00272B2E">
        <w:t xml:space="preserve">school or </w:t>
      </w:r>
      <w:r w:rsidR="001017D3">
        <w:t xml:space="preserve">have </w:t>
      </w:r>
      <w:r w:rsidR="00272B2E">
        <w:t xml:space="preserve">no education at all, 434,115 people attended </w:t>
      </w:r>
      <w:r w:rsidR="001017D3">
        <w:t>h</w:t>
      </w:r>
      <w:r w:rsidR="00272B2E">
        <w:t>igh</w:t>
      </w:r>
      <w:r w:rsidR="001017D3">
        <w:t xml:space="preserve"> </w:t>
      </w:r>
      <w:r w:rsidR="00272B2E">
        <w:t xml:space="preserve">school, 20,943 attended </w:t>
      </w:r>
      <w:r w:rsidR="001017D3">
        <w:t xml:space="preserve">a </w:t>
      </w:r>
      <w:r w:rsidR="00272B2E">
        <w:t xml:space="preserve">foundational diploma course and 50,825 attended university </w:t>
      </w:r>
      <w:r w:rsidR="0077698F">
        <w:fldChar w:fldCharType="begin"/>
      </w:r>
      <w:r w:rsidR="000D1098">
        <w:instrText xml:space="preserve"> ADDIN EN.CITE &lt;EndNote&gt;&lt;Cite Hidden="1"&gt;&lt;Author&gt;Badan Pusat Statistik&lt;/Author&gt;&lt;Year&gt;2018&lt;/Year&gt;&lt;RecNum&gt;597&lt;/RecNum&gt;&lt;record&gt;&lt;rec-number&gt;597&lt;/rec-number&gt;&lt;foreign-keys&gt;&lt;key app="EN" db-id="92v2vadt39ffe4edarsv5rpcxrzvzwwsvrdf" timestamp="1590282074" guid="d7d60ae8-7568-47a6-b254-930a7cc8e780"&gt;597&lt;/key&gt;&lt;/foreign-keys&gt;&lt;ref-type name="Government Document"&gt;46&lt;/ref-type&gt;&lt;contributors&gt;&lt;authors&gt;&lt;author&gt;Badan Pusat Statistik,&lt;/author&gt;&lt;/authors&gt;&lt;/contributors&gt;&lt;titles&gt;&lt;title&gt;Statistik Indonesia 2018&lt;/title&gt;&lt;/titles&gt;&lt;dates&gt;&lt;year&gt;2018&lt;/year&gt;&lt;/dates&gt;&lt;pub-location&gt;Indonesia&lt;/pub-location&gt;&lt;publisher&gt;Badan Pusat Statistik&lt;/publisher&gt;&lt;urls&gt;&lt;/urls&gt;&lt;/record&gt;&lt;/Cite&gt;&lt;/EndNote&gt;</w:instrText>
      </w:r>
      <w:r w:rsidR="0077698F">
        <w:fldChar w:fldCharType="end"/>
      </w:r>
      <w:r w:rsidR="00272B2E">
        <w:t xml:space="preserve">(Badan Pusat Statistik, 2018). Due to the fact that </w:t>
      </w:r>
      <w:r w:rsidR="001017D3">
        <w:t xml:space="preserve">the </w:t>
      </w:r>
      <w:r w:rsidR="00272B2E">
        <w:t>farmers</w:t>
      </w:r>
      <w:r w:rsidR="001017D3">
        <w:t>’</w:t>
      </w:r>
      <w:r w:rsidR="00272B2E">
        <w:t xml:space="preserve"> educational background in Indonesia </w:t>
      </w:r>
      <w:r w:rsidR="001017D3">
        <w:t>is</w:t>
      </w:r>
      <w:r w:rsidR="00272B2E">
        <w:t xml:space="preserve"> still below average, </w:t>
      </w:r>
      <w:r w:rsidR="006B167B">
        <w:t xml:space="preserve">through </w:t>
      </w:r>
      <w:r w:rsidR="00272B2E">
        <w:t xml:space="preserve">this participatory learning programme researchers from the university teach, train, assist and guide farmers in terms of both technical and non-technical </w:t>
      </w:r>
      <w:r w:rsidR="006B167B">
        <w:t xml:space="preserve">aspects of agricultural methods </w:t>
      </w:r>
      <w:r w:rsidR="00272B2E">
        <w:t>on a monthly basis within each region. Owing to the fact that these communities are also constrained in terms of connectivity and resources, Indonesian farmers still prefer to work in a traditional manner</w:t>
      </w:r>
      <w:r w:rsidR="0097513B">
        <w:t>,</w:t>
      </w:r>
      <w:r w:rsidR="00272B2E">
        <w:t xml:space="preserve"> working individually rather than collectively. As such this programme is focused on changing the closed mindset of farmers within this informal learning system that is also aimed at cultivating the idea of “</w:t>
      </w:r>
      <w:r w:rsidR="00272B2E" w:rsidRPr="004F167A">
        <w:rPr>
          <w:i/>
          <w:iCs/>
        </w:rPr>
        <w:t>gotong-royong</w:t>
      </w:r>
      <w:r w:rsidR="00272B2E">
        <w:t>”</w:t>
      </w:r>
      <w:r w:rsidR="0097513B">
        <w:t>, an Indonesian proverb,</w:t>
      </w:r>
      <w:r w:rsidR="00272B2E">
        <w:t xml:space="preserve"> loose</w:t>
      </w:r>
      <w:r w:rsidR="0097513B">
        <w:t>ly</w:t>
      </w:r>
      <w:r w:rsidR="00272B2E">
        <w:t xml:space="preserve"> </w:t>
      </w:r>
      <w:r w:rsidR="004F167A">
        <w:t xml:space="preserve">translated </w:t>
      </w:r>
      <w:r w:rsidR="0097513B">
        <w:t>in</w:t>
      </w:r>
      <w:r w:rsidR="00272B2E">
        <w:t xml:space="preserve">to English </w:t>
      </w:r>
      <w:r w:rsidR="004F167A">
        <w:t xml:space="preserve">as </w:t>
      </w:r>
      <w:r w:rsidR="00272B2E">
        <w:t>“working together”</w:t>
      </w:r>
      <w:r w:rsidR="0097513B">
        <w:t>,</w:t>
      </w:r>
      <w:r w:rsidR="00272B2E">
        <w:t xml:space="preserve"> and in essence also promot</w:t>
      </w:r>
      <w:r w:rsidR="0097513B">
        <w:t>ing</w:t>
      </w:r>
      <w:r w:rsidR="00272B2E">
        <w:t xml:space="preserve"> a social learning environment within the societ</w:t>
      </w:r>
      <w:r w:rsidR="0097513B">
        <w:t>y</w:t>
      </w:r>
      <w:r w:rsidR="00272B2E">
        <w:t>. Between 2013 and 2019, this SPR-IPB programme has been launched in 22 different districts within 10 provinces in Indonesia.</w:t>
      </w:r>
    </w:p>
    <w:p w14:paraId="415C8121" w14:textId="7D46A389" w:rsidR="0064481C" w:rsidRDefault="0064481C" w:rsidP="00214233">
      <w:pPr>
        <w:jc w:val="both"/>
      </w:pPr>
    </w:p>
    <w:p w14:paraId="41B90D1B" w14:textId="3BEF2FEF" w:rsidR="00272B2E" w:rsidRPr="008F50C9" w:rsidRDefault="00272B2E" w:rsidP="00214233">
      <w:pPr>
        <w:jc w:val="both"/>
      </w:pPr>
      <w:r>
        <w:lastRenderedPageBreak/>
        <w:t>Th</w:t>
      </w:r>
      <w:r w:rsidR="00797005">
        <w:t xml:space="preserve">is study focuses </w:t>
      </w:r>
      <w:r>
        <w:t>on a rural community cattle farming group that in recent years ha</w:t>
      </w:r>
      <w:r w:rsidR="00615410">
        <w:t>s</w:t>
      </w:r>
      <w:r>
        <w:t xml:space="preserve"> emerged as a key player in the Indonesian cattle farming landscape. The case study selected for this study is a group of cattle farm</w:t>
      </w:r>
      <w:r w:rsidR="00615410">
        <w:t>ing</w:t>
      </w:r>
      <w:r>
        <w:t xml:space="preserve"> herder</w:t>
      </w:r>
      <w:r w:rsidR="00615410">
        <w:t>s</w:t>
      </w:r>
      <w:r>
        <w:t xml:space="preserve"> in the rural region of Kedungadem, Bojonegoro, located in East Java, Indonesia. This group is</w:t>
      </w:r>
      <w:r w:rsidR="00615410">
        <w:t xml:space="preserve"> situated in</w:t>
      </w:r>
      <w:r>
        <w:t xml:space="preserve"> one of the few pilot project areas of SPR-IPB</w:t>
      </w:r>
      <w:r w:rsidR="00615410">
        <w:t>,</w:t>
      </w:r>
      <w:r>
        <w:t xml:space="preserve"> </w:t>
      </w:r>
      <w:r w:rsidR="00615410">
        <w:t xml:space="preserve">which was </w:t>
      </w:r>
      <w:r>
        <w:t>initiated in 2014</w:t>
      </w:r>
      <w:r w:rsidR="00615410">
        <w:t>,</w:t>
      </w:r>
      <w:r>
        <w:t xml:space="preserve"> and they have formally “graduated” from the SPR programme. Bojonegoro has </w:t>
      </w:r>
      <w:r w:rsidR="00D21591">
        <w:t>been seen as</w:t>
      </w:r>
      <w:r>
        <w:t xml:space="preserve"> one of the most deprived regions in Indonesia due to their long</w:t>
      </w:r>
      <w:r w:rsidR="00615410">
        <w:t xml:space="preserve"> </w:t>
      </w:r>
      <w:r>
        <w:t>history of endemic poverty. Consisting of 235,000</w:t>
      </w:r>
      <w:r w:rsidR="00615410">
        <w:t xml:space="preserve"> </w:t>
      </w:r>
      <w:r>
        <w:t>ha of land (40,15% state</w:t>
      </w:r>
      <w:r w:rsidR="00615410">
        <w:t>-</w:t>
      </w:r>
      <w:r>
        <w:t>owned forest, 32,58% farmland, 22,42% dryland), there are 1.3 million people living in the region</w:t>
      </w:r>
      <w:r w:rsidR="00615410">
        <w:t>.</w:t>
      </w:r>
      <w:r>
        <w:t xml:space="preserve"> 80% of the population still relies on agriculture as their main </w:t>
      </w:r>
      <w:r w:rsidR="00615410">
        <w:t xml:space="preserve">source of </w:t>
      </w:r>
      <w:r>
        <w:t xml:space="preserve">income. This region is also prone </w:t>
      </w:r>
      <w:r w:rsidR="00615410">
        <w:t>to</w:t>
      </w:r>
      <w:r>
        <w:t xml:space="preserve"> flood</w:t>
      </w:r>
      <w:r w:rsidR="00615410">
        <w:t>s</w:t>
      </w:r>
      <w:r>
        <w:t xml:space="preserve"> and draught</w:t>
      </w:r>
      <w:r w:rsidR="00615410">
        <w:t>s,</w:t>
      </w:r>
      <w:r>
        <w:t xml:space="preserve"> resulting </w:t>
      </w:r>
      <w:r w:rsidR="00615410">
        <w:t>in</w:t>
      </w:r>
      <w:r>
        <w:t xml:space="preserve"> unstable land </w:t>
      </w:r>
      <w:r w:rsidRPr="00D21591">
        <w:t>formation</w:t>
      </w:r>
      <w:r>
        <w:t xml:space="preserve"> causing poor road conditions. This case study was selected for this research because </w:t>
      </w:r>
      <w:r w:rsidR="00615410">
        <w:t>despite</w:t>
      </w:r>
      <w:r>
        <w:t xml:space="preserve"> the</w:t>
      </w:r>
      <w:r w:rsidR="00615410">
        <w:t>se</w:t>
      </w:r>
      <w:r>
        <w:t xml:space="preserve"> constraining factors, the cattle farmer group in Kedungadem has emerged as one of the</w:t>
      </w:r>
      <w:r w:rsidR="00615410">
        <w:t xml:space="preserve"> most</w:t>
      </w:r>
      <w:r>
        <w:t xml:space="preserve"> influential groups in the cattle farming landscape in Indonesia due to their innovativeness in new farming practices. This phenomenon has </w:t>
      </w:r>
      <w:r w:rsidR="00615410">
        <w:t xml:space="preserve">also </w:t>
      </w:r>
      <w:r>
        <w:t>been a contributing factor of the region</w:t>
      </w:r>
      <w:r w:rsidR="008E7B22">
        <w:t>’</w:t>
      </w:r>
      <w:r>
        <w:t xml:space="preserve">s success </w:t>
      </w:r>
      <w:r w:rsidR="00092D98">
        <w:t>in</w:t>
      </w:r>
      <w:r w:rsidR="00615410">
        <w:t xml:space="preserve"> overcoming</w:t>
      </w:r>
      <w:r>
        <w:t xml:space="preserve"> poverty. </w:t>
      </w:r>
      <w:r w:rsidR="00092D98">
        <w:t>Another reason why t</w:t>
      </w:r>
      <w:r>
        <w:t xml:space="preserve">his </w:t>
      </w:r>
      <w:r w:rsidR="00092D98">
        <w:t xml:space="preserve">specific </w:t>
      </w:r>
      <w:r>
        <w:t xml:space="preserve">case study </w:t>
      </w:r>
      <w:r w:rsidR="00092D98">
        <w:t>was</w:t>
      </w:r>
      <w:r>
        <w:t xml:space="preserve"> chosen </w:t>
      </w:r>
      <w:r w:rsidR="00092D98">
        <w:t>is the</w:t>
      </w:r>
      <w:r>
        <w:t xml:space="preserve"> appropriateness of “best case study” </w:t>
      </w:r>
      <w:r w:rsidR="003B1466">
        <w:fldChar w:fldCharType="begin"/>
      </w:r>
      <w:r w:rsidR="002B7D3D">
        <w:instrText xml:space="preserve"> ADDIN EN.CITE &lt;EndNote&gt;&lt;Cite&gt;&lt;Author&gt;Yin&lt;/Author&gt;&lt;Year&gt;2003&lt;/Year&gt;&lt;RecNum&gt;429&lt;/RecNum&gt;&lt;DisplayText&gt;(Yin, 2003)&lt;/DisplayText&gt;&lt;record&gt;&lt;rec-number&gt;429&lt;/rec-number&gt;&lt;foreign-keys&gt;&lt;key app="EN" db-id="92v2vadt39ffe4edarsv5rpcxrzvzwwsvrdf" timestamp="1584032133" guid="c01727b7-8032-48e6-86a8-c26c0bcef48f"&gt;429&lt;/key&gt;&lt;/foreign-keys&gt;&lt;ref-type name="Book"&gt;6&lt;/ref-type&gt;&lt;contributors&gt;&lt;authors&gt;&lt;author&gt;Yin, R. J.&lt;/author&gt;&lt;/authors&gt;&lt;/contributors&gt;&lt;titles&gt;&lt;title&gt;Case study research: Design and methods (2nd ed.)&lt;/title&gt;&lt;/titles&gt;&lt;dates&gt;&lt;year&gt;2003&lt;/year&gt;&lt;/dates&gt;&lt;pub-location&gt;Thousand Oaks, CA&lt;/pub-location&gt;&lt;publisher&gt;Sage Publications.&lt;/publisher&gt;&lt;urls&gt;&lt;/urls&gt;&lt;/record&gt;&lt;/Cite&gt;&lt;/EndNote&gt;</w:instrText>
      </w:r>
      <w:r w:rsidR="003B1466">
        <w:fldChar w:fldCharType="separate"/>
      </w:r>
      <w:r w:rsidR="003B1466">
        <w:rPr>
          <w:noProof/>
        </w:rPr>
        <w:t>(Yin, 2003)</w:t>
      </w:r>
      <w:r w:rsidR="003B1466">
        <w:fldChar w:fldCharType="end"/>
      </w:r>
      <w:r>
        <w:t xml:space="preserve"> to explore the relationships that the farmers have built upon not just among farmers, but also with actors such as the university (IPB), local government and NGOs that have </w:t>
      </w:r>
      <w:r w:rsidR="00092D98">
        <w:t>contributed to the emergence of</w:t>
      </w:r>
      <w:r>
        <w:t xml:space="preserve"> </w:t>
      </w:r>
      <w:r w:rsidR="00695FE0">
        <w:t>DIY</w:t>
      </w:r>
      <w:r>
        <w:t xml:space="preserve"> </w:t>
      </w:r>
      <w:r w:rsidR="00092D98">
        <w:t>s</w:t>
      </w:r>
      <w:r>
        <w:t xml:space="preserve">cience in this rural community. </w:t>
      </w:r>
    </w:p>
    <w:p w14:paraId="7338A790" w14:textId="618A7301" w:rsidR="00272B2E" w:rsidRPr="00873A36" w:rsidRDefault="00272B2E" w:rsidP="00214233">
      <w:pPr>
        <w:pStyle w:val="ListParagraph"/>
        <w:numPr>
          <w:ilvl w:val="1"/>
          <w:numId w:val="7"/>
        </w:numPr>
        <w:jc w:val="both"/>
        <w:rPr>
          <w:b/>
          <w:bCs/>
          <w:i/>
          <w:iCs/>
        </w:rPr>
      </w:pPr>
      <w:r w:rsidRPr="00873A36">
        <w:rPr>
          <w:b/>
          <w:bCs/>
          <w:i/>
          <w:iCs/>
        </w:rPr>
        <w:t>Data Collection and Analysis</w:t>
      </w:r>
    </w:p>
    <w:p w14:paraId="6D0E4569" w14:textId="553B7B6E" w:rsidR="00081D31" w:rsidRDefault="000A02BF" w:rsidP="00214233">
      <w:pPr>
        <w:jc w:val="both"/>
      </w:pPr>
      <w:r w:rsidRPr="00692EEE">
        <w:t xml:space="preserve">Pinpointing our research </w:t>
      </w:r>
      <w:r w:rsidR="005652DC" w:rsidRPr="00692EEE">
        <w:t>through</w:t>
      </w:r>
      <w:r w:rsidR="002B7D3D" w:rsidRPr="00692EEE">
        <w:t xml:space="preserve"> Darré’s </w:t>
      </w:r>
      <w:r w:rsidR="002B7D3D" w:rsidRPr="00673573">
        <w:fldChar w:fldCharType="begin"/>
      </w:r>
      <w:r w:rsidR="002B7D3D" w:rsidRPr="00692EEE">
        <w:instrText xml:space="preserve"> ADDIN EN.CITE &lt;EndNote&gt;&lt;Cite ExcludeAuth="1"&gt;&lt;Author&gt;Darré&lt;/Author&gt;&lt;Year&gt;1991&lt;/Year&gt;&lt;RecNum&gt;510&lt;/RecNum&gt;&lt;DisplayText&gt;(1991)&lt;/DisplayText&gt;&lt;record&gt;&lt;rec-number&gt;510&lt;/rec-number&gt;&lt;foreign-keys&gt;&lt;key app="EN" db-id="92v2vadt39ffe4edarsv5rpcxrzvzwwsvrdf" timestamp="1587560858" guid="3ee68c27-c959-4a27-978a-0dda49ff0bdb"&gt;510&lt;/key&gt;&lt;key app="ENWeb" db-id=""&gt;0&lt;/key&gt;&lt;/foreign-keys&gt;&lt;ref-type name="Journal Article"&gt;17&lt;/ref-type&gt;&lt;contributors&gt;&lt;authors&gt;&lt;author&gt;Darré, Jean-Pierre&lt;/author&gt;&lt;/authors&gt;&lt;/contributors&gt;&lt;titles&gt;&lt;title&gt;Les hommes sont des réseaux pensants&lt;/title&gt;&lt;secondary-title&gt;Sociétés contemporaines&lt;/secondary-title&gt;&lt;short-title&gt;Les hommes sont des réseaux pensants&lt;/short-title&gt;&lt;/titles&gt;&lt;periodical&gt;&lt;full-title&gt;Sociétés contemporaines&lt;/full-title&gt;&lt;/periodical&gt;&lt;pages&gt;55-66&lt;/pages&gt;&lt;volume&gt;5&lt;/volume&gt;&lt;number&gt;1&lt;/number&gt;&lt;dates&gt;&lt;year&gt;1991&lt;/year&gt;&lt;/dates&gt;&lt;isbn&gt;1150-1944&lt;/isbn&gt;&lt;urls&gt;&lt;related-urls&gt;&lt;url&gt;https://www.cairn.info/revue-societes-contemporaines-1991-1-page-55.htm&lt;/url&gt;&lt;url&gt;https://www.cairn.info/load_pdf.php?ID_ARTICLE=SOCO_P1991_5N1_0055&lt;/url&gt;&lt;/related-urls&gt;&lt;/urls&gt;&lt;remote-database-name&gt;Cairn.info&lt;/remote-database-name&gt;&lt;remote-database-provider&gt;Cairn.info&lt;/remote-database-provider&gt;&lt;language&gt;Fr&lt;/language&gt;&lt;/record&gt;&lt;/Cite&gt;&lt;/EndNote&gt;</w:instrText>
      </w:r>
      <w:r w:rsidR="002B7D3D" w:rsidRPr="00673573">
        <w:fldChar w:fldCharType="separate"/>
      </w:r>
      <w:r w:rsidR="002B7D3D" w:rsidRPr="00692EEE">
        <w:rPr>
          <w:noProof/>
        </w:rPr>
        <w:t>(1991)</w:t>
      </w:r>
      <w:r w:rsidR="002B7D3D" w:rsidRPr="00673573">
        <w:fldChar w:fldCharType="end"/>
      </w:r>
      <w:r w:rsidR="005652DC" w:rsidRPr="00692EEE">
        <w:t xml:space="preserve"> </w:t>
      </w:r>
      <w:r w:rsidRPr="00692EEE">
        <w:t>criteria</w:t>
      </w:r>
      <w:r w:rsidR="00692EEE">
        <w:t xml:space="preserve"> of interactions</w:t>
      </w:r>
      <w:r>
        <w:t xml:space="preserve">, we develop our study around the following elements of interactions between actors (farmers </w:t>
      </w:r>
      <w:r w:rsidR="00D0775B">
        <w:t>with</w:t>
      </w:r>
      <w:r>
        <w:t xml:space="preserve"> farmers and farmers </w:t>
      </w:r>
      <w:r w:rsidR="00D0775B">
        <w:t>with actors across networks</w:t>
      </w:r>
      <w:r>
        <w:t xml:space="preserve">) and their sources of knowledge and discourses they produce in relation to their actions </w:t>
      </w:r>
      <w:r w:rsidR="007C2EE7">
        <w:t xml:space="preserve">and innovativeness. </w:t>
      </w:r>
      <w:r w:rsidR="00272B2E">
        <w:t xml:space="preserve">Our unit of </w:t>
      </w:r>
      <w:r w:rsidR="007C2EE7">
        <w:t>analysis thus includes farmers</w:t>
      </w:r>
      <w:r w:rsidR="00A61A7F">
        <w:t xml:space="preserve"> along with </w:t>
      </w:r>
      <w:r w:rsidR="007C2EE7">
        <w:t xml:space="preserve">their mode of interactions within and outside the community of practice (networks) that links to innovativeness amongst farmers, particularly focusing on innovation that </w:t>
      </w:r>
      <w:r w:rsidR="00746DBE">
        <w:t xml:space="preserve">is created within the rural cattle farmer group. </w:t>
      </w:r>
      <w:r w:rsidR="00272B2E">
        <w:t xml:space="preserve"> </w:t>
      </w:r>
      <w:r w:rsidR="000B5695">
        <w:t>A variety</w:t>
      </w:r>
      <w:r w:rsidR="00272B2E">
        <w:t xml:space="preserve"> of qualitative methods w</w:t>
      </w:r>
      <w:r w:rsidR="000B5695">
        <w:t>ere</w:t>
      </w:r>
      <w:r w:rsidR="00272B2E">
        <w:t xml:space="preserve"> </w:t>
      </w:r>
      <w:r w:rsidR="000B5695">
        <w:t>chosen</w:t>
      </w:r>
      <w:r w:rsidR="00272B2E">
        <w:t xml:space="preserve"> for this study. We conducted in-depth interviews and focus group discussions (FGDs) with farmers and other agents</w:t>
      </w:r>
      <w:r w:rsidR="00540600">
        <w:t>;</w:t>
      </w:r>
      <w:r w:rsidR="00272B2E">
        <w:t xml:space="preserve"> observation, document study and informal conversations were also utilized in gathering our data.</w:t>
      </w:r>
    </w:p>
    <w:p w14:paraId="4E0C2093" w14:textId="508326CE" w:rsidR="009358EE" w:rsidRPr="009358EE" w:rsidRDefault="009358EE" w:rsidP="00D7477F">
      <w:pPr>
        <w:pStyle w:val="Caption"/>
        <w:keepNext/>
        <w:jc w:val="both"/>
        <w:rPr>
          <w:sz w:val="22"/>
          <w:szCs w:val="22"/>
        </w:rPr>
      </w:pPr>
      <w:r w:rsidRPr="009358EE">
        <w:rPr>
          <w:sz w:val="22"/>
          <w:szCs w:val="22"/>
        </w:rPr>
        <w:t xml:space="preserve">Table </w:t>
      </w:r>
      <w:r w:rsidRPr="009358EE">
        <w:rPr>
          <w:sz w:val="22"/>
          <w:szCs w:val="22"/>
        </w:rPr>
        <w:fldChar w:fldCharType="begin"/>
      </w:r>
      <w:r w:rsidRPr="009358EE">
        <w:rPr>
          <w:sz w:val="22"/>
          <w:szCs w:val="22"/>
        </w:rPr>
        <w:instrText xml:space="preserve"> SEQ Table \* ARABIC </w:instrText>
      </w:r>
      <w:r w:rsidRPr="009358EE">
        <w:rPr>
          <w:sz w:val="22"/>
          <w:szCs w:val="22"/>
        </w:rPr>
        <w:fldChar w:fldCharType="separate"/>
      </w:r>
      <w:r w:rsidR="00C63944">
        <w:rPr>
          <w:noProof/>
          <w:sz w:val="22"/>
          <w:szCs w:val="22"/>
        </w:rPr>
        <w:t>2</w:t>
      </w:r>
      <w:r w:rsidRPr="009358EE">
        <w:rPr>
          <w:sz w:val="22"/>
          <w:szCs w:val="22"/>
        </w:rPr>
        <w:fldChar w:fldCharType="end"/>
      </w:r>
      <w:r w:rsidRPr="009358EE">
        <w:rPr>
          <w:sz w:val="22"/>
          <w:szCs w:val="22"/>
        </w:rPr>
        <w:t xml:space="preserve"> Summary of interview participants and methods</w:t>
      </w:r>
    </w:p>
    <w:tbl>
      <w:tblPr>
        <w:tblStyle w:val="GridTable2-Accent3"/>
        <w:tblW w:w="0" w:type="auto"/>
        <w:tblLook w:val="04A0" w:firstRow="1" w:lastRow="0" w:firstColumn="1" w:lastColumn="0" w:noHBand="0" w:noVBand="1"/>
      </w:tblPr>
      <w:tblGrid>
        <w:gridCol w:w="2254"/>
        <w:gridCol w:w="2254"/>
        <w:gridCol w:w="2254"/>
        <w:gridCol w:w="2254"/>
      </w:tblGrid>
      <w:tr w:rsidR="00081D31" w14:paraId="5EAB4281" w14:textId="77777777" w:rsidTr="00081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1EE1A7C" w14:textId="2DD421EE" w:rsidR="00081D31" w:rsidRDefault="00081D31" w:rsidP="004237F8">
            <w:pPr>
              <w:jc w:val="center"/>
            </w:pPr>
            <w:r>
              <w:t>Methods</w:t>
            </w:r>
          </w:p>
        </w:tc>
        <w:tc>
          <w:tcPr>
            <w:tcW w:w="2254" w:type="dxa"/>
          </w:tcPr>
          <w:p w14:paraId="167ACD1C" w14:textId="5E24E718" w:rsidR="00081D31" w:rsidRDefault="00081D31" w:rsidP="004237F8">
            <w:pPr>
              <w:jc w:val="center"/>
              <w:cnfStyle w:val="100000000000" w:firstRow="1" w:lastRow="0" w:firstColumn="0" w:lastColumn="0" w:oddVBand="0" w:evenVBand="0" w:oddHBand="0" w:evenHBand="0" w:firstRowFirstColumn="0" w:firstRowLastColumn="0" w:lastRowFirstColumn="0" w:lastRowLastColumn="0"/>
            </w:pPr>
            <w:r>
              <w:t>Participants</w:t>
            </w:r>
          </w:p>
        </w:tc>
        <w:tc>
          <w:tcPr>
            <w:tcW w:w="2254" w:type="dxa"/>
          </w:tcPr>
          <w:p w14:paraId="001B5848" w14:textId="313610AF" w:rsidR="00081D31" w:rsidRDefault="00081D31" w:rsidP="004237F8">
            <w:pPr>
              <w:jc w:val="center"/>
              <w:cnfStyle w:val="100000000000" w:firstRow="1" w:lastRow="0" w:firstColumn="0" w:lastColumn="0" w:oddVBand="0" w:evenVBand="0" w:oddHBand="0" w:evenHBand="0" w:firstRowFirstColumn="0" w:firstRowLastColumn="0" w:lastRowFirstColumn="0" w:lastRowLastColumn="0"/>
            </w:pPr>
            <w:r>
              <w:t>Approaches for data collection and analysis</w:t>
            </w:r>
          </w:p>
        </w:tc>
        <w:tc>
          <w:tcPr>
            <w:tcW w:w="2254" w:type="dxa"/>
          </w:tcPr>
          <w:p w14:paraId="341682F8" w14:textId="7D69BAC9" w:rsidR="00081D31" w:rsidRDefault="00081D31" w:rsidP="004237F8">
            <w:pPr>
              <w:jc w:val="center"/>
              <w:cnfStyle w:val="100000000000" w:firstRow="1" w:lastRow="0" w:firstColumn="0" w:lastColumn="0" w:oddVBand="0" w:evenVBand="0" w:oddHBand="0" w:evenHBand="0" w:firstRowFirstColumn="0" w:firstRowLastColumn="0" w:lastRowFirstColumn="0" w:lastRowLastColumn="0"/>
            </w:pPr>
            <w:r>
              <w:t>Data collected</w:t>
            </w:r>
          </w:p>
        </w:tc>
      </w:tr>
      <w:tr w:rsidR="00081D31" w14:paraId="205E1B31" w14:textId="77777777" w:rsidTr="00081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B2331FE" w14:textId="0D14F5BF" w:rsidR="00081D31" w:rsidRDefault="00081D31" w:rsidP="004237F8">
            <w:r>
              <w:t>Focus group discussion</w:t>
            </w:r>
            <w:r w:rsidR="00623889">
              <w:t>s</w:t>
            </w:r>
          </w:p>
        </w:tc>
        <w:tc>
          <w:tcPr>
            <w:tcW w:w="2254" w:type="dxa"/>
          </w:tcPr>
          <w:p w14:paraId="07232DD8" w14:textId="2645D0CD" w:rsidR="00081D31" w:rsidRDefault="00102DB5" w:rsidP="004237F8">
            <w:pPr>
              <w:cnfStyle w:val="000000100000" w:firstRow="0" w:lastRow="0" w:firstColumn="0" w:lastColumn="0" w:oddVBand="0" w:evenVBand="0" w:oddHBand="1" w:evenHBand="0" w:firstRowFirstColumn="0" w:firstRowLastColumn="0" w:lastRowFirstColumn="0" w:lastRowLastColumn="0"/>
            </w:pPr>
            <w:r>
              <w:t>3</w:t>
            </w:r>
            <w:r w:rsidR="00A61A7F">
              <w:t xml:space="preserve"> Focus group discussions with SPR Project team</w:t>
            </w:r>
            <w:r>
              <w:t>, government officials of Bojonegoro, and</w:t>
            </w:r>
            <w:r w:rsidR="00A61A7F">
              <w:t xml:space="preserve"> with cattle farmer group</w:t>
            </w:r>
          </w:p>
          <w:p w14:paraId="4041C307" w14:textId="6C9ABBCA" w:rsidR="00A61A7F" w:rsidRDefault="00A61A7F" w:rsidP="004237F8">
            <w:pPr>
              <w:cnfStyle w:val="000000100000" w:firstRow="0" w:lastRow="0" w:firstColumn="0" w:lastColumn="0" w:oddVBand="0" w:evenVBand="0" w:oddHBand="1" w:evenHBand="0" w:firstRowFirstColumn="0" w:firstRowLastColumn="0" w:lastRowFirstColumn="0" w:lastRowLastColumn="0"/>
            </w:pPr>
          </w:p>
        </w:tc>
        <w:tc>
          <w:tcPr>
            <w:tcW w:w="2254" w:type="dxa"/>
          </w:tcPr>
          <w:p w14:paraId="237C3D65" w14:textId="47E37BFB" w:rsidR="00081D31" w:rsidRDefault="00A61A7F" w:rsidP="004237F8">
            <w:pPr>
              <w:cnfStyle w:val="000000100000" w:firstRow="0" w:lastRow="0" w:firstColumn="0" w:lastColumn="0" w:oddVBand="0" w:evenVBand="0" w:oddHBand="1" w:evenHBand="0" w:firstRowFirstColumn="0" w:firstRowLastColumn="0" w:lastRowFirstColumn="0" w:lastRowLastColumn="0"/>
            </w:pPr>
            <w:r>
              <w:t>Participants were selected based on the participatory approach</w:t>
            </w:r>
            <w:r w:rsidR="009E38B7">
              <w:t xml:space="preserve"> </w:t>
            </w:r>
            <w:r w:rsidR="009E38B7">
              <w:fldChar w:fldCharType="begin"/>
            </w:r>
            <w:r w:rsidR="002B7D3D">
              <w:instrText xml:space="preserve"> ADDIN EN.CITE &lt;EndNote&gt;&lt;Cite&gt;&lt;Author&gt;Neuman&lt;/Author&gt;&lt;Year&gt;2011&lt;/Year&gt;&lt;RecNum&gt;511&lt;/RecNum&gt;&lt;IDText&gt;Social research methods – Qualitative and quantitative approaches&lt;/IDText&gt;&lt;DisplayText&gt;(Neuman, 2011)&lt;/DisplayText&gt;&lt;record&gt;&lt;rec-number&gt;511&lt;/rec-number&gt;&lt;foreign-keys&gt;&lt;key app="EN" db-id="92v2vadt39ffe4edarsv5rpcxrzvzwwsvrdf" timestamp="1587561081" guid="4a456b5b-2ea1-4d73-8070-2033e2280e35"&gt;511&lt;/key&gt;&lt;/foreign-keys&gt;&lt;ref-type name="Book"&gt;6&lt;/ref-type&gt;&lt;contributors&gt;&lt;authors&gt;&lt;author&gt;Neuman, L.&lt;/author&gt;&lt;/authors&gt;&lt;/contributors&gt;&lt;titles&gt;&lt;title&gt;Social research methods – Qualitative and quantitative approaches&lt;/title&gt;&lt;/titles&gt;&lt;dates&gt;&lt;year&gt;2011&lt;/year&gt;&lt;/dates&gt;&lt;pub-location&gt;Massachusetts&lt;/pub-location&gt;&lt;publisher&gt;Pearson Education Inc.&lt;/publisher&gt;&lt;urls&gt;&lt;/urls&gt;&lt;/record&gt;&lt;/Cite&gt;&lt;/EndNote&gt;</w:instrText>
            </w:r>
            <w:r w:rsidR="009E38B7">
              <w:fldChar w:fldCharType="separate"/>
            </w:r>
            <w:r w:rsidR="009E38B7">
              <w:rPr>
                <w:noProof/>
              </w:rPr>
              <w:t>(Neuman, 2011)</w:t>
            </w:r>
            <w:r w:rsidR="009E38B7">
              <w:fldChar w:fldCharType="end"/>
            </w:r>
          </w:p>
          <w:p w14:paraId="078D3159" w14:textId="77777777" w:rsidR="00A61A7F" w:rsidRDefault="00A61A7F" w:rsidP="004237F8">
            <w:pPr>
              <w:cnfStyle w:val="000000100000" w:firstRow="0" w:lastRow="0" w:firstColumn="0" w:lastColumn="0" w:oddVBand="0" w:evenVBand="0" w:oddHBand="1" w:evenHBand="0" w:firstRowFirstColumn="0" w:firstRowLastColumn="0" w:lastRowFirstColumn="0" w:lastRowLastColumn="0"/>
            </w:pPr>
            <w:r>
              <w:t>Thematic data analysis</w:t>
            </w:r>
            <w:r w:rsidR="00102DB5">
              <w:t xml:space="preserve"> assisted by NVivo</w:t>
            </w:r>
          </w:p>
          <w:p w14:paraId="35E3B0CC" w14:textId="0272C21B" w:rsidR="00102DB5" w:rsidRDefault="00102DB5" w:rsidP="004237F8">
            <w:pPr>
              <w:cnfStyle w:val="000000100000" w:firstRow="0" w:lastRow="0" w:firstColumn="0" w:lastColumn="0" w:oddVBand="0" w:evenVBand="0" w:oddHBand="1" w:evenHBand="0" w:firstRowFirstColumn="0" w:firstRowLastColumn="0" w:lastRowFirstColumn="0" w:lastRowLastColumn="0"/>
            </w:pPr>
          </w:p>
        </w:tc>
        <w:tc>
          <w:tcPr>
            <w:tcW w:w="2254" w:type="dxa"/>
          </w:tcPr>
          <w:p w14:paraId="382885DB" w14:textId="77777777" w:rsidR="00081D31" w:rsidRDefault="00050AA4" w:rsidP="004237F8">
            <w:pPr>
              <w:cnfStyle w:val="000000100000" w:firstRow="0" w:lastRow="0" w:firstColumn="0" w:lastColumn="0" w:oddVBand="0" w:evenVBand="0" w:oddHBand="1" w:evenHBand="0" w:firstRowFirstColumn="0" w:firstRowLastColumn="0" w:lastRowFirstColumn="0" w:lastRowLastColumn="0"/>
            </w:pPr>
            <w:r>
              <w:t>The nature of Indonesian cattle farming situation and how SPR programme is contributing, rural livelihoods of cattle farmers and the mechanism of learning and knowledge sharing</w:t>
            </w:r>
          </w:p>
          <w:p w14:paraId="7B023FFF" w14:textId="53CE9B4C" w:rsidR="00050AA4" w:rsidRDefault="00050AA4" w:rsidP="004237F8">
            <w:pPr>
              <w:cnfStyle w:val="000000100000" w:firstRow="0" w:lastRow="0" w:firstColumn="0" w:lastColumn="0" w:oddVBand="0" w:evenVBand="0" w:oddHBand="1" w:evenHBand="0" w:firstRowFirstColumn="0" w:firstRowLastColumn="0" w:lastRowFirstColumn="0" w:lastRowLastColumn="0"/>
            </w:pPr>
          </w:p>
        </w:tc>
      </w:tr>
      <w:tr w:rsidR="00081D31" w14:paraId="346A309B" w14:textId="77777777" w:rsidTr="00081D31">
        <w:tc>
          <w:tcPr>
            <w:cnfStyle w:val="001000000000" w:firstRow="0" w:lastRow="0" w:firstColumn="1" w:lastColumn="0" w:oddVBand="0" w:evenVBand="0" w:oddHBand="0" w:evenHBand="0" w:firstRowFirstColumn="0" w:firstRowLastColumn="0" w:lastRowFirstColumn="0" w:lastRowLastColumn="0"/>
            <w:tcW w:w="2254" w:type="dxa"/>
          </w:tcPr>
          <w:p w14:paraId="5545DC86" w14:textId="091AD7AD" w:rsidR="00081D31" w:rsidRDefault="00081D31" w:rsidP="004237F8">
            <w:r>
              <w:t>In-depth interviews</w:t>
            </w:r>
          </w:p>
        </w:tc>
        <w:tc>
          <w:tcPr>
            <w:tcW w:w="2254" w:type="dxa"/>
          </w:tcPr>
          <w:p w14:paraId="7429E395" w14:textId="26806333" w:rsidR="00081D31" w:rsidRDefault="00102DB5" w:rsidP="004237F8">
            <w:pPr>
              <w:cnfStyle w:val="000000000000" w:firstRow="0" w:lastRow="0" w:firstColumn="0" w:lastColumn="0" w:oddVBand="0" w:evenVBand="0" w:oddHBand="0" w:evenHBand="0" w:firstRowFirstColumn="0" w:firstRowLastColumn="0" w:lastRowFirstColumn="0" w:lastRowLastColumn="0"/>
            </w:pPr>
            <w:r>
              <w:t xml:space="preserve">Total of </w:t>
            </w:r>
            <w:r w:rsidR="004867D0">
              <w:t>3</w:t>
            </w:r>
            <w:r w:rsidR="009358EE">
              <w:t>2</w:t>
            </w:r>
            <w:r w:rsidR="006C1214">
              <w:t xml:space="preserve"> </w:t>
            </w:r>
            <w:r>
              <w:t xml:space="preserve">interviews; 5 </w:t>
            </w:r>
            <w:r w:rsidR="004867D0">
              <w:t xml:space="preserve">SPR project leaders, </w:t>
            </w:r>
            <w:r w:rsidR="009358EE">
              <w:t>2</w:t>
            </w:r>
            <w:r w:rsidR="004867D0">
              <w:t xml:space="preserve"> government officials of Bojonegoro, 3 government officials </w:t>
            </w:r>
            <w:r w:rsidR="004867D0">
              <w:lastRenderedPageBreak/>
              <w:t xml:space="preserve">for animal husbandry department, </w:t>
            </w:r>
            <w:r w:rsidR="009358EE">
              <w:t xml:space="preserve">2 NGO workers, </w:t>
            </w:r>
            <w:r w:rsidR="004867D0">
              <w:t>20 cattle farmers</w:t>
            </w:r>
          </w:p>
        </w:tc>
        <w:tc>
          <w:tcPr>
            <w:tcW w:w="2254" w:type="dxa"/>
          </w:tcPr>
          <w:p w14:paraId="34B5CDD2" w14:textId="7F22927E" w:rsidR="00081D31" w:rsidRDefault="007C05C1" w:rsidP="004237F8">
            <w:pPr>
              <w:cnfStyle w:val="000000000000" w:firstRow="0" w:lastRow="0" w:firstColumn="0" w:lastColumn="0" w:oddVBand="0" w:evenVBand="0" w:oddHBand="0" w:evenHBand="0" w:firstRowFirstColumn="0" w:firstRowLastColumn="0" w:lastRowFirstColumn="0" w:lastRowLastColumn="0"/>
            </w:pPr>
            <w:r>
              <w:lastRenderedPageBreak/>
              <w:t>Participants were selected based on the FGD and snowball sampling method</w:t>
            </w:r>
            <w:r w:rsidR="00AA1A36">
              <w:t xml:space="preserve"> was </w:t>
            </w:r>
            <w:r w:rsidR="00AA1A36">
              <w:lastRenderedPageBreak/>
              <w:t>also utilized</w:t>
            </w:r>
            <w:r w:rsidR="002B7D3D">
              <w:t xml:space="preserve"> </w:t>
            </w:r>
            <w:r w:rsidR="002B7D3D">
              <w:fldChar w:fldCharType="begin"/>
            </w:r>
            <w:r w:rsidR="002B7D3D">
              <w:instrText xml:space="preserve"> ADDIN EN.CITE &lt;EndNote&gt;&lt;Cite&gt;&lt;Author&gt;Liamputtong&lt;/Author&gt;&lt;Year&gt; 2013&lt;/Year&gt;&lt;RecNum&gt;512&lt;/RecNum&gt;&lt;DisplayText&gt;(Liamputtong, 2013)&lt;/DisplayText&gt;&lt;record&gt;&lt;rec-number&gt;512&lt;/rec-number&gt;&lt;foreign-keys&gt;&lt;key app="EN" db-id="92v2vadt39ffe4edarsv5rpcxrzvzwwsvrdf" timestamp="1587632051" guid="8341803d-9877-4a44-8b93-b349f4cf1eab"&gt;512&lt;/key&gt;&lt;/foreign-keys&gt;&lt;ref-type name="Book"&gt;6&lt;/ref-type&gt;&lt;contributors&gt;&lt;authors&gt;&lt;author&gt;Liamputtong, P.&lt;/author&gt;&lt;/authors&gt;&lt;/contributors&gt;&lt;titles&gt;&lt;title&gt;Qualitative Research Methods&lt;/title&gt;&lt;/titles&gt;&lt;dates&gt;&lt;year&gt; 2013&lt;/year&gt;&lt;/dates&gt;&lt;pub-location&gt;Victoria&lt;/pub-location&gt;&lt;publisher&gt;Oxford University Press&lt;/publisher&gt;&lt;urls&gt;&lt;/urls&gt;&lt;/record&gt;&lt;/Cite&gt;&lt;/EndNote&gt;</w:instrText>
            </w:r>
            <w:r w:rsidR="002B7D3D">
              <w:fldChar w:fldCharType="separate"/>
            </w:r>
            <w:r w:rsidR="002B7D3D">
              <w:rPr>
                <w:noProof/>
              </w:rPr>
              <w:t>(Liamputtong, 2013)</w:t>
            </w:r>
            <w:r w:rsidR="002B7D3D">
              <w:fldChar w:fldCharType="end"/>
            </w:r>
          </w:p>
          <w:p w14:paraId="3DA5C117" w14:textId="22691227" w:rsidR="007C05C1" w:rsidRDefault="00203206" w:rsidP="004237F8">
            <w:pPr>
              <w:cnfStyle w:val="000000000000" w:firstRow="0" w:lastRow="0" w:firstColumn="0" w:lastColumn="0" w:oddVBand="0" w:evenVBand="0" w:oddHBand="0" w:evenHBand="0" w:firstRowFirstColumn="0" w:firstRowLastColumn="0" w:lastRowFirstColumn="0" w:lastRowLastColumn="0"/>
            </w:pPr>
            <w:r>
              <w:t xml:space="preserve">Naturalistic inquiry of </w:t>
            </w:r>
            <w:r w:rsidR="007C05C1">
              <w:t>data analysis</w:t>
            </w:r>
            <w:r w:rsidR="005665C8">
              <w:t xml:space="preserve"> </w:t>
            </w:r>
            <w:r w:rsidR="005665C8">
              <w:fldChar w:fldCharType="begin"/>
            </w:r>
            <w:r w:rsidR="003D02A2">
              <w:instrText xml:space="preserve"> ADDIN EN.CITE &lt;EndNote&gt;&lt;Cite&gt;&lt;Author&gt;Lincoln&lt;/Author&gt;&lt;Year&gt;1985&lt;/Year&gt;&lt;RecNum&gt;513&lt;/RecNum&gt;&lt;DisplayText&gt;(Lincoln &amp;amp; Guba, 1985)&lt;/DisplayText&gt;&lt;record&gt;&lt;rec-number&gt;513&lt;/rec-number&gt;&lt;foreign-keys&gt;&lt;key app="EN" db-id="92v2vadt39ffe4edarsv5rpcxrzvzwwsvrdf" timestamp="1587632309" guid="e7bd82c5-04ed-4241-b1bc-2be43f2ccb35"&gt;513&lt;/key&gt;&lt;/foreign-keys&gt;&lt;ref-type name="Book"&gt;6&lt;/ref-type&gt;&lt;contributors&gt;&lt;authors&gt;&lt;author&gt;Lincoln, Y. S.;&lt;/author&gt;&lt;author&gt;Guba, E. G.&lt;/author&gt;&lt;/authors&gt;&lt;/contributors&gt;&lt;titles&gt;&lt;title&gt;Naturalistic enquiry&lt;/title&gt;&lt;/titles&gt;&lt;dates&gt;&lt;year&gt;1985&lt;/year&gt;&lt;/dates&gt;&lt;pub-location&gt;CA&lt;/pub-location&gt;&lt;publisher&gt;Sage&lt;/publisher&gt;&lt;urls&gt;&lt;/urls&gt;&lt;/record&gt;&lt;/Cite&gt;&lt;/EndNote&gt;</w:instrText>
            </w:r>
            <w:r w:rsidR="005665C8">
              <w:fldChar w:fldCharType="separate"/>
            </w:r>
            <w:r w:rsidR="003D02A2">
              <w:rPr>
                <w:noProof/>
              </w:rPr>
              <w:t>(Lincoln &amp; Guba, 1985)</w:t>
            </w:r>
            <w:r w:rsidR="005665C8">
              <w:fldChar w:fldCharType="end"/>
            </w:r>
            <w:r>
              <w:t xml:space="preserve"> and thematic analysis </w:t>
            </w:r>
            <w:r>
              <w:fldChar w:fldCharType="begin"/>
            </w:r>
            <w:r w:rsidR="003D02A2">
              <w:instrText xml:space="preserve"> ADDIN EN.CITE &lt;EndNote&gt;&lt;Cite&gt;&lt;Author&gt;Fereday&lt;/Author&gt;&lt;Year&gt;2006&lt;/Year&gt;&lt;RecNum&gt;432&lt;/RecNum&gt;&lt;DisplayText&gt;(Fereday &amp;amp; Muir-Cochrane, 2006)&lt;/DisplayText&gt;&lt;record&gt;&lt;rec-number&gt;432&lt;/rec-number&gt;&lt;foreign-keys&gt;&lt;key app="EN" db-id="92v2vadt39ffe4edarsv5rpcxrzvzwwsvrdf" timestamp="1584032133" guid="6a5bef37-50f2-473e-a2ff-21b46032feeb"&gt;432&lt;/key&gt;&lt;/foreign-keys&gt;&lt;ref-type name="Journal Article"&gt;17&lt;/ref-type&gt;&lt;contributors&gt;&lt;authors&gt;&lt;author&gt;Fereday, J.&lt;/author&gt;&lt;author&gt;Muir-Cochrane, E.&lt;/author&gt;&lt;/authors&gt;&lt;/contributors&gt;&lt;titles&gt;&lt;title&gt;Demonstrating rigor using thematic analysis: A hybrid approach of inductive and deductive coding and theme development&lt;/title&gt;&lt;secondary-title&gt;International Journal of Qualitative Methods&lt;/secondary-title&gt;&lt;/titles&gt;&lt;periodical&gt;&lt;full-title&gt;International Journal of Qualitative Methods&lt;/full-title&gt;&lt;/periodical&gt;&lt;pages&gt;80–92&lt;/pages&gt;&lt;volume&gt;5(1)&lt;/volume&gt;&lt;dates&gt;&lt;year&gt;2006&lt;/year&gt;&lt;/dates&gt;&lt;urls&gt;&lt;/urls&gt;&lt;electronic-resource-num&gt;http://ejournals.library.ualberta.ca/index.php/IJQM/article/view/4411.&lt;/electronic-resource-num&gt;&lt;/record&gt;&lt;/Cite&gt;&lt;/EndNote&gt;</w:instrText>
            </w:r>
            <w:r>
              <w:fldChar w:fldCharType="separate"/>
            </w:r>
            <w:r w:rsidR="003D02A2">
              <w:rPr>
                <w:noProof/>
              </w:rPr>
              <w:t>(Fereday &amp; Muir-Cochrane, 2006)</w:t>
            </w:r>
            <w:r>
              <w:fldChar w:fldCharType="end"/>
            </w:r>
            <w:r>
              <w:t xml:space="preserve"> </w:t>
            </w:r>
            <w:r w:rsidR="007C05C1">
              <w:t>assisted by NVivo</w:t>
            </w:r>
          </w:p>
          <w:p w14:paraId="060CC258" w14:textId="4AD3A6E0" w:rsidR="007C05C1" w:rsidRDefault="007C05C1" w:rsidP="004237F8">
            <w:pPr>
              <w:cnfStyle w:val="000000000000" w:firstRow="0" w:lastRow="0" w:firstColumn="0" w:lastColumn="0" w:oddVBand="0" w:evenVBand="0" w:oddHBand="0" w:evenHBand="0" w:firstRowFirstColumn="0" w:firstRowLastColumn="0" w:lastRowFirstColumn="0" w:lastRowLastColumn="0"/>
            </w:pPr>
          </w:p>
        </w:tc>
        <w:tc>
          <w:tcPr>
            <w:tcW w:w="2254" w:type="dxa"/>
          </w:tcPr>
          <w:p w14:paraId="32885D25" w14:textId="16A50B03" w:rsidR="00081D31" w:rsidRDefault="00050AA4" w:rsidP="004237F8">
            <w:pPr>
              <w:cnfStyle w:val="000000000000" w:firstRow="0" w:lastRow="0" w:firstColumn="0" w:lastColumn="0" w:oddVBand="0" w:evenVBand="0" w:oddHBand="0" w:evenHBand="0" w:firstRowFirstColumn="0" w:firstRowLastColumn="0" w:lastRowFirstColumn="0" w:lastRowLastColumn="0"/>
            </w:pPr>
            <w:r>
              <w:lastRenderedPageBreak/>
              <w:t xml:space="preserve">Policies of cattle farming, impacts of SPR on farmers’ learning process, knowledge exchange, </w:t>
            </w:r>
            <w:r>
              <w:lastRenderedPageBreak/>
              <w:t xml:space="preserve">networks and livelihoods, </w:t>
            </w:r>
            <w:r w:rsidR="00146A63">
              <w:t xml:space="preserve">identification of brokers and boundary object, and </w:t>
            </w:r>
            <w:r>
              <w:t>adaptation practices of farmers</w:t>
            </w:r>
          </w:p>
        </w:tc>
      </w:tr>
    </w:tbl>
    <w:p w14:paraId="6B912369" w14:textId="77777777" w:rsidR="00081D31" w:rsidRDefault="00081D31" w:rsidP="00214233">
      <w:pPr>
        <w:jc w:val="both"/>
      </w:pPr>
    </w:p>
    <w:p w14:paraId="78FEE445" w14:textId="4CC1C374" w:rsidR="00272B2E" w:rsidRDefault="00272B2E" w:rsidP="00214233">
      <w:pPr>
        <w:jc w:val="both"/>
      </w:pPr>
      <w:r>
        <w:t xml:space="preserve">The data collection process </w:t>
      </w:r>
      <w:r w:rsidR="000B5695">
        <w:t>took place</w:t>
      </w:r>
      <w:r>
        <w:t xml:space="preserve"> within 3 months from August 2019 to October 2019. First, the data collection began with an initial focus group discussion with the SPR project team </w:t>
      </w:r>
      <w:r w:rsidR="00501841">
        <w:t>as well as</w:t>
      </w:r>
      <w:r>
        <w:t xml:space="preserve"> researchers at IPB and </w:t>
      </w:r>
      <w:r w:rsidRPr="00797005">
        <w:rPr>
          <w:i/>
          <w:iCs/>
        </w:rPr>
        <w:t>Lembaga Ilmu Pengetahuan Indonesia</w:t>
      </w:r>
      <w:r>
        <w:t xml:space="preserve"> (LIPI)</w:t>
      </w:r>
      <w:r w:rsidR="000B5695">
        <w:t xml:space="preserve">, </w:t>
      </w:r>
      <w:r>
        <w:t>the Indonesian Institute of Science</w:t>
      </w:r>
      <w:r w:rsidR="000B5695">
        <w:t>,</w:t>
      </w:r>
      <w:r>
        <w:t xml:space="preserve"> that are actively involved in the programme implementation. The primary objective of this focus group was to gain a gener</w:t>
      </w:r>
      <w:r w:rsidR="00501841">
        <w:t>al</w:t>
      </w:r>
      <w:r>
        <w:t xml:space="preserve"> idea about the Indonesian cattle farming environment prior and after the implementation of the SPR programme, whil</w:t>
      </w:r>
      <w:r w:rsidR="00501841">
        <w:t>e</w:t>
      </w:r>
      <w:r>
        <w:t xml:space="preserve"> exploring the suitability of </w:t>
      </w:r>
      <w:r w:rsidR="00501841">
        <w:t xml:space="preserve">the </w:t>
      </w:r>
      <w:r>
        <w:t xml:space="preserve">SPR programme for this research project. This focus group was also helpful in identifying key informants that are playing a crucial role in running the SPR project such as the local government, </w:t>
      </w:r>
      <w:r w:rsidR="00501841">
        <w:t xml:space="preserve">the </w:t>
      </w:r>
      <w:r>
        <w:t>animal husbandry department of the local government</w:t>
      </w:r>
      <w:r w:rsidR="00501841">
        <w:t xml:space="preserve"> as well as</w:t>
      </w:r>
      <w:r>
        <w:t xml:space="preserve"> NGO</w:t>
      </w:r>
      <w:r w:rsidR="00501841">
        <w:t>s</w:t>
      </w:r>
      <w:r>
        <w:t>. For the purpose of this study, the focus is on</w:t>
      </w:r>
      <w:r w:rsidR="00501841">
        <w:t xml:space="preserve"> a</w:t>
      </w:r>
      <w:r>
        <w:t xml:space="preserve"> farmers</w:t>
      </w:r>
      <w:r w:rsidR="00501841">
        <w:t>-</w:t>
      </w:r>
      <w:r>
        <w:t xml:space="preserve">led group in </w:t>
      </w:r>
      <w:r w:rsidR="00501841">
        <w:t xml:space="preserve">the </w:t>
      </w:r>
      <w:r>
        <w:t xml:space="preserve">East of Java, specifically in the village of Kedungadem, Bojonegoro. This group was </w:t>
      </w:r>
      <w:r w:rsidR="00501841">
        <w:t>chosen</w:t>
      </w:r>
      <w:r>
        <w:t xml:space="preserve"> </w:t>
      </w:r>
      <w:r w:rsidR="00501841">
        <w:t>based on</w:t>
      </w:r>
      <w:r>
        <w:t xml:space="preserve"> the focus group discussion and selected as the “best case” study </w:t>
      </w:r>
      <w:r w:rsidR="00501841">
        <w:t>for</w:t>
      </w:r>
      <w:r>
        <w:t xml:space="preserve"> the successfulness of the SPR programme</w:t>
      </w:r>
      <w:r w:rsidR="00E17E04">
        <w:t xml:space="preserve">, which makes it suitable for this </w:t>
      </w:r>
      <w:r w:rsidR="00CE68FA">
        <w:t>study</w:t>
      </w:r>
      <w:r w:rsidR="00501841">
        <w:t>.</w:t>
      </w:r>
      <w:r>
        <w:t xml:space="preserve"> Particularly, as this research is interested in </w:t>
      </w:r>
      <w:r w:rsidR="00501841">
        <w:t>the question</w:t>
      </w:r>
      <w:r w:rsidR="00E17E04" w:rsidRPr="00E91620">
        <w:t xml:space="preserve"> of</w:t>
      </w:r>
      <w:r>
        <w:t xml:space="preserve"> how a culture of </w:t>
      </w:r>
      <w:r w:rsidR="00695FE0">
        <w:t>DIY</w:t>
      </w:r>
      <w:r>
        <w:t xml:space="preserve"> </w:t>
      </w:r>
      <w:r w:rsidR="00B84E70">
        <w:t>s</w:t>
      </w:r>
      <w:r>
        <w:t xml:space="preserve">cience is cultivated and disseminated within rural society (in this case the </w:t>
      </w:r>
      <w:r w:rsidR="00E17E04">
        <w:t xml:space="preserve">group of </w:t>
      </w:r>
      <w:r>
        <w:t xml:space="preserve">farmers), an indicator that was taken into account </w:t>
      </w:r>
      <w:r w:rsidR="00E17E04">
        <w:t>during the</w:t>
      </w:r>
      <w:r>
        <w:t xml:space="preserve"> selection</w:t>
      </w:r>
      <w:r w:rsidR="00E17E04">
        <w:t xml:space="preserve"> process</w:t>
      </w:r>
      <w:r>
        <w:t xml:space="preserve"> was one of the end evaluation criteria made by the SPR programme, namely “</w:t>
      </w:r>
      <w:r w:rsidRPr="00997269">
        <w:rPr>
          <w:i/>
          <w:iCs/>
        </w:rPr>
        <w:t>anti kebodohan dan cinta inovasi</w:t>
      </w:r>
      <w:r>
        <w:t>”</w:t>
      </w:r>
      <w:r w:rsidR="00E17E04">
        <w:t>, which</w:t>
      </w:r>
      <w:r>
        <w:t xml:space="preserve"> loosely translate</w:t>
      </w:r>
      <w:r w:rsidR="00E17E04">
        <w:t>s</w:t>
      </w:r>
      <w:r>
        <w:t xml:space="preserve"> </w:t>
      </w:r>
      <w:r w:rsidR="00E17E04">
        <w:t>as</w:t>
      </w:r>
      <w:r>
        <w:t xml:space="preserve"> “anti-ignorance and the love of innovation”.</w:t>
      </w:r>
    </w:p>
    <w:p w14:paraId="317D4914" w14:textId="01359EF4" w:rsidR="00DB1119" w:rsidRPr="00203206" w:rsidRDefault="00272B2E" w:rsidP="00214233">
      <w:pPr>
        <w:jc w:val="both"/>
      </w:pPr>
      <w:r>
        <w:t>Secondly,</w:t>
      </w:r>
      <w:r w:rsidR="00AA02F9">
        <w:t xml:space="preserve"> a</w:t>
      </w:r>
      <w:r>
        <w:t xml:space="preserve"> series of </w:t>
      </w:r>
      <w:r w:rsidR="00AA02F9">
        <w:t xml:space="preserve">in-depth </w:t>
      </w:r>
      <w:r>
        <w:t>face-to-face</w:t>
      </w:r>
      <w:r w:rsidR="00AE6048">
        <w:t xml:space="preserve"> </w:t>
      </w:r>
      <w:r>
        <w:t xml:space="preserve">interviews with </w:t>
      </w:r>
      <w:r w:rsidR="00BD1906">
        <w:t xml:space="preserve">5 SPR </w:t>
      </w:r>
      <w:r w:rsidR="00AA02F9">
        <w:t>p</w:t>
      </w:r>
      <w:r w:rsidR="00BD1906">
        <w:t>roject leaders, 2 government officials of Bojonegoro, 3 government officials of the animal husbandry department in Bojonegoro</w:t>
      </w:r>
      <w:r w:rsidR="006C414C">
        <w:t>, 2 NGO workers that were involved in the SPR project</w:t>
      </w:r>
      <w:r w:rsidR="00BD1906">
        <w:t xml:space="preserve"> and </w:t>
      </w:r>
      <w:r w:rsidR="004C78DA">
        <w:t>20</w:t>
      </w:r>
      <w:r>
        <w:t xml:space="preserve"> farmer members belonging to the farmer group in Kedungadem</w:t>
      </w:r>
      <w:r w:rsidR="00AA02F9">
        <w:t>,</w:t>
      </w:r>
      <w:r>
        <w:t xml:space="preserve"> along with site visit</w:t>
      </w:r>
      <w:r w:rsidR="00AA02F9">
        <w:t>s</w:t>
      </w:r>
      <w:r>
        <w:t xml:space="preserve"> and observation</w:t>
      </w:r>
      <w:r w:rsidR="00AA02F9">
        <w:t>s,</w:t>
      </w:r>
      <w:r w:rsidR="001D077F">
        <w:t xml:space="preserve"> </w:t>
      </w:r>
      <w:r w:rsidR="00AA02F9">
        <w:t>were</w:t>
      </w:r>
      <w:r w:rsidR="001D077F">
        <w:t xml:space="preserve"> conducted</w:t>
      </w:r>
      <w:r>
        <w:t xml:space="preserve">. </w:t>
      </w:r>
      <w:r w:rsidR="00A0769C">
        <w:t>The key informants were selected by using purposive and snowball sampling approaches</w:t>
      </w:r>
      <w:r w:rsidR="000A74DB">
        <w:t xml:space="preserve"> </w:t>
      </w:r>
      <w:r w:rsidR="000A74DB">
        <w:fldChar w:fldCharType="begin"/>
      </w:r>
      <w:r w:rsidR="000A74DB">
        <w:instrText xml:space="preserve"> ADDIN EN.CITE &lt;EndNote&gt;&lt;Cite&gt;&lt;Author&gt;Liamputtong&lt;/Author&gt;&lt;Year&gt; 2013&lt;/Year&gt;&lt;RecNum&gt;512&lt;/RecNum&gt;&lt;DisplayText&gt;(Liamputtong, 2013)&lt;/DisplayText&gt;&lt;record&gt;&lt;rec-number&gt;512&lt;/rec-number&gt;&lt;foreign-keys&gt;&lt;key app="EN" db-id="92v2vadt39ffe4edarsv5rpcxrzvzwwsvrdf" timestamp="1587632051" guid="8341803d-9877-4a44-8b93-b349f4cf1eab"&gt;512&lt;/key&gt;&lt;/foreign-keys&gt;&lt;ref-type name="Book"&gt;6&lt;/ref-type&gt;&lt;contributors&gt;&lt;authors&gt;&lt;author&gt;Liamputtong, P.&lt;/author&gt;&lt;/authors&gt;&lt;/contributors&gt;&lt;titles&gt;&lt;title&gt;Qualitative Research Methods&lt;/title&gt;&lt;/titles&gt;&lt;dates&gt;&lt;year&gt; 2013&lt;/year&gt;&lt;/dates&gt;&lt;pub-location&gt;Victoria&lt;/pub-location&gt;&lt;publisher&gt;Oxford University Press&lt;/publisher&gt;&lt;urls&gt;&lt;/urls&gt;&lt;/record&gt;&lt;/Cite&gt;&lt;/EndNote&gt;</w:instrText>
      </w:r>
      <w:r w:rsidR="000A74DB">
        <w:fldChar w:fldCharType="separate"/>
      </w:r>
      <w:r w:rsidR="000A74DB">
        <w:rPr>
          <w:noProof/>
        </w:rPr>
        <w:t>(Liamputtong, 2013)</w:t>
      </w:r>
      <w:r w:rsidR="000A74DB">
        <w:fldChar w:fldCharType="end"/>
      </w:r>
      <w:r w:rsidR="000A74DB">
        <w:t>.</w:t>
      </w:r>
      <w:r w:rsidR="00E741E9">
        <w:t xml:space="preserve"> The respondents were identified based on their engagement in the community of practice</w:t>
      </w:r>
      <w:r w:rsidR="001E5AB5">
        <w:t>,</w:t>
      </w:r>
      <w:r w:rsidR="00E741E9">
        <w:t xml:space="preserve"> in implementing new methods of farming or innovation which we here frame as DIY</w:t>
      </w:r>
      <w:r w:rsidR="00AA1A36">
        <w:t xml:space="preserve"> </w:t>
      </w:r>
      <w:r w:rsidR="00E741E9">
        <w:t xml:space="preserve">science, and their empirical understanding of local livelihoods. </w:t>
      </w:r>
      <w:r>
        <w:t xml:space="preserve">The interviews lasted between </w:t>
      </w:r>
      <w:r w:rsidR="00BE74FB">
        <w:t>3</w:t>
      </w:r>
      <w:r>
        <w:t xml:space="preserve">5 to </w:t>
      </w:r>
      <w:r w:rsidR="00146A63">
        <w:t>65</w:t>
      </w:r>
      <w:r>
        <w:t xml:space="preserve"> minutes and were used to gather information regarding how knowledge ha</w:t>
      </w:r>
      <w:r w:rsidR="001E5AB5">
        <w:t>s</w:t>
      </w:r>
      <w:r>
        <w:t xml:space="preserve"> been created, utilized and exchanged within the group</w:t>
      </w:r>
      <w:r w:rsidR="001E5AB5">
        <w:t xml:space="preserve"> of farmers</w:t>
      </w:r>
      <w:r w:rsidR="00691224">
        <w:t xml:space="preserve"> and between all actors</w:t>
      </w:r>
      <w:r>
        <w:t>. As we see innovation as</w:t>
      </w:r>
      <w:r w:rsidR="006B3E0B">
        <w:t xml:space="preserve"> an</w:t>
      </w:r>
      <w:r>
        <w:t xml:space="preserve"> emerging f</w:t>
      </w:r>
      <w:r w:rsidR="006B3E0B">
        <w:t>orm of</w:t>
      </w:r>
      <w:r>
        <w:t xml:space="preserve"> interactions between agents who contribute to the production, exchange and utilization of knowledge, the interviews also involve</w:t>
      </w:r>
      <w:r w:rsidR="001E5AB5">
        <w:t>d</w:t>
      </w:r>
      <w:r>
        <w:t xml:space="preserve"> questions to farmers regarding the role played by each </w:t>
      </w:r>
      <w:r w:rsidR="00691224">
        <w:t xml:space="preserve">of the </w:t>
      </w:r>
      <w:r>
        <w:t>other agent</w:t>
      </w:r>
      <w:r w:rsidR="00691224">
        <w:t>s</w:t>
      </w:r>
      <w:r>
        <w:t xml:space="preserve"> (the university – IPB, </w:t>
      </w:r>
      <w:r w:rsidR="00691224">
        <w:t xml:space="preserve">the </w:t>
      </w:r>
      <w:r>
        <w:t>local government and NGO</w:t>
      </w:r>
      <w:r w:rsidR="00691224">
        <w:t>s</w:t>
      </w:r>
      <w:r>
        <w:t>)</w:t>
      </w:r>
      <w:r w:rsidR="00691224">
        <w:t xml:space="preserve"> as well as the interactions</w:t>
      </w:r>
      <w:r>
        <w:t xml:space="preserve"> within the group that ha</w:t>
      </w:r>
      <w:r w:rsidR="00691224">
        <w:t>ve</w:t>
      </w:r>
      <w:r>
        <w:t xml:space="preserve"> contributed to their knowledge acquisition</w:t>
      </w:r>
      <w:r w:rsidR="006C2CED">
        <w:t xml:space="preserve"> and dissemination</w:t>
      </w:r>
      <w:r>
        <w:t xml:space="preserve">. These sets of questions helped us to also identify not only </w:t>
      </w:r>
      <w:r w:rsidR="00691224">
        <w:t xml:space="preserve">the </w:t>
      </w:r>
      <w:r>
        <w:t>farmers’ knowledge networks, but also</w:t>
      </w:r>
      <w:r w:rsidR="00691224">
        <w:t xml:space="preserve"> </w:t>
      </w:r>
      <w:r>
        <w:t xml:space="preserve">brokers and boundaries within the community of practice. </w:t>
      </w:r>
    </w:p>
    <w:p w14:paraId="217EDB44" w14:textId="001CCBB7" w:rsidR="007C388E" w:rsidRPr="00DB1119" w:rsidRDefault="00272B2E" w:rsidP="00214233">
      <w:pPr>
        <w:jc w:val="both"/>
      </w:pPr>
      <w:r>
        <w:t>All focus group discussion</w:t>
      </w:r>
      <w:r w:rsidR="003635FD">
        <w:t>s</w:t>
      </w:r>
      <w:r>
        <w:t xml:space="preserve"> and interviews were </w:t>
      </w:r>
      <w:r w:rsidR="006F12AC">
        <w:t>recorded,</w:t>
      </w:r>
      <w:r>
        <w:t xml:space="preserve"> and written notes were also kept</w:t>
      </w:r>
      <w:r w:rsidR="00DB1119">
        <w:t>. The interview data w</w:t>
      </w:r>
      <w:r w:rsidR="003635FD">
        <w:t>as</w:t>
      </w:r>
      <w:r w:rsidR="00DB1119">
        <w:t xml:space="preserve"> </w:t>
      </w:r>
      <w:r w:rsidR="00884836">
        <w:t xml:space="preserve">transcribed and coded following the naturalistic inquiry of </w:t>
      </w:r>
      <w:r w:rsidR="00FB3B46">
        <w:fldChar w:fldCharType="begin"/>
      </w:r>
      <w:r w:rsidR="00223323">
        <w:instrText xml:space="preserve"> ADDIN EN.CITE &lt;EndNote&gt;&lt;Cite AuthorYear="1"&gt;&lt;Author&gt;Lincoln&lt;/Author&gt;&lt;Year&gt;1985&lt;/Year&gt;&lt;RecNum&gt;513&lt;/RecNum&gt;&lt;DisplayText&gt;Lincoln and Guba (1985)&lt;/DisplayText&gt;&lt;record&gt;&lt;rec-number&gt;513&lt;/rec-number&gt;&lt;foreign-keys&gt;&lt;key app="EN" db-id="92v2vadt39ffe4edarsv5rpcxrzvzwwsvrdf" timestamp="1587632309" guid="e7bd82c5-04ed-4241-b1bc-2be43f2ccb35"&gt;513&lt;/key&gt;&lt;/foreign-keys&gt;&lt;ref-type name="Book"&gt;6&lt;/ref-type&gt;&lt;contributors&gt;&lt;authors&gt;&lt;author&gt;Lincoln, Y. S.;&lt;/author&gt;&lt;author&gt;Guba, E. G.&lt;/author&gt;&lt;/authors&gt;&lt;/contributors&gt;&lt;titles&gt;&lt;title&gt;Naturalistic enquiry&lt;/title&gt;&lt;/titles&gt;&lt;dates&gt;&lt;year&gt;1985&lt;/year&gt;&lt;/dates&gt;&lt;pub-location&gt;CA&lt;/pub-location&gt;&lt;publisher&gt;Sage&lt;/publisher&gt;&lt;urls&gt;&lt;/urls&gt;&lt;/record&gt;&lt;/Cite&gt;&lt;/EndNote&gt;</w:instrText>
      </w:r>
      <w:r w:rsidR="00FB3B46">
        <w:fldChar w:fldCharType="separate"/>
      </w:r>
      <w:r w:rsidR="00FB3B46">
        <w:rPr>
          <w:noProof/>
        </w:rPr>
        <w:t>Lincoln and Guba (1985)</w:t>
      </w:r>
      <w:r w:rsidR="00FB3B46">
        <w:fldChar w:fldCharType="end"/>
      </w:r>
      <w:r w:rsidR="00884836">
        <w:t>, also grounded in a combination of inductive (data-driven) and deductive (theory</w:t>
      </w:r>
      <w:r w:rsidR="003635FD">
        <w:t>-</w:t>
      </w:r>
      <w:r w:rsidR="00884836">
        <w:t>driven)</w:t>
      </w:r>
      <w:r w:rsidR="003635FD">
        <w:t xml:space="preserve"> </w:t>
      </w:r>
      <w:r w:rsidR="003635FD" w:rsidRPr="006F12AC">
        <w:lastRenderedPageBreak/>
        <w:t>methods</w:t>
      </w:r>
      <w:r w:rsidR="00884836">
        <w:t xml:space="preserve"> to generate themes of the study</w:t>
      </w:r>
      <w:r w:rsidR="008F70A0">
        <w:t xml:space="preserve">  </w:t>
      </w:r>
      <w:r w:rsidR="008F70A0">
        <w:fldChar w:fldCharType="begin"/>
      </w:r>
      <w:r w:rsidR="003D02A2">
        <w:instrText xml:space="preserve"> ADDIN EN.CITE &lt;EndNote&gt;&lt;Cite&gt;&lt;Author&gt;Fereday&lt;/Author&gt;&lt;Year&gt;2006&lt;/Year&gt;&lt;RecNum&gt;432&lt;/RecNum&gt;&lt;DisplayText&gt;(Fereday &amp;amp; Muir-Cochrane, 2006)&lt;/DisplayText&gt;&lt;record&gt;&lt;rec-number&gt;432&lt;/rec-number&gt;&lt;foreign-keys&gt;&lt;key app="EN" db-id="92v2vadt39ffe4edarsv5rpcxrzvzwwsvrdf" timestamp="1584032133" guid="6a5bef37-50f2-473e-a2ff-21b46032feeb"&gt;432&lt;/key&gt;&lt;/foreign-keys&gt;&lt;ref-type name="Journal Article"&gt;17&lt;/ref-type&gt;&lt;contributors&gt;&lt;authors&gt;&lt;author&gt;Fereday, J.&lt;/author&gt;&lt;author&gt;Muir-Cochrane, E.&lt;/author&gt;&lt;/authors&gt;&lt;/contributors&gt;&lt;titles&gt;&lt;title&gt;Demonstrating rigor using thematic analysis: A hybrid approach of inductive and deductive coding and theme development&lt;/title&gt;&lt;secondary-title&gt;International Journal of Qualitative Methods&lt;/secondary-title&gt;&lt;/titles&gt;&lt;periodical&gt;&lt;full-title&gt;International Journal of Qualitative Methods&lt;/full-title&gt;&lt;/periodical&gt;&lt;pages&gt;80–92&lt;/pages&gt;&lt;volume&gt;5(1)&lt;/volume&gt;&lt;dates&gt;&lt;year&gt;2006&lt;/year&gt;&lt;/dates&gt;&lt;urls&gt;&lt;/urls&gt;&lt;electronic-resource-num&gt;http://ejournals.library.ualberta.ca/index.php/IJQM/article/view/4411.&lt;/electronic-resource-num&gt;&lt;/record&gt;&lt;/Cite&gt;&lt;/EndNote&gt;</w:instrText>
      </w:r>
      <w:r w:rsidR="008F70A0">
        <w:fldChar w:fldCharType="separate"/>
      </w:r>
      <w:r w:rsidR="003D02A2">
        <w:rPr>
          <w:noProof/>
        </w:rPr>
        <w:t>(Fereday &amp; Muir-Cochrane, 2006)</w:t>
      </w:r>
      <w:r w:rsidR="008F70A0">
        <w:fldChar w:fldCharType="end"/>
      </w:r>
      <w:r w:rsidR="008F70A0">
        <w:t>.</w:t>
      </w:r>
      <w:r w:rsidR="0026785B">
        <w:t xml:space="preserve"> </w:t>
      </w:r>
      <w:r w:rsidR="00884836">
        <w:t xml:space="preserve">Our analysis also followed </w:t>
      </w:r>
      <w:r w:rsidR="004D1E85">
        <w:t xml:space="preserve">the </w:t>
      </w:r>
      <w:r w:rsidR="00884836">
        <w:t>“constant comparative method” between</w:t>
      </w:r>
      <w:r w:rsidR="00F8460D">
        <w:t xml:space="preserve"> FGDs,</w:t>
      </w:r>
      <w:r w:rsidR="00884836">
        <w:t xml:space="preserve"> interviews, notes, </w:t>
      </w:r>
      <w:r w:rsidR="00362F84">
        <w:t xml:space="preserve">and reflections made from observations from the field </w:t>
      </w:r>
      <w:r w:rsidR="00420853">
        <w:fldChar w:fldCharType="begin"/>
      </w:r>
      <w:r w:rsidR="003D02A2">
        <w:instrText xml:space="preserve"> ADDIN EN.CITE &lt;EndNote&gt;&lt;Cite&gt;&lt;Author&gt;Alvesson&lt;/Author&gt;&lt;Year&gt;2000&lt;/Year&gt;&lt;RecNum&gt;514&lt;/RecNum&gt;&lt;DisplayText&gt;(Alvesson &amp;amp; Sköldberg, 2000)&lt;/DisplayText&gt;&lt;record&gt;&lt;rec-number&gt;514&lt;/rec-number&gt;&lt;foreign-keys&gt;&lt;key app="EN" db-id="92v2vadt39ffe4edarsv5rpcxrzvzwwsvrdf" timestamp="1587632579" guid="55ee89f2-bb97-49ef-b6ac-4bca0ff818f9"&gt;514&lt;/key&gt;&lt;/foreign-keys&gt;&lt;ref-type name="Book"&gt;6&lt;/ref-type&gt;&lt;contributors&gt;&lt;authors&gt;&lt;author&gt;Alvesson, M.,;&lt;/author&gt;&lt;author&gt;Sköldberg, K.&lt;/author&gt;&lt;/authors&gt;&lt;/contributors&gt;&lt;titles&gt;&lt;title&gt;Reflexive methodology: New vistas for qualitative research&lt;/title&gt;&lt;/titles&gt;&lt;dates&gt;&lt;year&gt;2000&lt;/year&gt;&lt;/dates&gt;&lt;pub-location&gt;London&lt;/pub-location&gt;&lt;publisher&gt;Sage&lt;/publisher&gt;&lt;urls&gt;&lt;/urls&gt;&lt;/record&gt;&lt;/Cite&gt;&lt;/EndNote&gt;</w:instrText>
      </w:r>
      <w:r w:rsidR="00420853">
        <w:fldChar w:fldCharType="separate"/>
      </w:r>
      <w:r w:rsidR="003D02A2">
        <w:rPr>
          <w:noProof/>
        </w:rPr>
        <w:t>(Alvesson &amp; Sköldberg, 2000)</w:t>
      </w:r>
      <w:r w:rsidR="00420853">
        <w:fldChar w:fldCharType="end"/>
      </w:r>
      <w:r w:rsidR="00884836" w:rsidRPr="00884836">
        <w:t>.</w:t>
      </w:r>
      <w:r w:rsidR="00884836">
        <w:t xml:space="preserve"> This process </w:t>
      </w:r>
      <w:r w:rsidR="00FE01F1">
        <w:t>has given our analysi</w:t>
      </w:r>
      <w:r w:rsidR="007D4B20">
        <w:t xml:space="preserve">s detailed insights </w:t>
      </w:r>
      <w:r w:rsidR="00F26D0A">
        <w:t>into</w:t>
      </w:r>
      <w:r w:rsidR="007D4B20">
        <w:t xml:space="preserve"> emerging themes</w:t>
      </w:r>
      <w:r w:rsidR="00F26D0A">
        <w:t>,</w:t>
      </w:r>
      <w:r w:rsidR="007D4B20">
        <w:t xml:space="preserve"> foregrounding </w:t>
      </w:r>
      <w:r w:rsidR="00A9782E">
        <w:t>aspects</w:t>
      </w:r>
      <w:r w:rsidR="007D4B20">
        <w:t xml:space="preserve"> </w:t>
      </w:r>
      <w:r w:rsidR="00A9782E">
        <w:t>of</w:t>
      </w:r>
      <w:r>
        <w:t xml:space="preserve"> social learning, communities of practice and communicative action to study </w:t>
      </w:r>
      <w:r w:rsidR="00D70DAC">
        <w:t>the networks of farm</w:t>
      </w:r>
      <w:r w:rsidR="00A9782E">
        <w:t>ing</w:t>
      </w:r>
      <w:r w:rsidR="00D70DAC">
        <w:t xml:space="preserve"> communit</w:t>
      </w:r>
      <w:r w:rsidR="00A9782E">
        <w:t>ies</w:t>
      </w:r>
      <w:r w:rsidR="00D70DAC">
        <w:t xml:space="preserve"> </w:t>
      </w:r>
      <w:r w:rsidR="00A9782E">
        <w:t>through which</w:t>
      </w:r>
      <w:r w:rsidR="00D70DAC">
        <w:t xml:space="preserve"> knowledge is received, conceived and transferred</w:t>
      </w:r>
      <w:r w:rsidR="007D4B20">
        <w:t>.</w:t>
      </w:r>
      <w:r w:rsidR="00D70DAC">
        <w:t xml:space="preserve"> </w:t>
      </w:r>
      <w:r w:rsidR="00A9782E">
        <w:t>Moreover</w:t>
      </w:r>
      <w:r w:rsidR="00D70DAC">
        <w:t xml:space="preserve">, this process allows us to identify the interdependence </w:t>
      </w:r>
      <w:r w:rsidR="00A9782E">
        <w:t>between</w:t>
      </w:r>
      <w:r w:rsidR="00D70DAC">
        <w:t xml:space="preserve"> brokers</w:t>
      </w:r>
      <w:r w:rsidR="00A9782E">
        <w:t xml:space="preserve"> and </w:t>
      </w:r>
      <w:r w:rsidR="00D70DAC">
        <w:t xml:space="preserve">boundary objects, and </w:t>
      </w:r>
      <w:r w:rsidR="00A9782E">
        <w:t xml:space="preserve">to explore </w:t>
      </w:r>
      <w:r w:rsidR="00D70DAC">
        <w:t xml:space="preserve">how the meaning of </w:t>
      </w:r>
      <w:r w:rsidR="00950D69">
        <w:t>DIY</w:t>
      </w:r>
      <w:r w:rsidR="00D70DAC">
        <w:t xml:space="preserve"> science (innovation) is constantly being renegotiated among members of the community of practice as a process of cultural reproduction. Summaries of themes </w:t>
      </w:r>
      <w:r w:rsidR="00D70DAC" w:rsidRPr="0016122A">
        <w:t>that were drawn</w:t>
      </w:r>
      <w:r w:rsidR="00D70DAC">
        <w:t xml:space="preserve"> </w:t>
      </w:r>
      <w:r w:rsidR="0016122A">
        <w:t xml:space="preserve">from our initial inquiry </w:t>
      </w:r>
      <w:r w:rsidR="00D70DAC">
        <w:t>formed the basis of constant comparison</w:t>
      </w:r>
      <w:r w:rsidR="00A9782E">
        <w:t>s</w:t>
      </w:r>
      <w:r w:rsidR="00D70DAC">
        <w:t>, evaluation</w:t>
      </w:r>
      <w:r w:rsidR="00A9782E">
        <w:t>s</w:t>
      </w:r>
      <w:r w:rsidR="00D70DAC">
        <w:t xml:space="preserve"> and application</w:t>
      </w:r>
      <w:r w:rsidR="00A9782E">
        <w:t>s</w:t>
      </w:r>
      <w:r w:rsidR="00D70DAC">
        <w:t xml:space="preserve"> of our data analysis.</w:t>
      </w:r>
      <w:r w:rsidR="001F6B2B">
        <w:t xml:space="preserve"> Specifically, we </w:t>
      </w:r>
      <w:r w:rsidR="00AA1A36">
        <w:t>based</w:t>
      </w:r>
      <w:r w:rsidR="001F6B2B">
        <w:t xml:space="preserve"> our analysis </w:t>
      </w:r>
      <w:r w:rsidR="00A9782E">
        <w:t>on</w:t>
      </w:r>
      <w:r w:rsidR="00223323">
        <w:t xml:space="preserve"> </w:t>
      </w:r>
      <w:r w:rsidR="00AA1A36">
        <w:t xml:space="preserve">Patterson et al.’s </w:t>
      </w:r>
      <w:r w:rsidR="00223323">
        <w:fldChar w:fldCharType="begin"/>
      </w:r>
      <w:r w:rsidR="00AA1A36">
        <w:instrText xml:space="preserve"> ADDIN EN.CITE &lt;EndNote&gt;&lt;Cite ExcludeAuth="1"&gt;&lt;Author&gt;Patterson&lt;/Author&gt;&lt;Year&gt;2011&lt;/Year&gt;&lt;RecNum&gt;515&lt;/RecNum&gt;&lt;DisplayText&gt;(2011)&lt;/DisplayText&gt;&lt;record&gt;&lt;rec-number&gt;515&lt;/rec-number&gt;&lt;foreign-keys&gt;&lt;key app="EN" db-id="92v2vadt39ffe4edarsv5rpcxrzvzwwsvrdf" timestamp="1587633487" guid="2830aa66-2716-4b9f-8886-a3d86b4ab80b"&gt;515&lt;/key&gt;&lt;/foreign-keys&gt;&lt;ref-type name="Journal Article"&gt;17&lt;/ref-type&gt;&lt;contributors&gt;&lt;authors&gt;&lt;author&gt;Patterson, A.&lt;/author&gt;&lt;author&gt;Cromby, J.&lt;/author&gt;&lt;author&gt;Brown, S. D.&lt;/author&gt;&lt;author&gt;Gross, H.&lt;/author&gt;&lt;author&gt;Locke, A.&lt;/author&gt;&lt;/authors&gt;&lt;/contributors&gt;&lt;titles&gt;&lt;title&gt;&amp;apos;It all Boils down to Respect Doesn&amp;apos;t It?&amp;apos;: Enacting a Sense of Community in a Deprived Inner-city Area&lt;/title&gt;&lt;secondary-title&gt;Journal of Community &amp;amp; Applied Social Psychology&lt;/secondary-title&gt;&lt;/titles&gt;&lt;periodical&gt;&lt;full-title&gt;Journal of Community &amp;amp; Applied Social Psychology&lt;/full-title&gt;&lt;/periodical&gt;&lt;pages&gt;342-357&lt;/pages&gt;&lt;volume&gt;21&lt;/volume&gt;&lt;number&gt;4&lt;/number&gt;&lt;dates&gt;&lt;year&gt;2011&lt;/year&gt;&lt;pub-dates&gt;&lt;date&gt;Jul-Aug&lt;/date&gt;&lt;/pub-dates&gt;&lt;/dates&gt;&lt;isbn&gt;1052-9284&lt;/isbn&gt;&lt;accession-num&gt;WOS:000291694300005&lt;/accession-num&gt;&lt;urls&gt;&lt;related-urls&gt;&lt;url&gt;&amp;lt;Go to ISI&amp;gt;://WOS:000291694300005&lt;/url&gt;&lt;/related-urls&gt;&lt;/urls&gt;&lt;electronic-resource-num&gt;10.1002/casp.1078&lt;/electronic-resource-num&gt;&lt;/record&gt;&lt;/Cite&gt;&lt;/EndNote&gt;</w:instrText>
      </w:r>
      <w:r w:rsidR="00223323">
        <w:fldChar w:fldCharType="separate"/>
      </w:r>
      <w:r w:rsidR="00AA1A36">
        <w:rPr>
          <w:noProof/>
        </w:rPr>
        <w:t>(2011)</w:t>
      </w:r>
      <w:r w:rsidR="00223323">
        <w:fldChar w:fldCharType="end"/>
      </w:r>
      <w:r w:rsidR="001F6B2B">
        <w:t xml:space="preserve"> work on community research that highlights how actors bring about </w:t>
      </w:r>
      <w:r w:rsidR="0049738D">
        <w:t xml:space="preserve">the </w:t>
      </w:r>
      <w:r w:rsidR="001F6B2B">
        <w:t>intangible character of a community through conversational and psychological analytic techniques</w:t>
      </w:r>
      <w:r w:rsidR="00826E4B">
        <w:t>.</w:t>
      </w:r>
    </w:p>
    <w:p w14:paraId="5EC59034" w14:textId="04020FD3" w:rsidR="00272B2E" w:rsidRPr="00461D82" w:rsidRDefault="00D14076" w:rsidP="00214233">
      <w:pPr>
        <w:pStyle w:val="ListParagraph"/>
        <w:numPr>
          <w:ilvl w:val="0"/>
          <w:numId w:val="6"/>
        </w:numPr>
        <w:ind w:left="284" w:hanging="284"/>
        <w:jc w:val="both"/>
        <w:rPr>
          <w:b/>
          <w:bCs/>
          <w:i/>
          <w:iCs/>
        </w:rPr>
      </w:pPr>
      <w:r>
        <w:rPr>
          <w:b/>
          <w:bCs/>
          <w:i/>
          <w:iCs/>
        </w:rPr>
        <w:t>Findings</w:t>
      </w:r>
    </w:p>
    <w:p w14:paraId="3A7C2CEB" w14:textId="663F60E5" w:rsidR="00272B2E" w:rsidRPr="00873A36" w:rsidRDefault="00272B2E" w:rsidP="00214233">
      <w:pPr>
        <w:pStyle w:val="ListParagraph"/>
        <w:numPr>
          <w:ilvl w:val="1"/>
          <w:numId w:val="8"/>
        </w:numPr>
        <w:jc w:val="both"/>
        <w:rPr>
          <w:b/>
          <w:bCs/>
          <w:i/>
          <w:iCs/>
        </w:rPr>
      </w:pPr>
      <w:r w:rsidRPr="00873A36">
        <w:rPr>
          <w:b/>
          <w:bCs/>
          <w:i/>
          <w:iCs/>
        </w:rPr>
        <w:t xml:space="preserve">Community of Practice, a venue for social learning and stimulant for rural </w:t>
      </w:r>
      <w:r w:rsidR="00695FE0" w:rsidRPr="00873A36">
        <w:rPr>
          <w:b/>
          <w:bCs/>
          <w:i/>
          <w:iCs/>
        </w:rPr>
        <w:t>DIY</w:t>
      </w:r>
      <w:r w:rsidRPr="00873A36">
        <w:rPr>
          <w:b/>
          <w:bCs/>
          <w:i/>
          <w:iCs/>
        </w:rPr>
        <w:t xml:space="preserve"> Science </w:t>
      </w:r>
    </w:p>
    <w:p w14:paraId="0B3F3474" w14:textId="776F3FF3" w:rsidR="00272B2E" w:rsidRDefault="00272B2E" w:rsidP="00214233">
      <w:pPr>
        <w:tabs>
          <w:tab w:val="left" w:pos="2046"/>
        </w:tabs>
        <w:jc w:val="both"/>
      </w:pPr>
      <w:r>
        <w:t xml:space="preserve">This section will </w:t>
      </w:r>
      <w:r w:rsidR="007A6FA1">
        <w:t>pinpoint</w:t>
      </w:r>
      <w:r>
        <w:t xml:space="preserve"> the relevant dimensions and member characteristics of the </w:t>
      </w:r>
      <w:r w:rsidR="00ED782B">
        <w:t xml:space="preserve">selected group of </w:t>
      </w:r>
      <w:r>
        <w:t xml:space="preserve">farmers as a community of practice </w:t>
      </w:r>
      <w:r w:rsidR="00ED782B">
        <w:t>in which</w:t>
      </w:r>
      <w:r>
        <w:t xml:space="preserve"> social learning occurs</w:t>
      </w:r>
      <w:r w:rsidR="00ED782B">
        <w:t>,</w:t>
      </w:r>
      <w:r>
        <w:t xml:space="preserve"> </w:t>
      </w:r>
      <w:r w:rsidR="00ED782B">
        <w:t>t</w:t>
      </w:r>
      <w:r>
        <w:t xml:space="preserve">hereby acting as </w:t>
      </w:r>
      <w:r w:rsidR="00ED782B">
        <w:t xml:space="preserve">a </w:t>
      </w:r>
      <w:r>
        <w:t xml:space="preserve">stimulant for rural </w:t>
      </w:r>
      <w:r w:rsidR="00695FE0">
        <w:t>DIY</w:t>
      </w:r>
      <w:r>
        <w:t xml:space="preserve"> Science. Our results suggest that the SPR programme that was initiated within the region has resulted </w:t>
      </w:r>
      <w:r w:rsidR="00ED782B">
        <w:t>in</w:t>
      </w:r>
      <w:r>
        <w:t xml:space="preserve"> a community of practice for the cattle farmers in Kedungadem that can be reflected and discussed through the three dimensions that comprise a community of practice. Firstly, in terms of mutual engagement, the group of cattle farmers </w:t>
      </w:r>
      <w:r w:rsidR="00ED782B">
        <w:t>is</w:t>
      </w:r>
      <w:r>
        <w:t xml:space="preserve"> bound together as they all share the mutuality of cattle farming as their secondary income. Commonly, the primary</w:t>
      </w:r>
      <w:r w:rsidR="00E90D78">
        <w:t xml:space="preserve"> source of</w:t>
      </w:r>
      <w:r>
        <w:t xml:space="preserve"> income or profession mentioned </w:t>
      </w:r>
      <w:r w:rsidR="00E90D78">
        <w:t>by</w:t>
      </w:r>
      <w:r>
        <w:t xml:space="preserve"> the interviewees are growing rice, shallots and tobacco plants</w:t>
      </w:r>
      <w:r w:rsidR="00E90D78">
        <w:t>.</w:t>
      </w:r>
      <w:r>
        <w:t xml:space="preserve"> </w:t>
      </w:r>
      <w:r w:rsidR="00E90D78">
        <w:t>M</w:t>
      </w:r>
      <w:r>
        <w:t>ost farmers inherited the land that they use for farming from their family. Cattle farming on the other hand, is seen as a “side job”, “side income” or a “hobby” for some. Entry to market was seen as a major constraint</w:t>
      </w:r>
      <w:r w:rsidR="00E90D78">
        <w:t xml:space="preserve"> and the reason</w:t>
      </w:r>
      <w:r>
        <w:t xml:space="preserve"> why</w:t>
      </w:r>
      <w:r w:rsidR="00E90D78">
        <w:t xml:space="preserve"> the</w:t>
      </w:r>
      <w:r>
        <w:t xml:space="preserve"> majority of farmers do</w:t>
      </w:r>
      <w:r w:rsidR="00E90D78">
        <w:t>es</w:t>
      </w:r>
      <w:r>
        <w:t xml:space="preserve"> not consider </w:t>
      </w:r>
      <w:r w:rsidR="00FC731E">
        <w:t>cattle farming</w:t>
      </w:r>
      <w:r>
        <w:t xml:space="preserve"> as </w:t>
      </w:r>
      <w:r w:rsidR="00E90D78">
        <w:t>their</w:t>
      </w:r>
      <w:r>
        <w:t xml:space="preserve"> </w:t>
      </w:r>
      <w:r w:rsidR="00FC731E">
        <w:t xml:space="preserve">main </w:t>
      </w:r>
      <w:r>
        <w:t>income</w:t>
      </w:r>
      <w:r w:rsidR="00FC731E">
        <w:t xml:space="preserve"> generator</w:t>
      </w:r>
      <w:r>
        <w:t xml:space="preserve">. The </w:t>
      </w:r>
      <w:r w:rsidR="00E90D78">
        <w:t>traditional</w:t>
      </w:r>
      <w:r>
        <w:t xml:space="preserve"> working style of “individualism” has made </w:t>
      </w:r>
      <w:r w:rsidR="00E90D78">
        <w:t xml:space="preserve">it </w:t>
      </w:r>
      <w:r>
        <w:t>difficult for farmers to market their cattle as most farmers have only small herds</w:t>
      </w:r>
      <w:r w:rsidR="00A72642">
        <w:t xml:space="preserve"> at</w:t>
      </w:r>
      <w:r>
        <w:t xml:space="preserve"> their farm</w:t>
      </w:r>
      <w:r w:rsidR="00E90D78">
        <w:t>s</w:t>
      </w:r>
      <w:r>
        <w:t xml:space="preserve">. As such, the primary common ground of the group is to promote cattle farming as a collective effort </w:t>
      </w:r>
      <w:r w:rsidR="00E90D78">
        <w:t>and</w:t>
      </w:r>
      <w:r>
        <w:t xml:space="preserve"> their joint enterprise. As this group is one of the pioneering “farmers’ association</w:t>
      </w:r>
      <w:r w:rsidR="00E90D78">
        <w:t>s</w:t>
      </w:r>
      <w:r>
        <w:t xml:space="preserve">” within the region, all the members also do not belong to any other farmers group. The group </w:t>
      </w:r>
      <w:r w:rsidR="00E90D78">
        <w:t xml:space="preserve">is </w:t>
      </w:r>
      <w:r>
        <w:t>comprise</w:t>
      </w:r>
      <w:r w:rsidR="00E90D78">
        <w:t>d</w:t>
      </w:r>
      <w:r>
        <w:t xml:space="preserve"> of two distinct age groups</w:t>
      </w:r>
      <w:r w:rsidR="00B3157C">
        <w:t>;</w:t>
      </w:r>
      <w:r>
        <w:t xml:space="preserve"> young farmers and old farmers. The elderly members of the group consist mainly </w:t>
      </w:r>
      <w:r w:rsidR="00E90D78">
        <w:t>of</w:t>
      </w:r>
      <w:r>
        <w:t xml:space="preserve"> a former group that was established in the </w:t>
      </w:r>
      <w:r w:rsidR="00B21200">
        <w:t>past but</w:t>
      </w:r>
      <w:r>
        <w:t xml:space="preserve"> </w:t>
      </w:r>
      <w:r w:rsidR="00C46F92">
        <w:t>did not</w:t>
      </w:r>
      <w:r>
        <w:t xml:space="preserve"> succeed due to the </w:t>
      </w:r>
      <w:r w:rsidR="00C46F92">
        <w:t>lack</w:t>
      </w:r>
      <w:r>
        <w:t xml:space="preserve"> of commitment and understanding among group members. Yet for this new group, farmers have expressed their optimism through phrases such as, “I’m happy being a</w:t>
      </w:r>
      <w:r w:rsidR="00555C7B">
        <w:t xml:space="preserve"> </w:t>
      </w:r>
      <w:r>
        <w:t xml:space="preserve">part of this community”, and “knowing that we just started the group not long ago, I think we are doing well”. </w:t>
      </w:r>
    </w:p>
    <w:p w14:paraId="390B335A" w14:textId="5B90805F" w:rsidR="00272B2E" w:rsidRDefault="00272B2E" w:rsidP="00214233">
      <w:pPr>
        <w:jc w:val="both"/>
      </w:pPr>
      <w:r>
        <w:t xml:space="preserve">By the end of the four-year SPR programme the group of cattle farmers reached an agreement to formally create a cooperative organization to officiate their group membership instead of </w:t>
      </w:r>
      <w:r w:rsidR="00C46F92">
        <w:t xml:space="preserve">pursuing </w:t>
      </w:r>
      <w:r>
        <w:t>a collaborative venture. This decision has then led to a greater commitment that strengthen</w:t>
      </w:r>
      <w:r w:rsidR="00B3157C">
        <w:t>ed</w:t>
      </w:r>
      <w:r>
        <w:t xml:space="preserve"> the mutual engagement of the group </w:t>
      </w:r>
      <w:r w:rsidR="00C46F92">
        <w:t>which is</w:t>
      </w:r>
      <w:r>
        <w:t xml:space="preserve"> expressed by farmers </w:t>
      </w:r>
      <w:r w:rsidR="00C46F92">
        <w:t>in</w:t>
      </w:r>
      <w:r>
        <w:t xml:space="preserve"> individual interviews. For example, in seasons of </w:t>
      </w:r>
      <w:r w:rsidR="00C46F92">
        <w:t xml:space="preserve">low </w:t>
      </w:r>
      <w:r>
        <w:t>crop product</w:t>
      </w:r>
      <w:r w:rsidR="00C46F92">
        <w:t>ion</w:t>
      </w:r>
      <w:r>
        <w:t xml:space="preserve">, and for the necessity of emergencies, cases of farmers selling their livestock to other channels such as </w:t>
      </w:r>
      <w:r w:rsidR="00C46F92">
        <w:t xml:space="preserve">a </w:t>
      </w:r>
      <w:r w:rsidR="004B42E8">
        <w:t>middleman</w:t>
      </w:r>
      <w:r>
        <w:t xml:space="preserve"> </w:t>
      </w:r>
      <w:r w:rsidR="00C46F92">
        <w:t>at</w:t>
      </w:r>
      <w:r>
        <w:t xml:space="preserve"> lower prices are commonly practiced within the rural region of Kedungadem. Farmers are now committed to supply any amount of livestock that they produce to the group and accept commission fees </w:t>
      </w:r>
      <w:r w:rsidR="00C46F92">
        <w:t>in</w:t>
      </w:r>
      <w:r>
        <w:t xml:space="preserve"> an effort to stabilize </w:t>
      </w:r>
      <w:r w:rsidR="00022D8C">
        <w:t xml:space="preserve">market prices </w:t>
      </w:r>
      <w:r>
        <w:t xml:space="preserve">for every member. Commitment </w:t>
      </w:r>
      <w:r w:rsidR="00C46F92">
        <w:t>is</w:t>
      </w:r>
      <w:r>
        <w:t xml:space="preserve"> also shown by other members who are willingly accepting to buy cattle from other members in times of “emergency”. Lastly, a shared repertoire </w:t>
      </w:r>
      <w:r w:rsidR="00C46F92">
        <w:t>has been</w:t>
      </w:r>
      <w:r>
        <w:t xml:space="preserve"> </w:t>
      </w:r>
      <w:r w:rsidR="00C46F92">
        <w:t>created</w:t>
      </w:r>
      <w:r>
        <w:t xml:space="preserve"> by the group as </w:t>
      </w:r>
      <w:r>
        <w:lastRenderedPageBreak/>
        <w:t xml:space="preserve">they have monthly meetings to discuss the groups achievements </w:t>
      </w:r>
      <w:r w:rsidR="00C46F92">
        <w:t>as well as</w:t>
      </w:r>
      <w:r>
        <w:t xml:space="preserve"> monthly and yearly goals. These meetings are held in a shared communal space that was built for the cooperative. More</w:t>
      </w:r>
      <w:r w:rsidR="004D464E">
        <w:t>over,</w:t>
      </w:r>
      <w:r>
        <w:t xml:space="preserve"> for the organizers of the group, weekly </w:t>
      </w:r>
      <w:r w:rsidR="004D464E">
        <w:t xml:space="preserve">meetings </w:t>
      </w:r>
      <w:r>
        <w:t>are held every Sunday to ensure the stability of the cooperative.</w:t>
      </w:r>
    </w:p>
    <w:p w14:paraId="76D1CEFC" w14:textId="2C46E55E" w:rsidR="00272B2E" w:rsidRDefault="00272B2E" w:rsidP="00214233">
      <w:pPr>
        <w:jc w:val="both"/>
      </w:pPr>
      <w:r>
        <w:t>This community of practice ha</w:t>
      </w:r>
      <w:r w:rsidR="004D464E">
        <w:t>s</w:t>
      </w:r>
      <w:r>
        <w:t xml:space="preserve"> enabled farmers </w:t>
      </w:r>
      <w:r w:rsidR="004D464E">
        <w:t xml:space="preserve">not </w:t>
      </w:r>
      <w:r>
        <w:t>only</w:t>
      </w:r>
      <w:r w:rsidR="004D464E">
        <w:t xml:space="preserve"> to</w:t>
      </w:r>
      <w:r>
        <w:t xml:space="preserve"> come together </w:t>
      </w:r>
      <w:r w:rsidR="00B3157C">
        <w:t>forming a</w:t>
      </w:r>
      <w:r>
        <w:t xml:space="preserve"> solid association, but </w:t>
      </w:r>
      <w:r w:rsidR="00B3157C">
        <w:t>it</w:t>
      </w:r>
      <w:r>
        <w:t xml:space="preserve"> also create</w:t>
      </w:r>
      <w:r w:rsidR="00B3157C">
        <w:t>d a</w:t>
      </w:r>
      <w:r>
        <w:t xml:space="preserve"> venue </w:t>
      </w:r>
      <w:r w:rsidR="00B3157C">
        <w:t>for</w:t>
      </w:r>
      <w:r>
        <w:t xml:space="preserve"> social learning dynamics in varying degrees. Farmers were asked questions about the farming and learning activities before and after the SPR programme ha</w:t>
      </w:r>
      <w:r w:rsidR="004D464E">
        <w:t>d</w:t>
      </w:r>
      <w:r>
        <w:t xml:space="preserve"> been implemented in the region as well as the benefits that they have reaped throughout the programme. </w:t>
      </w:r>
      <w:r w:rsidR="004D464E">
        <w:t>The m</w:t>
      </w:r>
      <w:r>
        <w:t xml:space="preserve">ajority of farmers </w:t>
      </w:r>
      <w:r w:rsidR="004D464E">
        <w:t>exhibited</w:t>
      </w:r>
      <w:r>
        <w:t xml:space="preserve"> individualistic and close-minded characteristics when it </w:t>
      </w:r>
      <w:r w:rsidR="004D464E">
        <w:t>came</w:t>
      </w:r>
      <w:r>
        <w:t xml:space="preserve"> to farming activities. </w:t>
      </w:r>
      <w:r w:rsidR="004D464E">
        <w:t>This</w:t>
      </w:r>
      <w:r>
        <w:t xml:space="preserve"> is emphasized </w:t>
      </w:r>
      <w:r w:rsidR="004D464E">
        <w:t>by</w:t>
      </w:r>
      <w:r>
        <w:t xml:space="preserve"> phrases such as, “I never mind what my neighbours are doing”, “we do socialize, but never talk about our jobs”, “everyone has their own method of farming”. This type of behaviour has also been </w:t>
      </w:r>
      <w:r w:rsidR="00375022">
        <w:t>described</w:t>
      </w:r>
      <w:r>
        <w:t xml:space="preserve"> as </w:t>
      </w:r>
      <w:r w:rsidR="00375022">
        <w:t>part of an</w:t>
      </w:r>
      <w:r>
        <w:t xml:space="preserve"> “inherited” culture that is passed down from </w:t>
      </w:r>
      <w:r w:rsidR="00375022">
        <w:t>the elders</w:t>
      </w:r>
      <w:r>
        <w:t xml:space="preserve">. This discourse reflects a standard custom that has been practiced throughout generations of farming families before the SPR programme </w:t>
      </w:r>
      <w:r w:rsidR="00375022">
        <w:t xml:space="preserve">was initiated </w:t>
      </w:r>
      <w:r>
        <w:t xml:space="preserve">and thus </w:t>
      </w:r>
      <w:r w:rsidR="00375022">
        <w:t>represents</w:t>
      </w:r>
      <w:r>
        <w:t xml:space="preserve"> a norm of </w:t>
      </w:r>
      <w:r w:rsidR="003535FA">
        <w:t>exclusiveness in one’s knowledge acquisition</w:t>
      </w:r>
      <w:r w:rsidR="00894B88">
        <w:t>,</w:t>
      </w:r>
      <w:r w:rsidR="00AE539B">
        <w:t xml:space="preserve"> </w:t>
      </w:r>
      <w:r w:rsidR="00894B88">
        <w:t xml:space="preserve">protecting </w:t>
      </w:r>
      <w:r w:rsidR="00AE539B">
        <w:t>knowledge</w:t>
      </w:r>
      <w:r w:rsidR="00894B88">
        <w:t xml:space="preserve"> as a </w:t>
      </w:r>
      <w:r w:rsidR="003622E6">
        <w:t xml:space="preserve">valuable possession, leaving it unshared </w:t>
      </w:r>
      <w:r w:rsidR="000F717B">
        <w:t xml:space="preserve">with </w:t>
      </w:r>
      <w:r>
        <w:t xml:space="preserve">their environment. Individual interviews with farmers revealed that this type of behaviour is not new in the surroundings of Kedungadem. Similar to what is suggested by </w:t>
      </w:r>
      <w:r w:rsidR="00EA2BFA">
        <w:fldChar w:fldCharType="begin"/>
      </w:r>
      <w:r w:rsidR="002B7D3D">
        <w:instrText xml:space="preserve"> ADDIN EN.CITE &lt;EndNote&gt;&lt;Cite AuthorYear="1"&gt;&lt;Author&gt;Klerkx&lt;/Author&gt;&lt;Year&gt;2010&lt;/Year&gt;&lt;RecNum&gt;433&lt;/RecNum&gt;&lt;DisplayText&gt;Klerkx et al. (2010)&lt;/DisplayText&gt;&lt;record&gt;&lt;rec-number&gt;433&lt;/rec-number&gt;&lt;foreign-keys&gt;&lt;key app="EN" db-id="92v2vadt39ffe4edarsv5rpcxrzvzwwsvrdf" timestamp="1584032133" guid="cc21b027-1a6e-4f36-a3d2-c6b46d00597d"&gt;433&lt;/key&gt;&lt;/foreign-keys&gt;&lt;ref-type name="Journal Article"&gt;17&lt;/ref-type&gt;&lt;contributors&gt;&lt;authors&gt;&lt;author&gt;Klerkx, L.&lt;/author&gt;&lt;author&gt;Aarts, N.&lt;/author&gt;&lt;author&gt;Leeuwis, C.&lt;/author&gt;&lt;/authors&gt;&lt;/contributors&gt;&lt;titles&gt;&lt;title&gt;Adaptive management in agricultural innovation systems: the interactions between innovation networks and their environment&lt;/title&gt;&lt;secondary-title&gt;Agricultural Systems&lt;/secondary-title&gt;&lt;/titles&gt;&lt;periodical&gt;&lt;full-title&gt;Agricultural Systems&lt;/full-title&gt;&lt;/periodical&gt;&lt;pages&gt;390–400&lt;/pages&gt;&lt;volume&gt;103&lt;/volume&gt;&lt;dates&gt;&lt;year&gt;2010&lt;/year&gt;&lt;/dates&gt;&lt;urls&gt;&lt;/urls&gt;&lt;/record&gt;&lt;/Cite&gt;&lt;/EndNote&gt;</w:instrText>
      </w:r>
      <w:r w:rsidR="00EA2BFA">
        <w:fldChar w:fldCharType="separate"/>
      </w:r>
      <w:r w:rsidR="002B7D3D">
        <w:rPr>
          <w:noProof/>
        </w:rPr>
        <w:t>Klerkx et al. (2010)</w:t>
      </w:r>
      <w:r w:rsidR="00EA2BFA">
        <w:fldChar w:fldCharType="end"/>
      </w:r>
      <w:r>
        <w:t xml:space="preserve">, these practices are a result of </w:t>
      </w:r>
      <w:r w:rsidR="005D2337">
        <w:t xml:space="preserve">the </w:t>
      </w:r>
      <w:r>
        <w:t xml:space="preserve">farmers’ competitiveness between each other, </w:t>
      </w:r>
      <w:r w:rsidR="005D2337">
        <w:t xml:space="preserve">which is based </w:t>
      </w:r>
      <w:r>
        <w:t xml:space="preserve">for example </w:t>
      </w:r>
      <w:r w:rsidR="005D2337">
        <w:t xml:space="preserve">on the assumption </w:t>
      </w:r>
      <w:r>
        <w:t>that an innovation could lead to better quality of cattle production or first market entry.</w:t>
      </w:r>
    </w:p>
    <w:p w14:paraId="3C79BD85" w14:textId="55587AD3" w:rsidR="00E9755C" w:rsidRPr="00797C38" w:rsidRDefault="00272B2E" w:rsidP="00214233">
      <w:pPr>
        <w:jc w:val="both"/>
      </w:pPr>
      <w:r>
        <w:t xml:space="preserve">As for the aftermath of the SPR programme, our results suggest that there are indications of change </w:t>
      </w:r>
      <w:r w:rsidR="00774344">
        <w:t>with</w:t>
      </w:r>
      <w:r w:rsidR="0086036E">
        <w:t xml:space="preserve"> regard</w:t>
      </w:r>
      <w:r w:rsidR="00774344">
        <w:t>s</w:t>
      </w:r>
      <w:r w:rsidR="0086036E">
        <w:t xml:space="preserve"> to</w:t>
      </w:r>
      <w:r>
        <w:t xml:space="preserve"> the perception of knowledge, learning and interactions among farmers in the community. Farmers are seen to be more open</w:t>
      </w:r>
      <w:r w:rsidR="00D709EC">
        <w:t>-</w:t>
      </w:r>
      <w:r>
        <w:t>minded and willing to learn</w:t>
      </w:r>
      <w:r w:rsidR="0086036E">
        <w:t>,</w:t>
      </w:r>
      <w:r>
        <w:t xml:space="preserve"> </w:t>
      </w:r>
      <w:r w:rsidR="0086036E">
        <w:t>developing</w:t>
      </w:r>
      <w:r>
        <w:t xml:space="preserve"> new perspectives not just</w:t>
      </w:r>
      <w:r w:rsidR="0086036E">
        <w:t xml:space="preserve"> on</w:t>
      </w:r>
      <w:r>
        <w:t xml:space="preserve"> farming activities but also on the benefits that they could reap from working collectively. The forms of learning that </w:t>
      </w:r>
      <w:r w:rsidR="00D709EC">
        <w:t>are</w:t>
      </w:r>
      <w:r>
        <w:t xml:space="preserve"> revealed in this study </w:t>
      </w:r>
      <w:r w:rsidR="00D709EC">
        <w:t>are</w:t>
      </w:r>
      <w:r>
        <w:t xml:space="preserve"> similar to</w:t>
      </w:r>
      <w:r w:rsidR="00B3157C">
        <w:t xml:space="preserve"> </w:t>
      </w:r>
      <w:r w:rsidR="00D709EC">
        <w:t xml:space="preserve">those </w:t>
      </w:r>
      <w:r w:rsidR="00B3157C">
        <w:t xml:space="preserve">of Brown and Schafft’s </w:t>
      </w:r>
      <w:r>
        <w:t xml:space="preserve"> </w:t>
      </w:r>
      <w:r w:rsidR="00080AA2">
        <w:fldChar w:fldCharType="begin"/>
      </w:r>
      <w:r w:rsidR="002B7D3D">
        <w:instrText xml:space="preserve"> ADDIN EN.CITE &lt;EndNote&gt;&lt;Cite ExcludeAuth="1"&gt;&lt;Author&gt;Brown&lt;/Author&gt;&lt;Year&gt;2011&lt;/Year&gt;&lt;RecNum&gt;434&lt;/RecNum&gt;&lt;DisplayText&gt;(2011)&lt;/DisplayText&gt;&lt;record&gt;&lt;rec-number&gt;434&lt;/rec-number&gt;&lt;foreign-keys&gt;&lt;key app="EN" db-id="92v2vadt39ffe4edarsv5rpcxrzvzwwsvrdf" timestamp="1584032133" guid="b79f1416-1c9d-4ec5-9670-6ef8fd3020fc"&gt;434&lt;/key&gt;&lt;/foreign-keys&gt;&lt;ref-type name="Book"&gt;6&lt;/ref-type&gt;&lt;contributors&gt;&lt;authors&gt;&lt;author&gt;Brown, D. L.&lt;/author&gt;&lt;author&gt;Schafft, K. A. &lt;/author&gt;&lt;/authors&gt;&lt;/contributors&gt;&lt;titles&gt;&lt;title&gt;Rural people and communities in the 21st century – Resilience and transformation&lt;/title&gt;&lt;/titles&gt;&lt;dates&gt;&lt;year&gt;2011&lt;/year&gt;&lt;/dates&gt;&lt;pub-location&gt;Cambridge&lt;/pub-location&gt;&lt;publisher&gt;Polity Press&lt;/publisher&gt;&lt;urls&gt;&lt;/urls&gt;&lt;/record&gt;&lt;/Cite&gt;&lt;/EndNote&gt;</w:instrText>
      </w:r>
      <w:r w:rsidR="00080AA2">
        <w:fldChar w:fldCharType="separate"/>
      </w:r>
      <w:r w:rsidR="00B3157C">
        <w:rPr>
          <w:noProof/>
        </w:rPr>
        <w:t>(2011)</w:t>
      </w:r>
      <w:r w:rsidR="00080AA2">
        <w:fldChar w:fldCharType="end"/>
      </w:r>
      <w:r>
        <w:t xml:space="preserve"> notion </w:t>
      </w:r>
      <w:r w:rsidR="00B3157C">
        <w:t xml:space="preserve">of </w:t>
      </w:r>
      <w:r>
        <w:t>social interactions</w:t>
      </w:r>
      <w:r w:rsidR="00D709EC">
        <w:t>, which</w:t>
      </w:r>
      <w:r w:rsidR="00B3157C">
        <w:t xml:space="preserve"> </w:t>
      </w:r>
      <w:r>
        <w:t xml:space="preserve">are not geographically bounded within </w:t>
      </w:r>
      <w:r w:rsidR="00B3157C">
        <w:t xml:space="preserve">a single </w:t>
      </w:r>
      <w:r>
        <w:t xml:space="preserve">space, </w:t>
      </w:r>
      <w:r w:rsidR="00D709EC">
        <w:t>in</w:t>
      </w:r>
      <w:r w:rsidR="00B3157C">
        <w:t xml:space="preserve"> that these interactions also occur outside the boundaries of the community</w:t>
      </w:r>
      <w:r>
        <w:t xml:space="preserve">. Firstly, in terms of locality, learning processes occur within the </w:t>
      </w:r>
      <w:r w:rsidR="00D709EC">
        <w:t xml:space="preserve">domain of the group of </w:t>
      </w:r>
      <w:r>
        <w:t>farmers. As they interact regularly on a monthly basis, exchange of experience and knowledge take</w:t>
      </w:r>
      <w:r w:rsidR="00D709EC">
        <w:t>s</w:t>
      </w:r>
      <w:r>
        <w:t xml:space="preserve"> place within these meetings as a type of “formal” interaction between farmers. Secondly, as the region of Kedungadem is relatively small, farmers usually gather within the commune for an afternoon tea or coffee break where learning takes place informally </w:t>
      </w:r>
      <w:r w:rsidR="00D709EC">
        <w:t>in a more casual way</w:t>
      </w:r>
      <w:r>
        <w:t>. This type of learning is seen</w:t>
      </w:r>
      <w:r w:rsidR="00D709EC">
        <w:t xml:space="preserve"> as</w:t>
      </w:r>
      <w:r>
        <w:t xml:space="preserve"> more fruitful compared to the formal gatherings</w:t>
      </w:r>
      <w:r w:rsidR="00D709EC">
        <w:t>, a</w:t>
      </w:r>
      <w:r>
        <w:t>s expressed by one of the farmers</w:t>
      </w:r>
      <w:r w:rsidR="00D709EC">
        <w:t>:</w:t>
      </w:r>
      <w:r>
        <w:t xml:space="preserve"> “usually I don’t talk at all in the meetings, I just listen because I am shy. But when we are just hanging around for a break, I feel no tension so I can express myself to my friends”. This sense of “shyness” is not uncommon within the group, especially for young farmers that tend to just sit down and observe because of their respect </w:t>
      </w:r>
      <w:r w:rsidR="00D709EC">
        <w:t>for</w:t>
      </w:r>
      <w:r>
        <w:t xml:space="preserve"> the elderly. These types of informal learning then provide an opportunity for farmers to establish productive social learning routines among them. Lastly, through the SPR programme, farmers are now exposed to new learning opportunities outside their regional boundaries. </w:t>
      </w:r>
      <w:r w:rsidR="00177B12">
        <w:t>The b</w:t>
      </w:r>
      <w:r>
        <w:t xml:space="preserve">est performing farmers are usually brought by the university to other regions to learn from farms that have implemented new ways of cattle breeding. This then </w:t>
      </w:r>
      <w:r w:rsidR="00860B0A">
        <w:t>opens</w:t>
      </w:r>
      <w:r>
        <w:t xml:space="preserve"> not just learning opportunities for farmers, but also new spaces for the innovation discourses of </w:t>
      </w:r>
      <w:r w:rsidR="00695FE0">
        <w:t>DIY</w:t>
      </w:r>
      <w:r>
        <w:t xml:space="preserve"> Science.</w:t>
      </w:r>
    </w:p>
    <w:p w14:paraId="629A5336" w14:textId="5F1FC387" w:rsidR="00272B2E" w:rsidRPr="009D403A" w:rsidRDefault="00272B2E" w:rsidP="00214233">
      <w:pPr>
        <w:pStyle w:val="ListParagraph"/>
        <w:numPr>
          <w:ilvl w:val="1"/>
          <w:numId w:val="8"/>
        </w:numPr>
        <w:jc w:val="both"/>
        <w:rPr>
          <w:b/>
          <w:bCs/>
          <w:i/>
          <w:iCs/>
        </w:rPr>
      </w:pPr>
      <w:r w:rsidRPr="009D403A">
        <w:rPr>
          <w:b/>
          <w:bCs/>
          <w:i/>
          <w:iCs/>
        </w:rPr>
        <w:t xml:space="preserve">Negotiation of meaning of rural </w:t>
      </w:r>
      <w:r w:rsidR="00695FE0" w:rsidRPr="009D403A">
        <w:rPr>
          <w:b/>
          <w:bCs/>
          <w:i/>
          <w:iCs/>
        </w:rPr>
        <w:t>DIY</w:t>
      </w:r>
      <w:r w:rsidRPr="009D403A">
        <w:rPr>
          <w:b/>
          <w:bCs/>
          <w:i/>
          <w:iCs/>
        </w:rPr>
        <w:t xml:space="preserve"> Science </w:t>
      </w:r>
    </w:p>
    <w:p w14:paraId="55773561" w14:textId="6CE34329" w:rsidR="00272B2E" w:rsidRPr="006A6D76" w:rsidRDefault="00272B2E" w:rsidP="00214233">
      <w:pPr>
        <w:pStyle w:val="ListParagraph"/>
        <w:numPr>
          <w:ilvl w:val="2"/>
          <w:numId w:val="8"/>
        </w:numPr>
        <w:jc w:val="both"/>
        <w:rPr>
          <w:b/>
          <w:bCs/>
          <w:i/>
          <w:iCs/>
        </w:rPr>
      </w:pPr>
      <w:r w:rsidRPr="006A6D76">
        <w:rPr>
          <w:b/>
          <w:bCs/>
          <w:i/>
          <w:iCs/>
        </w:rPr>
        <w:t xml:space="preserve">Duality of meaning, brokers and boundaries </w:t>
      </w:r>
    </w:p>
    <w:p w14:paraId="2BDBCB89" w14:textId="7F467BDC" w:rsidR="00272B2E" w:rsidRDefault="00272B2E" w:rsidP="00214233">
      <w:pPr>
        <w:ind w:left="360"/>
        <w:jc w:val="both"/>
      </w:pPr>
      <w:r>
        <w:t xml:space="preserve">In this study we identify rural </w:t>
      </w:r>
      <w:r w:rsidR="00695FE0">
        <w:t>DIY</w:t>
      </w:r>
      <w:r>
        <w:t xml:space="preserve"> Science as a paradigm of empowerment and </w:t>
      </w:r>
      <w:r w:rsidR="00177B12">
        <w:t xml:space="preserve">as a </w:t>
      </w:r>
      <w:r>
        <w:t xml:space="preserve">cultural mindset for farmers. We </w:t>
      </w:r>
      <w:r w:rsidR="00177B12">
        <w:t>refer to</w:t>
      </w:r>
      <w:r>
        <w:t xml:space="preserve"> </w:t>
      </w:r>
      <w:r w:rsidR="00695FE0">
        <w:t>DIY</w:t>
      </w:r>
      <w:r>
        <w:t xml:space="preserve"> Science as any type of innovation</w:t>
      </w:r>
      <w:r w:rsidR="00177B12">
        <w:t>;</w:t>
      </w:r>
      <w:r>
        <w:t xml:space="preserve"> in the context of farming </w:t>
      </w:r>
      <w:r>
        <w:lastRenderedPageBreak/>
        <w:t>groups, it is the ability of farmers in “undertaking on-farm experiments to develop innovative solutions and share relevant information among members”</w:t>
      </w:r>
      <w:r w:rsidR="001D41FA">
        <w:t xml:space="preserve"> </w:t>
      </w:r>
      <w:r w:rsidR="001D41FA">
        <w:fldChar w:fldCharType="begin">
          <w:fldData xml:space="preserve">PEVuZE5vdGU+PENpdGU+PEF1dGhvcj5BbmlsPC9BdXRob3I+PFllYXI+MjAxNTwvWWVhcj48UmVj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</w:fldData>
        </w:fldChar>
      </w:r>
      <w:r w:rsidR="002B7D3D">
        <w:instrText xml:space="preserve"> ADDIN EN.CITE </w:instrText>
      </w:r>
      <w:r w:rsidR="002B7D3D">
        <w:fldChar w:fldCharType="begin">
          <w:fldData xml:space="preserve">PEVuZE5vdGU+PENpdGU+PEF1dGhvcj5BbmlsPC9BdXRob3I+PFllYXI+MjAxNTwvWWVhcj48UmVj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</w:fldData>
        </w:fldChar>
      </w:r>
      <w:r w:rsidR="002B7D3D">
        <w:instrText xml:space="preserve"> ADDIN EN.CITE.DATA </w:instrText>
      </w:r>
      <w:r w:rsidR="002B7D3D">
        <w:fldChar w:fldCharType="end"/>
      </w:r>
      <w:r w:rsidR="001D41FA">
        <w:fldChar w:fldCharType="separate"/>
      </w:r>
      <w:r w:rsidR="001D41FA">
        <w:rPr>
          <w:noProof/>
        </w:rPr>
        <w:t>(Anil et al., 2015)</w:t>
      </w:r>
      <w:r w:rsidR="001D41FA">
        <w:fldChar w:fldCharType="end"/>
      </w:r>
      <w:r>
        <w:t>. In the section above</w:t>
      </w:r>
      <w:r w:rsidR="001D41FA">
        <w:t>,</w:t>
      </w:r>
      <w:r>
        <w:t xml:space="preserve"> we have demonstrated how the community of practice ha</w:t>
      </w:r>
      <w:r w:rsidR="00177B12">
        <w:t>s</w:t>
      </w:r>
      <w:r>
        <w:t xml:space="preserve"> introduced space in relation to social learning among members. However, in answering our research question </w:t>
      </w:r>
      <w:r w:rsidR="00177B12">
        <w:t>of</w:t>
      </w:r>
      <w:r>
        <w:t xml:space="preserve"> how </w:t>
      </w:r>
      <w:r w:rsidR="00695FE0">
        <w:t>DIY</w:t>
      </w:r>
      <w:r>
        <w:t xml:space="preserve"> Science is cultivated within rural societies, we emphasize the importance of external actors, not as agents that directly transfer knowledge, but rather as network expansion</w:t>
      </w:r>
      <w:r w:rsidR="00177B12">
        <w:t>s</w:t>
      </w:r>
      <w:r>
        <w:t xml:space="preserve"> of social learning for farmers in negotiating their own meaning of </w:t>
      </w:r>
      <w:r w:rsidR="00695FE0">
        <w:t>DIY</w:t>
      </w:r>
      <w:r>
        <w:t xml:space="preserve"> Science</w:t>
      </w:r>
      <w:r w:rsidR="0086777B">
        <w:fldChar w:fldCharType="begin"/>
      </w:r>
      <w:r w:rsidR="002B7D3D">
        <w:instrText xml:space="preserve"> ADDIN EN.CITE &lt;EndNote&gt;&lt;Cite ExcludeAuth="1" ExcludeYear="1"&gt;&lt;Author&gt;Yoruk&lt;/Author&gt;&lt;Year&gt;2019&lt;/Year&gt;&lt;RecNum&gt;382&lt;/RecNum&gt;&lt;IDText&gt;Dynamics of firm-level upgrading and the role of learning in networks in emerging markets&lt;/IDText&gt;&lt;record&gt;&lt;rec-number&gt;382&lt;/rec-number&gt;&lt;foreign-keys&gt;&lt;key app="EN" db-id="92v2vadt39ffe4edarsv5rpcxrzvzwwsvrdf" timestamp="1577747460" guid="08195087-645b-4a38-add1-22ec413f68e1"&gt;382&lt;/key&gt;&lt;/foreign-keys&gt;&lt;ref-type name="Journal Article"&gt;17&lt;/ref-type&gt;&lt;contributors&gt;&lt;authors&gt;&lt;author&gt;Yoruk, D. E. &lt;/author&gt;&lt;/authors&gt;&lt;/contributors&gt;&lt;titles&gt;&lt;title&gt;Dynamics of firm-level upgrading and the role of learning in networks in emerging markets&lt;/title&gt;&lt;secondary-title&gt;Technological Forecasting &amp;amp; Social Change&lt;/secondary-title&gt;&lt;/titles&gt;&lt;periodical&gt;&lt;full-title&gt;Technological Forecasting &amp;amp; Social Change&lt;/full-title&gt;&lt;/periodical&gt;&lt;pages&gt;341-369&lt;/pages&gt;&lt;volume&gt;145&lt;/volume&gt;&lt;dates&gt;&lt;year&gt;2019&lt;/year&gt;&lt;/dates&gt;&lt;urls&gt;&lt;/urls&gt;&lt;electronic-resource-num&gt;https://doi.org/10.1016/j.techfore.2018.06.042&lt;/electronic-resource-num&gt;&lt;/record&gt;&lt;/Cite&gt;&lt;/EndNote&gt;</w:instrText>
      </w:r>
      <w:r w:rsidR="0086777B">
        <w:fldChar w:fldCharType="end"/>
      </w:r>
      <w:r w:rsidR="0086777B">
        <w:t>.</w:t>
      </w:r>
      <w:r>
        <w:t xml:space="preserve"> It is found within the research that </w:t>
      </w:r>
      <w:r w:rsidR="00177B12">
        <w:t xml:space="preserve">the </w:t>
      </w:r>
      <w:r>
        <w:t>farmers’ innovation</w:t>
      </w:r>
      <w:r w:rsidR="00177B12">
        <w:t>s</w:t>
      </w:r>
      <w:r>
        <w:t xml:space="preserve"> derive from their learning through interactions within and outside the farmers’ association</w:t>
      </w:r>
      <w:r w:rsidR="00177B12">
        <w:t>,</w:t>
      </w:r>
      <w:r>
        <w:t xml:space="preserve"> drawing from the wider nexus of social learning</w:t>
      </w:r>
      <w:r w:rsidR="00555C7B">
        <w:t xml:space="preserve"> </w:t>
      </w:r>
      <w:r w:rsidR="00555C7B">
        <w:fldChar w:fldCharType="begin"/>
      </w:r>
      <w:r w:rsidR="002B7D3D">
        <w:instrText xml:space="preserve"> ADDIN EN.CITE &lt;EndNote&gt;&lt;Cite&gt;&lt;Author&gt;Yoruk&lt;/Author&gt;&lt;Year&gt;2019&lt;/Year&gt;&lt;RecNum&gt;382&lt;/RecNum&gt;&lt;IDText&gt;Dynamics of firm-level upgrading and the role of learning in networks in emerging markets&lt;/IDText&gt;&lt;DisplayText&gt;(Yoruk, 2019)&lt;/DisplayText&gt;&lt;record&gt;&lt;rec-number&gt;382&lt;/rec-number&gt;&lt;foreign-keys&gt;&lt;key app="EN" db-id="92v2vadt39ffe4edarsv5rpcxrzvzwwsvrdf" timestamp="1577747460" guid="08195087-645b-4a38-add1-22ec413f68e1"&gt;382&lt;/key&gt;&lt;/foreign-keys&gt;&lt;ref-type name="Journal Article"&gt;17&lt;/ref-type&gt;&lt;contributors&gt;&lt;authors&gt;&lt;author&gt;Yoruk, D. E. &lt;/author&gt;&lt;/authors&gt;&lt;/contributors&gt;&lt;titles&gt;&lt;title&gt;Dynamics of firm-level upgrading and the role of learning in networks in emerging markets&lt;/title&gt;&lt;secondary-title&gt;Technological Forecasting &amp;amp; Social Change&lt;/secondary-title&gt;&lt;/titles&gt;&lt;periodical&gt;&lt;full-title&gt;Technological Forecasting &amp;amp; Social Change&lt;/full-title&gt;&lt;/periodical&gt;&lt;pages&gt;341-369&lt;/pages&gt;&lt;volume&gt;145&lt;/volume&gt;&lt;dates&gt;&lt;year&gt;2019&lt;/year&gt;&lt;/dates&gt;&lt;urls&gt;&lt;/urls&gt;&lt;electronic-resource-num&gt;https://doi.org/10.1016/j.techfore.2018.06.042&lt;/electronic-resource-num&gt;&lt;/record&gt;&lt;/Cite&gt;&lt;/EndNote&gt;</w:instrText>
      </w:r>
      <w:r w:rsidR="00555C7B">
        <w:fldChar w:fldCharType="separate"/>
      </w:r>
      <w:r w:rsidR="00555C7B">
        <w:rPr>
          <w:noProof/>
        </w:rPr>
        <w:t>(Yoruk, 2019)</w:t>
      </w:r>
      <w:r w:rsidR="00555C7B">
        <w:fldChar w:fldCharType="end"/>
      </w:r>
      <w:r>
        <w:t xml:space="preserve">. In the constant negotiation of meaning of </w:t>
      </w:r>
      <w:r w:rsidR="00695FE0">
        <w:t>DIY</w:t>
      </w:r>
      <w:r>
        <w:t xml:space="preserve"> Science in the farmers’ association, we found that innovation is not self-induced </w:t>
      </w:r>
      <w:r w:rsidR="00177B12">
        <w:t>by</w:t>
      </w:r>
      <w:r>
        <w:t xml:space="preserve"> individual or in-group learning among farmers. </w:t>
      </w:r>
      <w:r w:rsidR="003E5504">
        <w:t>Here</w:t>
      </w:r>
      <w:r>
        <w:t xml:space="preserve">, we define brokers as someone who facilitates </w:t>
      </w:r>
      <w:r w:rsidR="00177B12">
        <w:t xml:space="preserve">the </w:t>
      </w:r>
      <w:r>
        <w:t xml:space="preserve">positive environmental change of introducing </w:t>
      </w:r>
      <w:r w:rsidR="00695FE0">
        <w:t>DIY</w:t>
      </w:r>
      <w:r>
        <w:t xml:space="preserve"> Science practices by encouraging new perspectives and practices of farming activities and innovations.</w:t>
      </w:r>
      <w:r w:rsidR="008E78CE">
        <w:t xml:space="preserve"> As such, in this study we identified </w:t>
      </w:r>
      <w:r w:rsidR="008E78CE" w:rsidRPr="00214233">
        <w:t xml:space="preserve">what Wenger </w:t>
      </w:r>
      <w:r w:rsidR="008E78CE" w:rsidRPr="00214233">
        <w:fldChar w:fldCharType="begin"/>
      </w:r>
      <w:r w:rsidR="008E78CE" w:rsidRPr="00214233">
        <w:instrText xml:space="preserve"> ADDIN EN.CITE &lt;EndNote&gt;&lt;Cite ExcludeAuth="1"&gt;&lt;Author&gt;Wenger&lt;/Author&gt;&lt;Year&gt;1998&lt;/Year&gt;&lt;RecNum&gt;426&lt;/RecNum&gt;&lt;DisplayText&gt;(1998)&lt;/DisplayText&gt;&lt;record&gt;&lt;rec-number&gt;426&lt;/rec-number&gt;&lt;foreign-keys&gt;&lt;key app="EN" db-id="92v2vadt39ffe4edarsv5rpcxrzvzwwsvrdf" timestamp="1584032133" guid="973da945-9c36-4803-8866-a22fdfb2b8c7"&gt;426&lt;/key&gt;&lt;/foreign-keys&gt;&lt;ref-type name="Book"&gt;6&lt;/ref-type&gt;&lt;contributors&gt;&lt;authors&gt;&lt;author&gt;Wenger, E.&lt;/author&gt;&lt;/authors&gt;&lt;/contributors&gt;&lt;titles&gt;&lt;title&gt;Communities of Practice: Learning, meaning and identity&lt;/title&gt;&lt;/titles&gt;&lt;dates&gt;&lt;year&gt;1998&lt;/year&gt;&lt;/dates&gt;&lt;pub-location&gt;Reading MA&lt;/pub-location&gt;&lt;publisher&gt;Cambridge University Press&lt;/publisher&gt;&lt;urls&gt;&lt;/urls&gt;&lt;/record&gt;&lt;/Cite&gt;&lt;/EndNote&gt;</w:instrText>
      </w:r>
      <w:r w:rsidR="008E78CE" w:rsidRPr="00214233">
        <w:fldChar w:fldCharType="separate"/>
      </w:r>
      <w:r w:rsidR="008E78CE" w:rsidRPr="00214233">
        <w:rPr>
          <w:noProof/>
        </w:rPr>
        <w:t>(1998)</w:t>
      </w:r>
      <w:r w:rsidR="008E78CE" w:rsidRPr="00214233">
        <w:fldChar w:fldCharType="end"/>
      </w:r>
      <w:r w:rsidR="008E78CE" w:rsidRPr="00214233">
        <w:t xml:space="preserve"> refers to as brokers</w:t>
      </w:r>
      <w:r w:rsidR="008E78CE">
        <w:t xml:space="preserve"> or members who introduce new practices within or between communities of practice. </w:t>
      </w:r>
      <w:r>
        <w:t xml:space="preserve"> </w:t>
      </w:r>
    </w:p>
    <w:p w14:paraId="2A1C0C28" w14:textId="482C4B1A" w:rsidR="00272B2E" w:rsidRDefault="00272B2E" w:rsidP="00214233">
      <w:pPr>
        <w:ind w:left="360"/>
        <w:jc w:val="both"/>
      </w:pPr>
      <w:r>
        <w:t xml:space="preserve">The hallmark of this particular SPR programme is that it provides a bottom-up approach in providing </w:t>
      </w:r>
      <w:r w:rsidR="00177B12">
        <w:t xml:space="preserve">a </w:t>
      </w:r>
      <w:r>
        <w:t xml:space="preserve">venue to farmers where they can learn in a practical and applicative way through collaborating with each other within the community. Compared to state-owned programmes, this approach is not designed to directly provide innovation and technology transfers to farmers. Rather it centres around the notion of “collective” and “interactive” learning which aims to induce farmers’ capabilities to think and act independently thus empowering them to be sustainable in their own lives, and can be seen as more of an effort to change </w:t>
      </w:r>
      <w:r w:rsidR="00177B12">
        <w:t xml:space="preserve">the </w:t>
      </w:r>
      <w:r>
        <w:t>farmers’ perception</w:t>
      </w:r>
      <w:r w:rsidR="00177B12">
        <w:t>s</w:t>
      </w:r>
      <w:r>
        <w:t xml:space="preserve"> and mindset regarding farming and innovation. The difference between state-owned </w:t>
      </w:r>
      <w:r w:rsidR="009B19F5">
        <w:t xml:space="preserve">programmes </w:t>
      </w:r>
      <w:r>
        <w:t xml:space="preserve">and </w:t>
      </w:r>
      <w:r w:rsidR="009B19F5">
        <w:t xml:space="preserve">the </w:t>
      </w:r>
      <w:r>
        <w:t xml:space="preserve">SPR programme can be seen in </w:t>
      </w:r>
      <w:r w:rsidR="00F2407A">
        <w:t>T</w:t>
      </w:r>
      <w:r>
        <w:t xml:space="preserve">able </w:t>
      </w:r>
      <w:r w:rsidR="00A269FF">
        <w:t>3</w:t>
      </w:r>
      <w:r>
        <w:t>. From the collected data it is found that this process of changing farmers’ perception</w:t>
      </w:r>
      <w:r w:rsidR="009B19F5">
        <w:t>s</w:t>
      </w:r>
      <w:r>
        <w:t xml:space="preserve"> involves various external actors acting as brokers to facilitate the constant negotiation of </w:t>
      </w:r>
      <w:r w:rsidR="00695FE0">
        <w:t>DIY</w:t>
      </w:r>
      <w:r>
        <w:t xml:space="preserve"> science in the community.</w:t>
      </w:r>
    </w:p>
    <w:p w14:paraId="2620F6E2" w14:textId="4E0AAC12" w:rsidR="00C87FF7" w:rsidRDefault="00F2407A" w:rsidP="00214233">
      <w:pPr>
        <w:pStyle w:val="ListParagraph"/>
        <w:jc w:val="both"/>
      </w:pPr>
      <w:r>
        <w:rPr>
          <w:noProof/>
        </w:rPr>
        <mc:AlternateContent>
          <mc:Choice Requires="wps">
            <w:drawing>
              <wp:anchor distT="0" distB="0" distL="114300" distR="114300" simplePos="0" relativeHeight="251672576" behindDoc="0" locked="0" layoutInCell="1" allowOverlap="1" wp14:anchorId="60CFDA55" wp14:editId="1D19957C">
                <wp:simplePos x="0" y="0"/>
                <wp:positionH relativeFrom="column">
                  <wp:posOffset>90170</wp:posOffset>
                </wp:positionH>
                <wp:positionV relativeFrom="paragraph">
                  <wp:posOffset>1417955</wp:posOffset>
                </wp:positionV>
                <wp:extent cx="573151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FA5293E" w14:textId="08C5EE5E" w:rsidR="00021065" w:rsidRPr="00E31B0F" w:rsidRDefault="00021065" w:rsidP="00F2407A">
                            <w:pPr>
                              <w:pStyle w:val="Caption"/>
                              <w:jc w:val="center"/>
                              <w:rPr>
                                <w:b/>
                                <w:bCs/>
                                <w:noProof/>
                                <w:sz w:val="20"/>
                                <w:szCs w:val="20"/>
                              </w:rPr>
                            </w:pPr>
                            <w:r w:rsidRPr="00E31B0F">
                              <w:rPr>
                                <w:b/>
                                <w:bCs/>
                                <w:sz w:val="20"/>
                                <w:szCs w:val="20"/>
                              </w:rPr>
                              <w:t xml:space="preserve">Table </w:t>
                            </w:r>
                            <w:r w:rsidRPr="00E31B0F">
                              <w:rPr>
                                <w:b/>
                                <w:bCs/>
                                <w:sz w:val="20"/>
                                <w:szCs w:val="20"/>
                              </w:rPr>
                              <w:fldChar w:fldCharType="begin"/>
                            </w:r>
                            <w:r w:rsidRPr="00E31B0F">
                              <w:rPr>
                                <w:b/>
                                <w:bCs/>
                                <w:sz w:val="20"/>
                                <w:szCs w:val="20"/>
                              </w:rPr>
                              <w:instrText xml:space="preserve"> SEQ Table \* ARABIC </w:instrText>
                            </w:r>
                            <w:r w:rsidRPr="00E31B0F">
                              <w:rPr>
                                <w:b/>
                                <w:bCs/>
                                <w:sz w:val="20"/>
                                <w:szCs w:val="20"/>
                              </w:rPr>
                              <w:fldChar w:fldCharType="separate"/>
                            </w:r>
                            <w:r>
                              <w:rPr>
                                <w:b/>
                                <w:bCs/>
                                <w:noProof/>
                                <w:sz w:val="20"/>
                                <w:szCs w:val="20"/>
                              </w:rPr>
                              <w:t>3</w:t>
                            </w:r>
                            <w:r w:rsidRPr="00E31B0F">
                              <w:rPr>
                                <w:b/>
                                <w:bCs/>
                                <w:sz w:val="20"/>
                                <w:szCs w:val="20"/>
                              </w:rPr>
                              <w:fldChar w:fldCharType="end"/>
                            </w:r>
                            <w:r w:rsidRPr="00E31B0F">
                              <w:rPr>
                                <w:b/>
                                <w:bCs/>
                                <w:sz w:val="20"/>
                                <w:szCs w:val="20"/>
                              </w:rPr>
                              <w:t xml:space="preserve">. Difference between SPR and </w:t>
                            </w:r>
                            <w:r>
                              <w:rPr>
                                <w:b/>
                                <w:bCs/>
                                <w:sz w:val="20"/>
                                <w:szCs w:val="20"/>
                              </w:rPr>
                              <w:t>s</w:t>
                            </w:r>
                            <w:r w:rsidRPr="00E31B0F">
                              <w:rPr>
                                <w:b/>
                                <w:bCs/>
                                <w:sz w:val="20"/>
                                <w:szCs w:val="20"/>
                              </w:rPr>
                              <w:t xml:space="preserve">tate </w:t>
                            </w:r>
                            <w:r>
                              <w:rPr>
                                <w:b/>
                                <w:bCs/>
                                <w:sz w:val="20"/>
                                <w:szCs w:val="20"/>
                              </w:rPr>
                              <w:t>p</w:t>
                            </w:r>
                            <w:r w:rsidRPr="00E31B0F">
                              <w:rPr>
                                <w:b/>
                                <w:bCs/>
                                <w:sz w:val="20"/>
                                <w:szCs w:val="20"/>
                              </w:rPr>
                              <w:t>rogrammes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CFDA55" id="Text Box 9" o:spid="_x0000_s1029" type="#_x0000_t202" style="position:absolute;left:0;text-align:left;margin-left:7.1pt;margin-top:111.65pt;width:451.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" stroked="f">
                <v:textbox style="mso-fit-shape-to-text:t" inset="0,0,0,0">
                  <w:txbxContent>
                    <w:p w14:paraId="3FA5293E" w14:textId="08C5EE5E" w:rsidR="00021065" w:rsidRPr="00E31B0F" w:rsidRDefault="00021065" w:rsidP="00F2407A">
                      <w:pPr>
                        <w:pStyle w:val="Caption"/>
                        <w:jc w:val="center"/>
                        <w:rPr>
                          <w:b/>
                          <w:bCs/>
                          <w:noProof/>
                          <w:sz w:val="20"/>
                          <w:szCs w:val="20"/>
                        </w:rPr>
                      </w:pPr>
                      <w:r w:rsidRPr="00E31B0F">
                        <w:rPr>
                          <w:b/>
                          <w:bCs/>
                          <w:sz w:val="20"/>
                          <w:szCs w:val="20"/>
                        </w:rPr>
                        <w:t xml:space="preserve">Table </w:t>
                      </w:r>
                      <w:r w:rsidRPr="00E31B0F">
                        <w:rPr>
                          <w:b/>
                          <w:bCs/>
                          <w:sz w:val="20"/>
                          <w:szCs w:val="20"/>
                        </w:rPr>
                        <w:fldChar w:fldCharType="begin"/>
                      </w:r>
                      <w:r w:rsidRPr="00E31B0F">
                        <w:rPr>
                          <w:b/>
                          <w:bCs/>
                          <w:sz w:val="20"/>
                          <w:szCs w:val="20"/>
                        </w:rPr>
                        <w:instrText xml:space="preserve"> SEQ Table \* ARABIC </w:instrText>
                      </w:r>
                      <w:r w:rsidRPr="00E31B0F">
                        <w:rPr>
                          <w:b/>
                          <w:bCs/>
                          <w:sz w:val="20"/>
                          <w:szCs w:val="20"/>
                        </w:rPr>
                        <w:fldChar w:fldCharType="separate"/>
                      </w:r>
                      <w:r>
                        <w:rPr>
                          <w:b/>
                          <w:bCs/>
                          <w:noProof/>
                          <w:sz w:val="20"/>
                          <w:szCs w:val="20"/>
                        </w:rPr>
                        <w:t>3</w:t>
                      </w:r>
                      <w:r w:rsidRPr="00E31B0F">
                        <w:rPr>
                          <w:b/>
                          <w:bCs/>
                          <w:sz w:val="20"/>
                          <w:szCs w:val="20"/>
                        </w:rPr>
                        <w:fldChar w:fldCharType="end"/>
                      </w:r>
                      <w:r w:rsidRPr="00E31B0F">
                        <w:rPr>
                          <w:b/>
                          <w:bCs/>
                          <w:sz w:val="20"/>
                          <w:szCs w:val="20"/>
                        </w:rPr>
                        <w:t xml:space="preserve">. Difference between SPR and </w:t>
                      </w:r>
                      <w:r>
                        <w:rPr>
                          <w:b/>
                          <w:bCs/>
                          <w:sz w:val="20"/>
                          <w:szCs w:val="20"/>
                        </w:rPr>
                        <w:t>s</w:t>
                      </w:r>
                      <w:r w:rsidRPr="00E31B0F">
                        <w:rPr>
                          <w:b/>
                          <w:bCs/>
                          <w:sz w:val="20"/>
                          <w:szCs w:val="20"/>
                        </w:rPr>
                        <w:t xml:space="preserve">tate </w:t>
                      </w:r>
                      <w:r>
                        <w:rPr>
                          <w:b/>
                          <w:bCs/>
                          <w:sz w:val="20"/>
                          <w:szCs w:val="20"/>
                        </w:rPr>
                        <w:t>p</w:t>
                      </w:r>
                      <w:r w:rsidRPr="00E31B0F">
                        <w:rPr>
                          <w:b/>
                          <w:bCs/>
                          <w:sz w:val="20"/>
                          <w:szCs w:val="20"/>
                        </w:rPr>
                        <w:t>rogrammes</w:t>
                      </w:r>
                    </w:p>
                  </w:txbxContent>
                </v:textbox>
                <w10:wrap type="topAndBottom"/>
              </v:shape>
            </w:pict>
          </mc:Fallback>
        </mc:AlternateContent>
      </w:r>
      <w:r w:rsidR="00797C38">
        <w:rPr>
          <w:noProof/>
        </w:rPr>
        <w:drawing>
          <wp:anchor distT="0" distB="0" distL="114300" distR="114300" simplePos="0" relativeHeight="251659264" behindDoc="0" locked="0" layoutInCell="1" allowOverlap="1" wp14:anchorId="210A0414" wp14:editId="7E93BE35">
            <wp:simplePos x="0" y="0"/>
            <wp:positionH relativeFrom="column">
              <wp:posOffset>90452</wp:posOffset>
            </wp:positionH>
            <wp:positionV relativeFrom="paragraph">
              <wp:posOffset>186690</wp:posOffset>
            </wp:positionV>
            <wp:extent cx="5731510" cy="1174115"/>
            <wp:effectExtent l="0" t="0" r="2540" b="6985"/>
            <wp:wrapTopAndBottom/>
            <wp:docPr id="6" name="Picture 1">
              <a:extLst xmlns:a="http://schemas.openxmlformats.org/drawingml/2006/main">
                <a:ext uri="{FF2B5EF4-FFF2-40B4-BE49-F238E27FC236}">
                  <a16:creationId xmlns:a16="http://schemas.microsoft.com/office/drawing/2014/main" id="{8477A670-C5FB-4BE3-BDA8-34362F54A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477A670-C5FB-4BE3-BDA8-34362F54A26B}"/>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2649" t="26351" r="31807" b="56402"/>
                    <a:stretch/>
                  </pic:blipFill>
                  <pic:spPr>
                    <a:xfrm>
                      <a:off x="0" y="0"/>
                      <a:ext cx="5731510" cy="1174115"/>
                    </a:xfrm>
                    <a:prstGeom prst="rect">
                      <a:avLst/>
                    </a:prstGeom>
                  </pic:spPr>
                </pic:pic>
              </a:graphicData>
            </a:graphic>
            <wp14:sizeRelH relativeFrom="page">
              <wp14:pctWidth>0</wp14:pctWidth>
            </wp14:sizeRelH>
            <wp14:sizeRelV relativeFrom="page">
              <wp14:pctHeight>0</wp14:pctHeight>
            </wp14:sizeRelV>
          </wp:anchor>
        </w:drawing>
      </w:r>
    </w:p>
    <w:p w14:paraId="48347D45" w14:textId="77777777" w:rsidR="00170FA8" w:rsidRDefault="00170FA8" w:rsidP="00214233">
      <w:pPr>
        <w:ind w:left="360"/>
        <w:jc w:val="both"/>
      </w:pPr>
    </w:p>
    <w:p w14:paraId="12563BD8" w14:textId="6109025F" w:rsidR="00272B2E" w:rsidRDefault="006D4DE0" w:rsidP="00214233">
      <w:pPr>
        <w:ind w:left="360"/>
        <w:jc w:val="both"/>
      </w:pPr>
      <w:r>
        <w:t>To</w:t>
      </w:r>
      <w:r w:rsidR="00272B2E">
        <w:t xml:space="preserve"> illustrat</w:t>
      </w:r>
      <w:r>
        <w:t>e</w:t>
      </w:r>
      <w:r w:rsidR="00272B2E">
        <w:t xml:space="preserve"> this finding, we provide an example of an </w:t>
      </w:r>
      <w:r>
        <w:t xml:space="preserve">innovation involving </w:t>
      </w:r>
      <w:r w:rsidR="00272B2E">
        <w:t>biogas within the farmers’ association that demonstrate</w:t>
      </w:r>
      <w:r w:rsidR="003B549C">
        <w:t>s</w:t>
      </w:r>
      <w:r w:rsidR="00272B2E">
        <w:t xml:space="preserve"> elements of communities of practice and </w:t>
      </w:r>
      <w:r w:rsidR="003B549C">
        <w:t>is</w:t>
      </w:r>
      <w:r w:rsidR="00272B2E">
        <w:t xml:space="preserve"> </w:t>
      </w:r>
      <w:r w:rsidR="003B549C">
        <w:t xml:space="preserve">a </w:t>
      </w:r>
      <w:r w:rsidR="00272B2E">
        <w:t xml:space="preserve">potential leverage for </w:t>
      </w:r>
      <w:r w:rsidR="00695FE0">
        <w:t>DIY</w:t>
      </w:r>
      <w:r w:rsidR="00272B2E">
        <w:t xml:space="preserve"> science within the group. A simple yet very useful and highly applicable innovation within rural societies is the usage of livestock waste as an alternative fuel source. Biogas can be used as fuel for each housing unit or farm and the development can be managed together </w:t>
      </w:r>
      <w:r w:rsidR="003B549C">
        <w:t>to meet</w:t>
      </w:r>
      <w:r w:rsidR="00272B2E">
        <w:t xml:space="preserve"> the need</w:t>
      </w:r>
      <w:r w:rsidR="003B549C">
        <w:t>s</w:t>
      </w:r>
      <w:r w:rsidR="00272B2E">
        <w:t xml:space="preserve"> of the farmers</w:t>
      </w:r>
      <w:r w:rsidR="003B549C">
        <w:t>’</w:t>
      </w:r>
      <w:r w:rsidR="00272B2E">
        <w:t xml:space="preserve"> group or even the village. Biogas is considered an applicable alternative for farmers as the materials needed to assemble the structure can be found within household reach. It is found in this study that this form of </w:t>
      </w:r>
      <w:r w:rsidR="00695FE0">
        <w:t>DIY</w:t>
      </w:r>
      <w:r w:rsidR="00272B2E">
        <w:t xml:space="preserve"> </w:t>
      </w:r>
      <w:r w:rsidR="003B549C">
        <w:t>s</w:t>
      </w:r>
      <w:r w:rsidR="00272B2E">
        <w:t xml:space="preserve">cience is not self-induced </w:t>
      </w:r>
      <w:r w:rsidR="003B549C">
        <w:t>by</w:t>
      </w:r>
      <w:r w:rsidR="00272B2E">
        <w:t xml:space="preserve"> </w:t>
      </w:r>
      <w:r w:rsidR="003B549C">
        <w:t xml:space="preserve">the </w:t>
      </w:r>
      <w:r w:rsidR="00272B2E">
        <w:t>farmers</w:t>
      </w:r>
      <w:r w:rsidR="0071135E">
        <w:t>’</w:t>
      </w:r>
      <w:r w:rsidR="00272B2E">
        <w:t xml:space="preserve"> own initiative</w:t>
      </w:r>
      <w:r w:rsidR="003B549C">
        <w:t>;</w:t>
      </w:r>
      <w:r w:rsidR="00272B2E">
        <w:t xml:space="preserve"> rather it is a collective effort that was done by several external actors. The initial attempt was made by the university of IPB in their SPR programme. The first </w:t>
      </w:r>
      <w:r w:rsidR="003B549C">
        <w:t>step</w:t>
      </w:r>
      <w:r w:rsidR="00272B2E">
        <w:t xml:space="preserve"> was to visit the village </w:t>
      </w:r>
      <w:r w:rsidR="00272B2E">
        <w:lastRenderedPageBreak/>
        <w:t>and</w:t>
      </w:r>
      <w:r w:rsidR="003B549C">
        <w:t xml:space="preserve">, instead </w:t>
      </w:r>
      <w:r w:rsidR="004B42E8">
        <w:t>of explaining</w:t>
      </w:r>
      <w:r w:rsidR="0071135E">
        <w:t xml:space="preserve"> to </w:t>
      </w:r>
      <w:r w:rsidR="003B549C">
        <w:t xml:space="preserve">the </w:t>
      </w:r>
      <w:r w:rsidR="00272B2E">
        <w:t>farmers what biogas is, to make them aware of their conventional farming practices</w:t>
      </w:r>
      <w:r w:rsidR="0071135E">
        <w:t xml:space="preserve"> and how they could</w:t>
      </w:r>
      <w:r w:rsidR="00272B2E">
        <w:t xml:space="preserve"> be improved with an easy and relatively cheap alternative. However, this is a challenge for a number of reasons. Firstly, the attempt of a university “lecturer” </w:t>
      </w:r>
      <w:r w:rsidR="0071135E">
        <w:t>to</w:t>
      </w:r>
      <w:r w:rsidR="00272B2E">
        <w:t xml:space="preserve"> educat</w:t>
      </w:r>
      <w:r w:rsidR="0071135E">
        <w:t>e</w:t>
      </w:r>
      <w:r w:rsidR="00272B2E">
        <w:t xml:space="preserve"> farmers directly, did not seem to</w:t>
      </w:r>
      <w:r w:rsidR="0071135E">
        <w:t>o</w:t>
      </w:r>
      <w:r w:rsidR="00272B2E">
        <w:t xml:space="preserve"> effective in </w:t>
      </w:r>
      <w:r w:rsidR="0071135E">
        <w:t>getting</w:t>
      </w:r>
      <w:r w:rsidR="00272B2E">
        <w:t xml:space="preserve"> their attention. </w:t>
      </w:r>
      <w:r w:rsidR="0071135E">
        <w:t>In</w:t>
      </w:r>
      <w:r w:rsidR="00272B2E">
        <w:t xml:space="preserve"> the interviews </w:t>
      </w:r>
      <w:r w:rsidR="0071135E">
        <w:t xml:space="preserve">the farmers </w:t>
      </w:r>
      <w:r w:rsidR="00DB300C">
        <w:t>mentioned that</w:t>
      </w:r>
      <w:r w:rsidR="0071135E">
        <w:t xml:space="preserve"> it was</w:t>
      </w:r>
      <w:r w:rsidR="00272B2E">
        <w:t xml:space="preserve"> “just odd” for someone to come and teach them something new, a similar observation that was made by </w:t>
      </w:r>
      <w:r w:rsidR="00C40441">
        <w:fldChar w:fldCharType="begin">
          <w:fldData xml:space="preserve">PEVuZE5vdGU+PENpdGUgQXV0aG9yWWVhcj0iMSI+PEF1dGhvcj5TcGllbG1hbjwvQXV0aG9yPjxZ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</w:fldData>
        </w:fldChar>
      </w:r>
      <w:r w:rsidR="002B7D3D">
        <w:instrText xml:space="preserve"> ADDIN EN.CITE </w:instrText>
      </w:r>
      <w:r w:rsidR="002B7D3D">
        <w:fldChar w:fldCharType="begin">
          <w:fldData xml:space="preserve">PEVuZE5vdGU+PENpdGUgQXV0aG9yWWVhcj0iMSI+PEF1dGhvcj5TcGllbG1hbjwvQXV0aG9yPjxZ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</w:fldData>
        </w:fldChar>
      </w:r>
      <w:r w:rsidR="002B7D3D">
        <w:instrText xml:space="preserve"> ADDIN EN.CITE.DATA </w:instrText>
      </w:r>
      <w:r w:rsidR="002B7D3D">
        <w:fldChar w:fldCharType="end"/>
      </w:r>
      <w:r w:rsidR="00C40441">
        <w:fldChar w:fldCharType="separate"/>
      </w:r>
      <w:r w:rsidR="002B7D3D">
        <w:rPr>
          <w:noProof/>
        </w:rPr>
        <w:t>Spielman et al. (2011)</w:t>
      </w:r>
      <w:r w:rsidR="00C40441">
        <w:fldChar w:fldCharType="end"/>
      </w:r>
      <w:r w:rsidR="00272B2E">
        <w:t>. This describe</w:t>
      </w:r>
      <w:r w:rsidR="002F56B8">
        <w:t>s</w:t>
      </w:r>
      <w:r w:rsidR="00272B2E">
        <w:t xml:space="preserve"> </w:t>
      </w:r>
      <w:r w:rsidR="00DB300C">
        <w:t>the</w:t>
      </w:r>
      <w:r w:rsidR="00272B2E">
        <w:t xml:space="preserve"> sense of isolation of the farmers</w:t>
      </w:r>
      <w:r w:rsidR="00DB300C">
        <w:t>, who</w:t>
      </w:r>
      <w:r w:rsidR="00272B2E">
        <w:t xml:space="preserve"> felt abandoned by state services. Secondly, the language and the way of communicating to farmers was </w:t>
      </w:r>
      <w:r w:rsidR="00B31119">
        <w:t>perceived</w:t>
      </w:r>
      <w:r w:rsidR="00272B2E">
        <w:t xml:space="preserve"> </w:t>
      </w:r>
      <w:r w:rsidR="00B31119">
        <w:t>as</w:t>
      </w:r>
      <w:r w:rsidR="00272B2E">
        <w:t xml:space="preserve"> highly sophisticated. Hence some of the farmers voiced their weariness when it </w:t>
      </w:r>
      <w:r w:rsidR="00B31119">
        <w:t>c</w:t>
      </w:r>
      <w:r w:rsidR="002B7636">
        <w:t>omes</w:t>
      </w:r>
      <w:r w:rsidR="00272B2E">
        <w:t xml:space="preserve"> to </w:t>
      </w:r>
      <w:r w:rsidR="007930E9">
        <w:t>attend</w:t>
      </w:r>
      <w:r w:rsidR="002B7636">
        <w:t>ing</w:t>
      </w:r>
      <w:r w:rsidR="00272B2E">
        <w:t xml:space="preserve"> the meetings. In response to these challenges, the university took </w:t>
      </w:r>
      <w:r w:rsidR="00B31119">
        <w:t>the</w:t>
      </w:r>
      <w:r w:rsidR="00272B2E">
        <w:t xml:space="preserve"> initiative to recruit a “manager” from the region in order to facilitate and motivate farmers in terms of new practices and innovations. In order to ease communication with farmers, this manager developed a poster as a visual tool that explicate</w:t>
      </w:r>
      <w:r w:rsidR="00B31119">
        <w:t>d</w:t>
      </w:r>
      <w:r w:rsidR="00272B2E">
        <w:t xml:space="preserve"> biogas in pictures and </w:t>
      </w:r>
      <w:r w:rsidR="00B31119">
        <w:t>was</w:t>
      </w:r>
      <w:r w:rsidR="00272B2E">
        <w:t xml:space="preserve"> intended to reduce the complexity that is implied in the innovation process. </w:t>
      </w:r>
      <w:r w:rsidR="00B31119">
        <w:t>During the creation of</w:t>
      </w:r>
      <w:r w:rsidR="00272B2E">
        <w:t xml:space="preserve"> th</w:t>
      </w:r>
      <w:r w:rsidR="00B31119">
        <w:t>e</w:t>
      </w:r>
      <w:r w:rsidR="00272B2E">
        <w:t xml:space="preserve"> poster, farmers also </w:t>
      </w:r>
      <w:r w:rsidR="00B31119">
        <w:t>engaged in</w:t>
      </w:r>
      <w:r w:rsidR="00272B2E">
        <w:t>group discussion</w:t>
      </w:r>
      <w:r w:rsidR="00B31119">
        <w:t>s</w:t>
      </w:r>
      <w:r w:rsidR="00272B2E">
        <w:t xml:space="preserve"> to </w:t>
      </w:r>
      <w:r w:rsidR="00B31119">
        <w:t xml:space="preserve">come up with a </w:t>
      </w:r>
      <w:r w:rsidR="00272B2E">
        <w:t xml:space="preserve">list </w:t>
      </w:r>
      <w:r w:rsidR="00B31119">
        <w:t xml:space="preserve">of </w:t>
      </w:r>
      <w:r w:rsidR="00272B2E">
        <w:t>their</w:t>
      </w:r>
      <w:r w:rsidR="00B31119">
        <w:t xml:space="preserve"> own</w:t>
      </w:r>
      <w:r w:rsidR="00272B2E">
        <w:t xml:space="preserve"> suggestions and difficulties in terms of biogas innovation. This not only helped the farmers to interact </w:t>
      </w:r>
      <w:r w:rsidR="00B31119">
        <w:t>with</w:t>
      </w:r>
      <w:r w:rsidR="00272B2E">
        <w:t xml:space="preserve"> one another, but also to induce their willingness to express their thoughts. In order to attract </w:t>
      </w:r>
      <w:r w:rsidR="00B31119">
        <w:t xml:space="preserve">the </w:t>
      </w:r>
      <w:r w:rsidR="00272B2E">
        <w:t>farmers’ attention, th</w:t>
      </w:r>
      <w:r w:rsidR="00B31119">
        <w:t>e</w:t>
      </w:r>
      <w:r w:rsidR="00272B2E">
        <w:t xml:space="preserve"> poster </w:t>
      </w:r>
      <w:r w:rsidR="00B31119">
        <w:t>was</w:t>
      </w:r>
      <w:r w:rsidR="00272B2E">
        <w:t xml:space="preserve"> intentionally placed in the common area of the farmers</w:t>
      </w:r>
      <w:r w:rsidR="00430DBC">
        <w:t>’</w:t>
      </w:r>
      <w:r w:rsidR="00272B2E">
        <w:t xml:space="preserve"> association building. The positive impact can be seen </w:t>
      </w:r>
      <w:r w:rsidR="00B31119">
        <w:t>in</w:t>
      </w:r>
      <w:r w:rsidR="00272B2E">
        <w:t xml:space="preserve"> </w:t>
      </w:r>
      <w:r w:rsidR="00B31119">
        <w:t xml:space="preserve">the </w:t>
      </w:r>
      <w:r w:rsidR="00272B2E">
        <w:t>farmers</w:t>
      </w:r>
      <w:r w:rsidR="00B31119">
        <w:t>’</w:t>
      </w:r>
      <w:r w:rsidR="00272B2E">
        <w:t xml:space="preserve"> willingness to implement biogas in their homes </w:t>
      </w:r>
      <w:r w:rsidR="007116AE">
        <w:t>as well as</w:t>
      </w:r>
      <w:r w:rsidR="00272B2E">
        <w:t xml:space="preserve"> the commune and </w:t>
      </w:r>
      <w:r w:rsidR="007116AE">
        <w:t>in</w:t>
      </w:r>
      <w:r w:rsidR="00272B2E">
        <w:t xml:space="preserve"> their proactiveness in questioning new methods in meetings </w:t>
      </w:r>
      <w:r w:rsidR="007116AE">
        <w:t>to</w:t>
      </w:r>
      <w:r w:rsidR="00272B2E">
        <w:t xml:space="preserve"> best suit their needs.</w:t>
      </w:r>
    </w:p>
    <w:p w14:paraId="11427735" w14:textId="35625437" w:rsidR="00272B2E" w:rsidRDefault="00272B2E" w:rsidP="00214233">
      <w:pPr>
        <w:ind w:left="360"/>
        <w:jc w:val="both"/>
      </w:pPr>
      <w:r>
        <w:t>A</w:t>
      </w:r>
      <w:r w:rsidR="007116AE">
        <w:t>nother</w:t>
      </w:r>
      <w:r>
        <w:t xml:space="preserve"> </w:t>
      </w:r>
      <w:r w:rsidR="007116AE">
        <w:t xml:space="preserve">important </w:t>
      </w:r>
      <w:r>
        <w:t xml:space="preserve">contribution </w:t>
      </w:r>
      <w:r w:rsidR="007116AE">
        <w:t>is made</w:t>
      </w:r>
      <w:r>
        <w:t xml:space="preserve"> by the government of Bojonegoro and a local NGO. Firs</w:t>
      </w:r>
      <w:r w:rsidR="00792AF4">
        <w:t>t</w:t>
      </w:r>
      <w:r>
        <w:t xml:space="preserve">ly, the local government can be seen as an extension of </w:t>
      </w:r>
      <w:r w:rsidR="007116AE">
        <w:t xml:space="preserve">the </w:t>
      </w:r>
      <w:r>
        <w:t xml:space="preserve">social learning nexus </w:t>
      </w:r>
      <w:r w:rsidR="007116AE">
        <w:t>through</w:t>
      </w:r>
      <w:r>
        <w:t xml:space="preserve"> their </w:t>
      </w:r>
      <w:r w:rsidR="007116AE">
        <w:t xml:space="preserve">monthly </w:t>
      </w:r>
      <w:r>
        <w:t>visit</w:t>
      </w:r>
      <w:r w:rsidR="007116AE">
        <w:t>s</w:t>
      </w:r>
      <w:r>
        <w:t xml:space="preserve"> </w:t>
      </w:r>
      <w:r w:rsidR="007116AE">
        <w:t xml:space="preserve">to </w:t>
      </w:r>
      <w:r>
        <w:t>the village and specifically the farmers</w:t>
      </w:r>
      <w:r w:rsidR="003D62CA">
        <w:t>’</w:t>
      </w:r>
      <w:r>
        <w:t xml:space="preserve"> association</w:t>
      </w:r>
      <w:r w:rsidR="007116AE">
        <w:t>,</w:t>
      </w:r>
      <w:r>
        <w:t xml:space="preserve"> along with a university member and the manager to introduce new learning materials for farmers. </w:t>
      </w:r>
      <w:r w:rsidR="007116AE">
        <w:t>T</w:t>
      </w:r>
      <w:r>
        <w:t xml:space="preserve">he local government officials </w:t>
      </w:r>
      <w:r w:rsidR="007116AE">
        <w:t>have</w:t>
      </w:r>
      <w:r>
        <w:t xml:space="preserve"> </w:t>
      </w:r>
      <w:r w:rsidR="007116AE">
        <w:t xml:space="preserve">a </w:t>
      </w:r>
      <w:r>
        <w:t>monitoring</w:t>
      </w:r>
      <w:r w:rsidR="007116AE">
        <w:t xml:space="preserve"> role</w:t>
      </w:r>
      <w:r>
        <w:t xml:space="preserve">, to ensure </w:t>
      </w:r>
      <w:r w:rsidR="007116AE">
        <w:t xml:space="preserve">the </w:t>
      </w:r>
      <w:r>
        <w:t xml:space="preserve">farmers’ participation and also </w:t>
      </w:r>
      <w:r w:rsidR="007116AE">
        <w:t>to</w:t>
      </w:r>
      <w:r>
        <w:t xml:space="preserve"> provid</w:t>
      </w:r>
      <w:r w:rsidR="007116AE">
        <w:t>e</w:t>
      </w:r>
      <w:r>
        <w:t xml:space="preserve"> hand</w:t>
      </w:r>
      <w:r w:rsidR="007116AE">
        <w:t>s-on</w:t>
      </w:r>
      <w:r>
        <w:t xml:space="preserve"> workshops of biogas innovation along with assistance in providing essential farming materials when needed. By developing this bond overtime, farmers are able to engage with local state members in a more dynamic </w:t>
      </w:r>
      <w:r w:rsidR="007116AE">
        <w:t>way</w:t>
      </w:r>
      <w:r>
        <w:t xml:space="preserve"> by exchanging knowledge around farming practices that induces a sense of innovation. </w:t>
      </w:r>
      <w:r w:rsidR="0093658C">
        <w:t>Support is also provided</w:t>
      </w:r>
      <w:r>
        <w:t xml:space="preserve"> by a local NGO that helps to enforce this effort </w:t>
      </w:r>
      <w:r w:rsidR="007116AE">
        <w:t>on</w:t>
      </w:r>
      <w:r>
        <w:t xml:space="preserve"> an on</w:t>
      </w:r>
      <w:r w:rsidR="007116AE">
        <w:t>-</w:t>
      </w:r>
      <w:r>
        <w:t xml:space="preserve">off basis. </w:t>
      </w:r>
      <w:r w:rsidR="0093658C">
        <w:t>However, unlike</w:t>
      </w:r>
      <w:r>
        <w:t xml:space="preserve"> authors that emphasize the effectiveness of efforts taken by NGOs because of their geographical proximity to a society, it is found in this study that the NGO is not playing a primary role. Whenever the local manager of the farmers</w:t>
      </w:r>
      <w:r w:rsidR="003D62CA">
        <w:t>’</w:t>
      </w:r>
      <w:r>
        <w:t xml:space="preserve"> association requires help in terms of technical</w:t>
      </w:r>
      <w:r w:rsidR="0093658C">
        <w:t xml:space="preserve"> support</w:t>
      </w:r>
      <w:r>
        <w:t>, the NGO will assist them in solving the problem. Nevertheless, a type of informal knowledge exchange also occurs within the setting through casual talks between NGO workers and farmers. It was found that farmers are more open when discussing</w:t>
      </w:r>
      <w:r w:rsidR="0093658C">
        <w:t xml:space="preserve"> an issue</w:t>
      </w:r>
      <w:r>
        <w:t xml:space="preserve"> with an NGO worker due to their relaxed way of communicating. </w:t>
      </w:r>
    </w:p>
    <w:p w14:paraId="6B0AAF18" w14:textId="243C0B8C" w:rsidR="00272B2E" w:rsidRDefault="00272B2E" w:rsidP="00214233">
      <w:pPr>
        <w:ind w:left="360"/>
        <w:jc w:val="both"/>
      </w:pPr>
      <w:r>
        <w:t xml:space="preserve">This </w:t>
      </w:r>
      <w:r w:rsidR="00855227">
        <w:t>narrative has</w:t>
      </w:r>
      <w:r w:rsidR="00733760">
        <w:t xml:space="preserve"> </w:t>
      </w:r>
      <w:r>
        <w:t>demonstrate</w:t>
      </w:r>
      <w:r w:rsidR="00733760">
        <w:t>d</w:t>
      </w:r>
      <w:r>
        <w:t xml:space="preserve"> </w:t>
      </w:r>
      <w:r w:rsidR="00733760">
        <w:t xml:space="preserve">how </w:t>
      </w:r>
      <w:r>
        <w:t xml:space="preserve">external actors </w:t>
      </w:r>
      <w:r w:rsidR="00733760">
        <w:t xml:space="preserve">are identified as </w:t>
      </w:r>
      <w:r>
        <w:t xml:space="preserve">brokers </w:t>
      </w:r>
      <w:r w:rsidR="00733760">
        <w:t xml:space="preserve">within </w:t>
      </w:r>
      <w:r w:rsidR="0093658C">
        <w:t xml:space="preserve">the </w:t>
      </w:r>
      <w:r>
        <w:t>farmers’ association</w:t>
      </w:r>
      <w:r w:rsidR="00733760">
        <w:t>, acting as mediators in introducing</w:t>
      </w:r>
      <w:r>
        <w:t xml:space="preserve"> </w:t>
      </w:r>
      <w:r w:rsidRPr="00272B2E">
        <w:t xml:space="preserve">new farming practices that induce </w:t>
      </w:r>
      <w:r w:rsidR="0093658C">
        <w:t xml:space="preserve">the </w:t>
      </w:r>
      <w:r w:rsidRPr="00272B2E">
        <w:t>farmers</w:t>
      </w:r>
      <w:r w:rsidR="007B5242">
        <w:t xml:space="preserve">’ </w:t>
      </w:r>
      <w:r w:rsidRPr="00272B2E">
        <w:t>participation</w:t>
      </w:r>
      <w:r w:rsidR="007B5242">
        <w:t xml:space="preserve"> and willingness in negotiating the meaning of DIY science</w:t>
      </w:r>
      <w:r w:rsidRPr="00272B2E">
        <w:t xml:space="preserve">. </w:t>
      </w:r>
      <w:r w:rsidR="00344FFC">
        <w:t>Apart from</w:t>
      </w:r>
      <w:r w:rsidRPr="00272B2E">
        <w:t xml:space="preserve"> what is commonly understood as farming activities, performed according to local standards, farmers are involved in constantly redefining the rules which determine why farming is done</w:t>
      </w:r>
      <w:r w:rsidR="00344FFC">
        <w:t xml:space="preserve"> one way</w:t>
      </w:r>
      <w:r w:rsidRPr="00272B2E">
        <w:t xml:space="preserve"> rather than another. In this process, trust is first established within the social learning nexus</w:t>
      </w:r>
      <w:r w:rsidR="00344FFC">
        <w:t xml:space="preserve">, </w:t>
      </w:r>
      <w:r w:rsidRPr="00272B2E">
        <w:t xml:space="preserve">enabling </w:t>
      </w:r>
      <w:r w:rsidR="00344FFC">
        <w:t xml:space="preserve">an exchange of </w:t>
      </w:r>
      <w:r w:rsidRPr="00272B2E">
        <w:t>perspective</w:t>
      </w:r>
      <w:r w:rsidR="00344FFC">
        <w:t>s,</w:t>
      </w:r>
      <w:r>
        <w:t xml:space="preserve"> and knowledge created within the society. Specifically, </w:t>
      </w:r>
      <w:r w:rsidR="00344FFC">
        <w:t>the programme</w:t>
      </w:r>
      <w:r>
        <w:t xml:space="preserve"> also demonstrated how a visual tool could act as a boundary object that reified the meaning of such </w:t>
      </w:r>
      <w:r w:rsidR="00344FFC">
        <w:t xml:space="preserve">an </w:t>
      </w:r>
      <w:r>
        <w:t xml:space="preserve">innovation to engage with rural farmers. Through an iterative process of negotiation, farmers are able to relate their livelihoods to </w:t>
      </w:r>
      <w:r w:rsidR="00695FE0">
        <w:t>DIY</w:t>
      </w:r>
      <w:r>
        <w:t xml:space="preserve"> </w:t>
      </w:r>
      <w:r w:rsidR="000652B6">
        <w:t>s</w:t>
      </w:r>
      <w:r>
        <w:t xml:space="preserve">cience and create their own meaning of </w:t>
      </w:r>
      <w:r w:rsidR="00695FE0">
        <w:t>DIY</w:t>
      </w:r>
      <w:r>
        <w:t xml:space="preserve"> </w:t>
      </w:r>
      <w:r w:rsidR="000652B6">
        <w:t>s</w:t>
      </w:r>
      <w:r>
        <w:t xml:space="preserve">cience. </w:t>
      </w:r>
    </w:p>
    <w:p w14:paraId="13EC15F8" w14:textId="6D0A584B" w:rsidR="00272B2E" w:rsidRDefault="00C87FF7" w:rsidP="00214233">
      <w:pPr>
        <w:pStyle w:val="ListParagraph"/>
        <w:jc w:val="both"/>
      </w:pPr>
      <w:r>
        <w:rPr>
          <w:noProof/>
        </w:rPr>
        <w:lastRenderedPageBreak/>
        <mc:AlternateContent>
          <mc:Choice Requires="wps">
            <w:drawing>
              <wp:anchor distT="0" distB="0" distL="114300" distR="114300" simplePos="0" relativeHeight="251674624" behindDoc="0" locked="0" layoutInCell="1" allowOverlap="1" wp14:anchorId="40EA15C1" wp14:editId="172D193E">
                <wp:simplePos x="0" y="0"/>
                <wp:positionH relativeFrom="column">
                  <wp:posOffset>99060</wp:posOffset>
                </wp:positionH>
                <wp:positionV relativeFrom="paragraph">
                  <wp:posOffset>4507230</wp:posOffset>
                </wp:positionV>
                <wp:extent cx="573151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4B49E45" w14:textId="0DAA520B" w:rsidR="00021065" w:rsidRPr="00C87FF7" w:rsidRDefault="00021065" w:rsidP="00C87FF7">
                            <w:pPr>
                              <w:pStyle w:val="Caption"/>
                              <w:jc w:val="center"/>
                              <w:rPr>
                                <w:b/>
                                <w:bCs/>
                                <w:noProof/>
                                <w:sz w:val="20"/>
                                <w:szCs w:val="20"/>
                              </w:rPr>
                            </w:pPr>
                            <w:r w:rsidRPr="00C87FF7">
                              <w:rPr>
                                <w:b/>
                                <w:bCs/>
                                <w:sz w:val="20"/>
                                <w:szCs w:val="20"/>
                              </w:rPr>
                              <w:t xml:space="preserve">Figure </w:t>
                            </w:r>
                            <w:r w:rsidRPr="00C87FF7">
                              <w:rPr>
                                <w:b/>
                                <w:bCs/>
                                <w:sz w:val="20"/>
                                <w:szCs w:val="20"/>
                              </w:rPr>
                              <w:fldChar w:fldCharType="begin"/>
                            </w:r>
                            <w:r w:rsidRPr="00C87FF7">
                              <w:rPr>
                                <w:b/>
                                <w:bCs/>
                                <w:sz w:val="20"/>
                                <w:szCs w:val="20"/>
                              </w:rPr>
                              <w:instrText xml:space="preserve"> SEQ Figure \* ARABIC </w:instrText>
                            </w:r>
                            <w:r w:rsidRPr="00C87FF7">
                              <w:rPr>
                                <w:b/>
                                <w:bCs/>
                                <w:sz w:val="20"/>
                                <w:szCs w:val="20"/>
                              </w:rPr>
                              <w:fldChar w:fldCharType="separate"/>
                            </w:r>
                            <w:r>
                              <w:rPr>
                                <w:b/>
                                <w:bCs/>
                                <w:noProof/>
                                <w:sz w:val="20"/>
                                <w:szCs w:val="20"/>
                              </w:rPr>
                              <w:t>3</w:t>
                            </w:r>
                            <w:r w:rsidRPr="00C87FF7">
                              <w:rPr>
                                <w:b/>
                                <w:bCs/>
                                <w:sz w:val="20"/>
                                <w:szCs w:val="20"/>
                              </w:rPr>
                              <w:fldChar w:fldCharType="end"/>
                            </w:r>
                            <w:r w:rsidRPr="00C87FF7">
                              <w:rPr>
                                <w:b/>
                                <w:bCs/>
                                <w:sz w:val="20"/>
                                <w:szCs w:val="20"/>
                              </w:rPr>
                              <w:t xml:space="preserve">. Cultivation of </w:t>
                            </w:r>
                            <w:r>
                              <w:rPr>
                                <w:b/>
                                <w:bCs/>
                                <w:sz w:val="20"/>
                                <w:szCs w:val="20"/>
                              </w:rPr>
                              <w:t>r</w:t>
                            </w:r>
                            <w:r w:rsidRPr="00C87FF7">
                              <w:rPr>
                                <w:b/>
                                <w:bCs/>
                                <w:sz w:val="20"/>
                                <w:szCs w:val="20"/>
                              </w:rPr>
                              <w:t xml:space="preserve">ural </w:t>
                            </w:r>
                            <w:r>
                              <w:rPr>
                                <w:b/>
                                <w:bCs/>
                                <w:sz w:val="20"/>
                                <w:szCs w:val="20"/>
                              </w:rPr>
                              <w:t>DIY s</w:t>
                            </w:r>
                            <w:r w:rsidRPr="00C87FF7">
                              <w:rPr>
                                <w:b/>
                                <w:bCs/>
                                <w:sz w:val="20"/>
                                <w:szCs w:val="20"/>
                              </w:rPr>
                              <w:t xml:space="preserve">cience </w:t>
                            </w:r>
                            <w:r>
                              <w:rPr>
                                <w:b/>
                                <w:bCs/>
                                <w:noProof/>
                                <w:sz w:val="20"/>
                                <w:szCs w:val="20"/>
                              </w:rPr>
                              <w:t>in rural communities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EA15C1" id="Text Box 10" o:spid="_x0000_s1030" type="#_x0000_t202" style="position:absolute;left:0;text-align:left;margin-left:7.8pt;margin-top:354.9pt;width:451.3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" stroked="f">
                <v:textbox style="mso-fit-shape-to-text:t" inset="0,0,0,0">
                  <w:txbxContent>
                    <w:p w14:paraId="24B49E45" w14:textId="0DAA520B" w:rsidR="00021065" w:rsidRPr="00C87FF7" w:rsidRDefault="00021065" w:rsidP="00C87FF7">
                      <w:pPr>
                        <w:pStyle w:val="Caption"/>
                        <w:jc w:val="center"/>
                        <w:rPr>
                          <w:b/>
                          <w:bCs/>
                          <w:noProof/>
                          <w:sz w:val="20"/>
                          <w:szCs w:val="20"/>
                        </w:rPr>
                      </w:pPr>
                      <w:r w:rsidRPr="00C87FF7">
                        <w:rPr>
                          <w:b/>
                          <w:bCs/>
                          <w:sz w:val="20"/>
                          <w:szCs w:val="20"/>
                        </w:rPr>
                        <w:t xml:space="preserve">Figure </w:t>
                      </w:r>
                      <w:r w:rsidRPr="00C87FF7">
                        <w:rPr>
                          <w:b/>
                          <w:bCs/>
                          <w:sz w:val="20"/>
                          <w:szCs w:val="20"/>
                        </w:rPr>
                        <w:fldChar w:fldCharType="begin"/>
                      </w:r>
                      <w:r w:rsidRPr="00C87FF7">
                        <w:rPr>
                          <w:b/>
                          <w:bCs/>
                          <w:sz w:val="20"/>
                          <w:szCs w:val="20"/>
                        </w:rPr>
                        <w:instrText xml:space="preserve"> SEQ Figure \* ARABIC </w:instrText>
                      </w:r>
                      <w:r w:rsidRPr="00C87FF7">
                        <w:rPr>
                          <w:b/>
                          <w:bCs/>
                          <w:sz w:val="20"/>
                          <w:szCs w:val="20"/>
                        </w:rPr>
                        <w:fldChar w:fldCharType="separate"/>
                      </w:r>
                      <w:r>
                        <w:rPr>
                          <w:b/>
                          <w:bCs/>
                          <w:noProof/>
                          <w:sz w:val="20"/>
                          <w:szCs w:val="20"/>
                        </w:rPr>
                        <w:t>3</w:t>
                      </w:r>
                      <w:r w:rsidRPr="00C87FF7">
                        <w:rPr>
                          <w:b/>
                          <w:bCs/>
                          <w:sz w:val="20"/>
                          <w:szCs w:val="20"/>
                        </w:rPr>
                        <w:fldChar w:fldCharType="end"/>
                      </w:r>
                      <w:r w:rsidRPr="00C87FF7">
                        <w:rPr>
                          <w:b/>
                          <w:bCs/>
                          <w:sz w:val="20"/>
                          <w:szCs w:val="20"/>
                        </w:rPr>
                        <w:t xml:space="preserve">. Cultivation of </w:t>
                      </w:r>
                      <w:r>
                        <w:rPr>
                          <w:b/>
                          <w:bCs/>
                          <w:sz w:val="20"/>
                          <w:szCs w:val="20"/>
                        </w:rPr>
                        <w:t>r</w:t>
                      </w:r>
                      <w:r w:rsidRPr="00C87FF7">
                        <w:rPr>
                          <w:b/>
                          <w:bCs/>
                          <w:sz w:val="20"/>
                          <w:szCs w:val="20"/>
                        </w:rPr>
                        <w:t xml:space="preserve">ural </w:t>
                      </w:r>
                      <w:r>
                        <w:rPr>
                          <w:b/>
                          <w:bCs/>
                          <w:sz w:val="20"/>
                          <w:szCs w:val="20"/>
                        </w:rPr>
                        <w:t>DIY s</w:t>
                      </w:r>
                      <w:r w:rsidRPr="00C87FF7">
                        <w:rPr>
                          <w:b/>
                          <w:bCs/>
                          <w:sz w:val="20"/>
                          <w:szCs w:val="20"/>
                        </w:rPr>
                        <w:t xml:space="preserve">cience </w:t>
                      </w:r>
                      <w:r>
                        <w:rPr>
                          <w:b/>
                          <w:bCs/>
                          <w:noProof/>
                          <w:sz w:val="20"/>
                          <w:szCs w:val="20"/>
                        </w:rPr>
                        <w:t>in rural communities</w:t>
                      </w:r>
                    </w:p>
                  </w:txbxContent>
                </v:textbox>
                <w10:wrap type="topAndBottom"/>
              </v:shape>
            </w:pict>
          </mc:Fallback>
        </mc:AlternateContent>
      </w:r>
      <w:r w:rsidR="0081288A">
        <w:rPr>
          <w:noProof/>
        </w:rPr>
        <w:drawing>
          <wp:anchor distT="0" distB="0" distL="114300" distR="114300" simplePos="0" relativeHeight="251661312" behindDoc="0" locked="0" layoutInCell="1" allowOverlap="1" wp14:anchorId="5D279319" wp14:editId="3766806A">
            <wp:simplePos x="0" y="0"/>
            <wp:positionH relativeFrom="column">
              <wp:posOffset>99261</wp:posOffset>
            </wp:positionH>
            <wp:positionV relativeFrom="paragraph">
              <wp:posOffset>183515</wp:posOffset>
            </wp:positionV>
            <wp:extent cx="5731510" cy="4266565"/>
            <wp:effectExtent l="0" t="0" r="2540" b="635"/>
            <wp:wrapTopAndBottom/>
            <wp:docPr id="31" name="Picture 5">
              <a:extLst xmlns:a="http://schemas.openxmlformats.org/drawingml/2006/main">
                <a:ext uri="{FF2B5EF4-FFF2-40B4-BE49-F238E27FC236}">
                  <a16:creationId xmlns:a16="http://schemas.microsoft.com/office/drawing/2014/main" id="{02623128-A30A-41C3-A329-4E63C7D743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2623128-A30A-41C3-A329-4E63C7D74327}"/>
                        </a:ext>
                      </a:extLst>
                    </pic:cNvPr>
                    <pic:cNvPicPr>
                      <a:picLocks noChangeAspect="1"/>
                    </pic:cNvPicPr>
                  </pic:nvPicPr>
                  <pic:blipFill rotWithShape="1">
                    <a:blip r:embed="rId12">
                      <a:extLst>
                        <a:ext uri="{28A0092B-C50C-407E-A947-70E740481C1C}">
                          <a14:useLocalDpi xmlns:a14="http://schemas.microsoft.com/office/drawing/2010/main" val="0"/>
                        </a:ext>
                      </a:extLst>
                    </a:blip>
                    <a:srcRect l="41705" t="31894" r="21680" b="27222"/>
                    <a:stretch/>
                  </pic:blipFill>
                  <pic:spPr>
                    <a:xfrm>
                      <a:off x="0" y="0"/>
                      <a:ext cx="5731510" cy="4266565"/>
                    </a:xfrm>
                    <a:prstGeom prst="rect">
                      <a:avLst/>
                    </a:prstGeom>
                  </pic:spPr>
                </pic:pic>
              </a:graphicData>
            </a:graphic>
            <wp14:sizeRelH relativeFrom="page">
              <wp14:pctWidth>0</wp14:pctWidth>
            </wp14:sizeRelH>
            <wp14:sizeRelV relativeFrom="page">
              <wp14:pctHeight>0</wp14:pctHeight>
            </wp14:sizeRelV>
          </wp:anchor>
        </w:drawing>
      </w:r>
    </w:p>
    <w:p w14:paraId="2D59D5EA" w14:textId="026CE44A" w:rsidR="00C87FF7" w:rsidRDefault="00C87FF7" w:rsidP="00214233">
      <w:pPr>
        <w:jc w:val="both"/>
      </w:pPr>
    </w:p>
    <w:p w14:paraId="70DE3838" w14:textId="77777777" w:rsidR="00C87FF7" w:rsidRPr="000C0FA8" w:rsidRDefault="00C87FF7" w:rsidP="00214233">
      <w:pPr>
        <w:pStyle w:val="ListParagraph"/>
        <w:jc w:val="both"/>
      </w:pPr>
    </w:p>
    <w:p w14:paraId="15D37F95" w14:textId="42187754" w:rsidR="00272B2E" w:rsidRPr="006A6D76" w:rsidRDefault="00272B2E" w:rsidP="00214233">
      <w:pPr>
        <w:pStyle w:val="ListParagraph"/>
        <w:numPr>
          <w:ilvl w:val="2"/>
          <w:numId w:val="8"/>
        </w:numPr>
        <w:jc w:val="both"/>
        <w:rPr>
          <w:b/>
          <w:bCs/>
          <w:i/>
          <w:iCs/>
        </w:rPr>
      </w:pPr>
      <w:r w:rsidRPr="006A6D76">
        <w:rPr>
          <w:b/>
          <w:bCs/>
          <w:i/>
          <w:iCs/>
        </w:rPr>
        <w:t xml:space="preserve">Cultivating a culture of </w:t>
      </w:r>
      <w:r w:rsidR="00695FE0" w:rsidRPr="006A6D76">
        <w:rPr>
          <w:b/>
          <w:bCs/>
          <w:i/>
          <w:iCs/>
        </w:rPr>
        <w:t>DIY</w:t>
      </w:r>
      <w:r w:rsidRPr="006A6D76">
        <w:rPr>
          <w:b/>
          <w:bCs/>
          <w:i/>
          <w:iCs/>
        </w:rPr>
        <w:t xml:space="preserve"> </w:t>
      </w:r>
      <w:r w:rsidR="000652B6">
        <w:rPr>
          <w:b/>
          <w:bCs/>
          <w:i/>
          <w:iCs/>
        </w:rPr>
        <w:t>s</w:t>
      </w:r>
      <w:r w:rsidRPr="006A6D76">
        <w:rPr>
          <w:b/>
          <w:bCs/>
          <w:i/>
          <w:iCs/>
        </w:rPr>
        <w:t>cience in rural communities – a Habermasian approach of social construction</w:t>
      </w:r>
    </w:p>
    <w:p w14:paraId="4C52FFA1" w14:textId="77A6D820" w:rsidR="00272B2E" w:rsidRDefault="00272B2E" w:rsidP="00214233">
      <w:pPr>
        <w:ind w:left="360"/>
        <w:jc w:val="both"/>
      </w:pPr>
      <w:r>
        <w:t xml:space="preserve">In the above section we have discussed how the meaning of </w:t>
      </w:r>
      <w:r w:rsidR="00695FE0">
        <w:t>DIY</w:t>
      </w:r>
      <w:r>
        <w:t xml:space="preserve"> science is negotiated within the farmers</w:t>
      </w:r>
      <w:r w:rsidR="00430DBC">
        <w:t>’</w:t>
      </w:r>
      <w:r>
        <w:t xml:space="preserve"> association community of practice. We now showcase our findings on how the culture of </w:t>
      </w:r>
      <w:r w:rsidR="00695FE0">
        <w:t>DIY</w:t>
      </w:r>
      <w:r>
        <w:t xml:space="preserve"> science is cultivated within the society through outlining the Habermasian communicative action aspects. Communicative action, under the functional aspect of reaching understanding, facilitates the transmission and renewal of cultural knowledge; under the aspect of coordinating action, it facilitates social integration and the establishment of group solidarities; and under the aspect of socialisation, it facilitates the formation of personal and community identities (Habermas, 1987b). </w:t>
      </w:r>
      <w:r w:rsidRPr="00BA3CF6">
        <w:t>Communication with everyday language with communicative relations is inherited in the identity creation of a community</w:t>
      </w:r>
      <w:r>
        <w:t xml:space="preserve">. There is however, both a positive and negative impact that can result </w:t>
      </w:r>
      <w:r w:rsidR="00A048E1">
        <w:t xml:space="preserve">from </w:t>
      </w:r>
      <w:r>
        <w:t xml:space="preserve">these processes in this particular “life-world”. </w:t>
      </w:r>
      <w:r w:rsidR="00F2407A">
        <w:t>Refer to Table 1</w:t>
      </w:r>
      <w:r w:rsidR="00A048E1">
        <w:t>,</w:t>
      </w:r>
      <w:r w:rsidR="00F2407A">
        <w:t xml:space="preserve"> which</w:t>
      </w:r>
      <w:r>
        <w:t xml:space="preserve"> represents the positive and negative impacts of the reproduction process. </w:t>
      </w:r>
    </w:p>
    <w:p w14:paraId="125702E2" w14:textId="6365EB65" w:rsidR="0025370B" w:rsidRPr="00060C9E" w:rsidRDefault="00272B2E" w:rsidP="0025370B">
      <w:pPr>
        <w:spacing w:before="240"/>
        <w:ind w:left="360"/>
        <w:jc w:val="both"/>
      </w:pPr>
      <w:r>
        <w:t xml:space="preserve">The case example above </w:t>
      </w:r>
      <w:r w:rsidR="00A048E1">
        <w:t>of</w:t>
      </w:r>
      <w:r>
        <w:t xml:space="preserve"> introducing biogas to rural farmers can be seen as the first </w:t>
      </w:r>
      <w:r w:rsidR="00A048E1">
        <w:t>step</w:t>
      </w:r>
      <w:r>
        <w:t xml:space="preserve"> of cultural reproduction. Through the interactions between farmers, local government, NGO and the university, a valid process of </w:t>
      </w:r>
      <w:r w:rsidR="00A048E1">
        <w:t>acquiring knowledge</w:t>
      </w:r>
      <w:r>
        <w:t xml:space="preserve"> was built overtime for farmers</w:t>
      </w:r>
      <w:r w:rsidR="002822F4">
        <w:t xml:space="preserve"> through communicative action</w:t>
      </w:r>
      <w:r>
        <w:t xml:space="preserve">. It introduces the notion of innovation as a type of </w:t>
      </w:r>
      <w:r w:rsidR="00695FE0">
        <w:t>DIY</w:t>
      </w:r>
      <w:r>
        <w:t xml:space="preserve"> </w:t>
      </w:r>
      <w:r w:rsidR="00A048E1">
        <w:t>s</w:t>
      </w:r>
      <w:r>
        <w:t>cience in the community of practice. However, this group ha</w:t>
      </w:r>
      <w:r w:rsidR="00A048E1">
        <w:t>s</w:t>
      </w:r>
      <w:r>
        <w:t xml:space="preserve"> struggled to gain recognition within the village </w:t>
      </w:r>
      <w:r w:rsidR="00A048E1">
        <w:lastRenderedPageBreak/>
        <w:t xml:space="preserve">and </w:t>
      </w:r>
      <w:r>
        <w:t xml:space="preserve">to create awareness of the importance of innovation in farming practices due to their immature communal identity. This immaturity can be related to the loss of meaning of what the farmers </w:t>
      </w:r>
      <w:r w:rsidR="00007AD4">
        <w:t xml:space="preserve">had </w:t>
      </w:r>
      <w:r>
        <w:t>believed</w:t>
      </w:r>
      <w:r w:rsidR="00007AD4">
        <w:t xml:space="preserve"> in the past</w:t>
      </w:r>
      <w:r>
        <w:t xml:space="preserve"> and </w:t>
      </w:r>
      <w:r w:rsidR="00007AD4">
        <w:t xml:space="preserve">the </w:t>
      </w:r>
      <w:r>
        <w:t>routines of old practices that they ha</w:t>
      </w:r>
      <w:r w:rsidR="00007AD4">
        <w:t>d</w:t>
      </w:r>
      <w:r>
        <w:t xml:space="preserve"> utilized throughout the years. </w:t>
      </w:r>
      <w:r w:rsidR="00007AD4">
        <w:t>Moreover</w:t>
      </w:r>
      <w:r>
        <w:t xml:space="preserve">, the </w:t>
      </w:r>
      <w:r w:rsidR="002D2191">
        <w:t xml:space="preserve">farmers’ </w:t>
      </w:r>
      <w:r>
        <w:t xml:space="preserve">transition </w:t>
      </w:r>
      <w:r w:rsidR="002D2191">
        <w:t>from being</w:t>
      </w:r>
      <w:r>
        <w:t xml:space="preserve"> regarded as “outsiders” when it </w:t>
      </w:r>
      <w:r w:rsidR="002D2191">
        <w:t>came</w:t>
      </w:r>
      <w:r>
        <w:t xml:space="preserve"> to the</w:t>
      </w:r>
      <w:r w:rsidR="002D2191">
        <w:t>ir</w:t>
      </w:r>
      <w:r>
        <w:t xml:space="preserve"> involvement in technological innovation</w:t>
      </w:r>
      <w:r w:rsidR="002D2191">
        <w:t>s</w:t>
      </w:r>
      <w:r>
        <w:t xml:space="preserve"> to having an active role in the decision-making process ha</w:t>
      </w:r>
      <w:r w:rsidR="002D2191">
        <w:t>s</w:t>
      </w:r>
      <w:r>
        <w:t xml:space="preserve"> created a phase of adjustment among members of the community. </w:t>
      </w:r>
      <w:r w:rsidRPr="00BA3CF6">
        <w:t xml:space="preserve">Nevertheless, the solidarity of this community was strengthened with the help of external actors </w:t>
      </w:r>
      <w:r w:rsidR="002D2191" w:rsidRPr="00BA3CF6">
        <w:t>who</w:t>
      </w:r>
      <w:r w:rsidRPr="00BA3CF6">
        <w:t xml:space="preserve"> endors</w:t>
      </w:r>
      <w:r w:rsidR="002D2191" w:rsidRPr="00BA3CF6">
        <w:t>ed</w:t>
      </w:r>
      <w:r w:rsidRPr="00BA3CF6">
        <w:t xml:space="preserve"> their position in society</w:t>
      </w:r>
      <w:r w:rsidR="00A12D5A" w:rsidRPr="00BA3CF6">
        <w:t>, e.g. b</w:t>
      </w:r>
      <w:r w:rsidRPr="00BA3CF6">
        <w:t>y pushing them to participate</w:t>
      </w:r>
      <w:r w:rsidR="00A12D5A" w:rsidRPr="00BA3CF6">
        <w:t xml:space="preserve"> in a regionwide cattle auction. T</w:t>
      </w:r>
      <w:r w:rsidRPr="00BA3CF6">
        <w:t>he farmers</w:t>
      </w:r>
      <w:r w:rsidR="00797C38" w:rsidRPr="00BA3CF6">
        <w:t>’</w:t>
      </w:r>
      <w:r w:rsidRPr="00BA3CF6">
        <w:t xml:space="preserve"> association </w:t>
      </w:r>
      <w:r w:rsidR="00A12D5A" w:rsidRPr="00BA3CF6">
        <w:t>won the award for best cattle</w:t>
      </w:r>
      <w:r w:rsidR="007A6DAF">
        <w:t xml:space="preserve"> award</w:t>
      </w:r>
      <w:r w:rsidR="00A12D5A" w:rsidRPr="00BA3CF6">
        <w:t>, demonstrating that</w:t>
      </w:r>
      <w:r w:rsidRPr="00BA3CF6">
        <w:t xml:space="preserve"> </w:t>
      </w:r>
      <w:r w:rsidR="004C7A9D">
        <w:t>by experimenting innovation within their farming practices has resulted to various achievements</w:t>
      </w:r>
      <w:r w:rsidRPr="00BA3CF6">
        <w:t xml:space="preserve">. Through this event, socialization </w:t>
      </w:r>
      <w:r w:rsidR="00AE4AD2">
        <w:t>was</w:t>
      </w:r>
      <w:r w:rsidRPr="00BA3CF6">
        <w:t xml:space="preserve"> made as a form of interpretative accomplishment that can be seen by outsiders</w:t>
      </w:r>
      <w:r w:rsidR="00916DED">
        <w:t xml:space="preserve"> of the community of practice</w:t>
      </w:r>
      <w:r w:rsidRPr="00BA3CF6">
        <w:t>.</w:t>
      </w:r>
      <w:r>
        <w:t xml:space="preserve"> </w:t>
      </w:r>
      <w:r w:rsidR="00A12D5A">
        <w:t>The p</w:t>
      </w:r>
      <w:r>
        <w:t>ositive impacts can then be seen within the farmers</w:t>
      </w:r>
      <w:r w:rsidR="00797C38">
        <w:t>’</w:t>
      </w:r>
      <w:r>
        <w:t xml:space="preserve"> association as they have built confidence in their identity in terms of innovating farming practices. Socialization can also be demonstrated by the efforts </w:t>
      </w:r>
      <w:r w:rsidR="00A12D5A">
        <w:t>of</w:t>
      </w:r>
      <w:r>
        <w:t xml:space="preserve"> some farmers that are invited to other villages to teach them how to implement biogas in their community. </w:t>
      </w:r>
      <w:r w:rsidR="00A12D5A">
        <w:t>The r</w:t>
      </w:r>
      <w:r>
        <w:t>ecognition of this group is also seen by other farmers from other regions that have come to the farmers</w:t>
      </w:r>
      <w:r w:rsidR="00797C38">
        <w:t>’</w:t>
      </w:r>
      <w:r>
        <w:t xml:space="preserve"> association to join as members. </w:t>
      </w:r>
    </w:p>
    <w:p w14:paraId="5B876DFA" w14:textId="201B699B" w:rsidR="00272B2E" w:rsidRPr="00873A36" w:rsidRDefault="00EE4378" w:rsidP="0025370B">
      <w:pPr>
        <w:pStyle w:val="ListParagraph"/>
        <w:numPr>
          <w:ilvl w:val="0"/>
          <w:numId w:val="8"/>
        </w:numPr>
        <w:spacing w:before="240"/>
        <w:ind w:left="284" w:hanging="284"/>
        <w:jc w:val="both"/>
        <w:rPr>
          <w:b/>
          <w:bCs/>
          <w:i/>
          <w:iCs/>
        </w:rPr>
      </w:pPr>
      <w:r w:rsidRPr="00873A36">
        <w:rPr>
          <w:b/>
          <w:bCs/>
          <w:i/>
          <w:iCs/>
        </w:rPr>
        <w:t xml:space="preserve">Discussion and </w:t>
      </w:r>
      <w:r w:rsidR="00272B2E" w:rsidRPr="00873A36">
        <w:rPr>
          <w:b/>
          <w:bCs/>
          <w:i/>
          <w:iCs/>
        </w:rPr>
        <w:t>Conclusion</w:t>
      </w:r>
    </w:p>
    <w:p w14:paraId="5D4CBE6A" w14:textId="34F7671C" w:rsidR="00707B37" w:rsidRDefault="00854664" w:rsidP="00214233">
      <w:pPr>
        <w:jc w:val="both"/>
      </w:pPr>
      <w:r>
        <w:t xml:space="preserve">Do-It-Yourself </w:t>
      </w:r>
      <w:r w:rsidR="00404F00">
        <w:t xml:space="preserve">(DIY) </w:t>
      </w:r>
      <w:r w:rsidR="008E434C">
        <w:t>s</w:t>
      </w:r>
      <w:r>
        <w:t xml:space="preserve">cience has </w:t>
      </w:r>
      <w:r w:rsidR="00EC0835">
        <w:t xml:space="preserve">evolved from an expression </w:t>
      </w:r>
      <w:r w:rsidR="00744AF0">
        <w:t xml:space="preserve">explaining the art </w:t>
      </w:r>
      <w:r w:rsidR="00042C6B">
        <w:t xml:space="preserve">of “crafting” </w:t>
      </w:r>
      <w:r w:rsidR="00744AF0">
        <w:t>as a social practice</w:t>
      </w:r>
      <w:r w:rsidR="00A16E2D">
        <w:t xml:space="preserve"> </w:t>
      </w:r>
      <w:r w:rsidR="00A16E2D">
        <w:fldChar w:fldCharType="begin"/>
      </w:r>
      <w:r w:rsidR="00EE4112">
        <w:instrText xml:space="preserve"> ADDIN EN.CITE &lt;EndNote&gt;&lt;Cite&gt;&lt;Author&gt;Gelber&lt;/Author&gt;&lt;Year&gt;1999&lt;/Year&gt;&lt;RecNum&gt;527&lt;/RecNum&gt;&lt;DisplayText&gt;(Gelber, 1999)&lt;/DisplayText&gt;&lt;record&gt;&lt;rec-number&gt;527&lt;/rec-number&gt;&lt;foreign-keys&gt;&lt;key app="EN" db-id="92v2vadt39ffe4edarsv5rpcxrzvzwwsvrdf" timestamp="1588024359" guid="19360067-f875-452c-9ac7-f55df7ebae2a"&gt;527&lt;/key&gt;&lt;/foreign-keys&gt;&lt;ref-type name="Book"&gt;6&lt;/ref-type&gt;&lt;contributors&gt;&lt;authors&gt;&lt;author&gt;Gelber, SM.&lt;/author&gt;&lt;/authors&gt;&lt;secondary-authors&gt;&lt;author&gt;Steven M. Gelber&lt;/author&gt;&lt;/secondary-authors&gt;&lt;/contributors&gt;&lt;titles&gt;&lt;title&gt;Hobbies : leisure and the culture of work in America&lt;/title&gt;&lt;/titles&gt;&lt;dates&gt;&lt;year&gt;1999&lt;/year&gt;&lt;/dates&gt;&lt;pub-location&gt;New York&lt;/pub-location&gt;&lt;publisher&gt;Columbia University Press&lt;/publisher&gt;&lt;urls&gt;&lt;/urls&gt;&lt;/record&gt;&lt;/Cite&gt;&lt;Cite&gt;&lt;Author&gt;Gelber&lt;/Author&gt;&lt;Year&gt;1999&lt;/Year&gt;&lt;RecNum&gt;527&lt;/RecNum&gt;&lt;record&gt;&lt;rec-number&gt;527&lt;/rec-number&gt;&lt;foreign-keys&gt;&lt;key app="EN" db-id="92v2vadt39ffe4edarsv5rpcxrzvzwwsvrdf" timestamp="1588024359" guid="19360067-f875-452c-9ac7-f55df7ebae2a"&gt;527&lt;/key&gt;&lt;/foreign-keys&gt;&lt;ref-type name="Book"&gt;6&lt;/ref-type&gt;&lt;contributors&gt;&lt;authors&gt;&lt;author&gt;Gelber, SM.&lt;/author&gt;&lt;/authors&gt;&lt;secondary-authors&gt;&lt;author&gt;Steven M. Gelber&lt;/author&gt;&lt;/secondary-authors&gt;&lt;/contributors&gt;&lt;titles&gt;&lt;title&gt;Hobbies : leisure and the culture of work in America&lt;/title&gt;&lt;/titles&gt;&lt;dates&gt;&lt;year&gt;1999&lt;/year&gt;&lt;/dates&gt;&lt;pub-location&gt;New York&lt;/pub-location&gt;&lt;publisher&gt;Columbia University Press&lt;/publisher&gt;&lt;urls&gt;&lt;/urls&gt;&lt;/record&gt;&lt;/Cite&gt;&lt;/EndNote&gt;</w:instrText>
      </w:r>
      <w:r w:rsidR="00A16E2D">
        <w:fldChar w:fldCharType="separate"/>
      </w:r>
      <w:r w:rsidR="00A16E2D">
        <w:rPr>
          <w:noProof/>
        </w:rPr>
        <w:t>(Gelber, 1999)</w:t>
      </w:r>
      <w:r w:rsidR="00A16E2D">
        <w:fldChar w:fldCharType="end"/>
      </w:r>
      <w:r w:rsidR="00A16E2D">
        <w:t xml:space="preserve"> </w:t>
      </w:r>
      <w:r w:rsidR="00744AF0">
        <w:t xml:space="preserve">to </w:t>
      </w:r>
      <w:r w:rsidR="00AA16E9">
        <w:t xml:space="preserve">a term </w:t>
      </w:r>
      <w:r w:rsidR="00163236">
        <w:t xml:space="preserve">that explicates movements of various </w:t>
      </w:r>
      <w:r w:rsidR="00163236" w:rsidRPr="00BA3CF6">
        <w:t>self-t</w:t>
      </w:r>
      <w:r w:rsidR="00CE654D" w:rsidRPr="00BA3CF6">
        <w:t>aught</w:t>
      </w:r>
      <w:r w:rsidR="00163236">
        <w:t xml:space="preserve"> disruptive innovations made in unconventional settings </w:t>
      </w:r>
      <w:r w:rsidR="005E44F5">
        <w:t xml:space="preserve">that transform </w:t>
      </w:r>
      <w:r w:rsidR="00287D6D">
        <w:t xml:space="preserve">the </w:t>
      </w:r>
      <w:r w:rsidR="00B40B8B">
        <w:t>common practices of research</w:t>
      </w:r>
      <w:r w:rsidR="00163236">
        <w:t xml:space="preserve"> </w:t>
      </w:r>
      <w:r w:rsidR="00B31B46">
        <w:fldChar w:fldCharType="begin">
          <w:fldData xml:space="preserve">PEVuZE5vdGU+PENpdGU+PEF1dGhvcj5GZXJyZXR0aTwvQXV0aG9yPjxZZWFyPjIwMTk8L1llYXI+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</w:fldData>
        </w:fldChar>
      </w:r>
      <w:r w:rsidR="00EE4112">
        <w:instrText xml:space="preserve"> ADDIN EN.CITE </w:instrText>
      </w:r>
      <w:r w:rsidR="00EE4112">
        <w:fldChar w:fldCharType="begin">
          <w:fldData xml:space="preserve">PEVuZE5vdGU+PENpdGU+PEF1dGhvcj5GZXJyZXR0aTwvQXV0aG9yPjxZZWFyPjIwMTk8L1llYXI+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</w:fldData>
        </w:fldChar>
      </w:r>
      <w:r w:rsidR="00EE4112">
        <w:instrText xml:space="preserve"> ADDIN EN.CITE.DATA </w:instrText>
      </w:r>
      <w:r w:rsidR="00EE4112">
        <w:fldChar w:fldCharType="end"/>
      </w:r>
      <w:r w:rsidR="00B31B46">
        <w:fldChar w:fldCharType="separate"/>
      </w:r>
      <w:r w:rsidR="00B31B46">
        <w:rPr>
          <w:noProof/>
        </w:rPr>
        <w:t>(Cressey, 2017; Dance, 2017; Ferretti, 2019)</w:t>
      </w:r>
      <w:r w:rsidR="00B31B46">
        <w:fldChar w:fldCharType="end"/>
      </w:r>
      <w:r w:rsidR="00B31B46">
        <w:t xml:space="preserve">. </w:t>
      </w:r>
      <w:r w:rsidR="0039531E">
        <w:t xml:space="preserve">Although this term has been useful in </w:t>
      </w:r>
      <w:r w:rsidR="008E434C">
        <w:t>elucidating</w:t>
      </w:r>
      <w:r w:rsidR="0039531E">
        <w:t xml:space="preserve"> </w:t>
      </w:r>
      <w:r w:rsidR="0070799C">
        <w:t>movements of what is referred to as “citizen science”</w:t>
      </w:r>
      <w:r w:rsidR="008E434C">
        <w:t xml:space="preserve"> </w:t>
      </w:r>
      <w:r w:rsidR="008E434C">
        <w:fldChar w:fldCharType="begin"/>
      </w:r>
      <w:r w:rsidR="008E434C">
        <w:instrText xml:space="preserve"> ADDIN EN.CITE &lt;EndNote&gt;&lt;Cite&gt;&lt;Author&gt;Sleator&lt;/Author&gt;&lt;Year&gt;2016a&lt;/Year&gt;&lt;RecNum&gt;387&lt;/RecNum&gt;&lt;DisplayText&gt;(Sleator, 2016a)&lt;/DisplayText&gt;&lt;record&gt;&lt;rec-number&gt;387&lt;/rec-number&gt;&lt;foreign-keys&gt;&lt;key app="EN" db-id="92v2vadt39ffe4edarsv5rpcxrzvzwwsvrdf" timestamp="1584032131" guid="35709aea-e7c4-4431-bd13-3a9109506195"&gt;387&lt;/key&gt;&lt;/foreign-keys&gt;&lt;ref-type name="Journal Article"&gt;17&lt;/ref-type&gt;&lt;contributors&gt;&lt;authors&gt;&lt;author&gt;Sleator, R.D.&lt;/author&gt;&lt;/authors&gt;&lt;/contributors&gt;&lt;titles&gt;&lt;title&gt;Diy biology-hacking goes viral!&lt;/title&gt;&lt;secondary-title&gt;Sci Prog&lt;/secondary-title&gt;&lt;/titles&gt;&lt;periodical&gt;&lt;full-title&gt;Sci Prog&lt;/full-title&gt;&lt;/periodical&gt;&lt;pages&gt;278–81&lt;/pages&gt;&lt;volume&gt;99(3)&lt;/volume&gt;&lt;dates&gt;&lt;year&gt;2016a&lt;/year&gt;&lt;/dates&gt;&lt;urls&gt;&lt;/urls&gt;&lt;electronic-resource-num&gt;https://doi.org/10.3184/003685016X14684989326984&lt;/electronic-resource-num&gt;&lt;/record&gt;&lt;/Cite&gt;&lt;/EndNote&gt;</w:instrText>
      </w:r>
      <w:r w:rsidR="008E434C">
        <w:fldChar w:fldCharType="separate"/>
      </w:r>
      <w:r w:rsidR="008E434C">
        <w:rPr>
          <w:noProof/>
        </w:rPr>
        <w:t>(Sleator, 2016a)</w:t>
      </w:r>
      <w:r w:rsidR="008E434C">
        <w:fldChar w:fldCharType="end"/>
      </w:r>
      <w:r w:rsidR="008E434C">
        <w:t xml:space="preserve"> in fields of high disruption technologies, its usage in </w:t>
      </w:r>
      <w:r w:rsidR="00717F76">
        <w:t>other domain</w:t>
      </w:r>
      <w:r w:rsidR="00CE654D">
        <w:t>s</w:t>
      </w:r>
      <w:r w:rsidR="00F02052">
        <w:t xml:space="preserve">, especially in </w:t>
      </w:r>
      <w:r w:rsidR="00E51C50">
        <w:t>rural contex</w:t>
      </w:r>
      <w:r w:rsidR="003A1E9C">
        <w:t>t</w:t>
      </w:r>
      <w:r w:rsidR="00717F76">
        <w:t xml:space="preserve"> </w:t>
      </w:r>
      <w:r w:rsidR="008E434C">
        <w:t xml:space="preserve">is still absent. Further, </w:t>
      </w:r>
      <w:r w:rsidR="00717F76">
        <w:t xml:space="preserve">by being highly concentrated in advanced technologies and innovations, issues surrounding the discourse of DIY science may not be relevant in other </w:t>
      </w:r>
      <w:r w:rsidR="000333EF">
        <w:t>research contexts</w:t>
      </w:r>
      <w:r w:rsidR="00717F76">
        <w:t>.</w:t>
      </w:r>
      <w:r w:rsidR="00707B37">
        <w:t xml:space="preserve"> </w:t>
      </w:r>
    </w:p>
    <w:p w14:paraId="2581C501" w14:textId="6D085838" w:rsidR="00707B37" w:rsidRDefault="00707B37" w:rsidP="00214233">
      <w:pPr>
        <w:jc w:val="both"/>
      </w:pPr>
      <w:r>
        <w:t xml:space="preserve">In this paper, </w:t>
      </w:r>
      <w:r w:rsidR="000845D0">
        <w:t>we have show</w:t>
      </w:r>
      <w:r w:rsidR="00CE654D">
        <w:t>n</w:t>
      </w:r>
      <w:r>
        <w:t xml:space="preserve"> </w:t>
      </w:r>
      <w:r w:rsidRPr="002E1ED0">
        <w:t>that the applicability of DIY science is more valuable</w:t>
      </w:r>
      <w:r w:rsidR="00BA3CF6" w:rsidRPr="00214233">
        <w:t>,</w:t>
      </w:r>
      <w:r w:rsidRPr="002E1ED0">
        <w:t xml:space="preserve"> in terms of its usage</w:t>
      </w:r>
      <w:r w:rsidR="00BA3CF6" w:rsidRPr="00214233">
        <w:t>,</w:t>
      </w:r>
      <w:r w:rsidRPr="002E1ED0">
        <w:t xml:space="preserve"> in developing countries where such innovation systems are pivotal for development outcomes</w:t>
      </w:r>
      <w:r w:rsidR="00BA3CF6" w:rsidRPr="00214233">
        <w:t>.</w:t>
      </w:r>
      <w:r w:rsidRPr="002E1ED0">
        <w:t xml:space="preserve"> </w:t>
      </w:r>
      <w:r w:rsidR="00BA3CF6" w:rsidRPr="00214233">
        <w:t>Moreover,</w:t>
      </w:r>
      <w:r w:rsidRPr="002E1ED0">
        <w:t xml:space="preserve"> in examining DIY science in rural contexts, </w:t>
      </w:r>
      <w:r w:rsidR="00BA3CF6" w:rsidRPr="00214233">
        <w:t xml:space="preserve">we </w:t>
      </w:r>
      <w:r w:rsidR="002E1ED0" w:rsidRPr="00214233">
        <w:t xml:space="preserve">also </w:t>
      </w:r>
      <w:r w:rsidR="00BA3CF6" w:rsidRPr="00214233">
        <w:t xml:space="preserve">demonstrated that </w:t>
      </w:r>
      <w:r w:rsidRPr="002E1ED0">
        <w:t xml:space="preserve">its utilization emphasizes the positive values of innovation </w:t>
      </w:r>
      <w:r w:rsidR="00BA3CF6" w:rsidRPr="00214233">
        <w:t>and</w:t>
      </w:r>
      <w:r w:rsidRPr="002E1ED0">
        <w:t xml:space="preserve"> </w:t>
      </w:r>
      <w:r w:rsidR="002E1ED0" w:rsidRPr="00214233">
        <w:t>opens up promising</w:t>
      </w:r>
      <w:r w:rsidRPr="002E1ED0">
        <w:t xml:space="preserve"> avenues of empowerment </w:t>
      </w:r>
      <w:r w:rsidR="00BA3CF6" w:rsidRPr="00214233">
        <w:t>and</w:t>
      </w:r>
      <w:r w:rsidRPr="002E1ED0">
        <w:t xml:space="preserve"> welfare creation </w:t>
      </w:r>
      <w:r w:rsidR="00BA3CF6" w:rsidRPr="00214233">
        <w:t>for</w:t>
      </w:r>
      <w:r w:rsidRPr="002E1ED0">
        <w:t xml:space="preserve"> the poor.</w:t>
      </w:r>
      <w:r>
        <w:t xml:space="preserve"> Therefore</w:t>
      </w:r>
      <w:r w:rsidR="00BA5E56">
        <w:t>,</w:t>
      </w:r>
      <w:r>
        <w:t xml:space="preserve"> the objective of this study was to explore </w:t>
      </w:r>
      <w:r w:rsidR="00BA5E56">
        <w:t xml:space="preserve">the </w:t>
      </w:r>
      <w:r w:rsidR="007005D2">
        <w:t>applicability</w:t>
      </w:r>
      <w:r w:rsidR="00326DF1">
        <w:t xml:space="preserve"> of </w:t>
      </w:r>
      <w:r w:rsidR="00BA5E56">
        <w:t xml:space="preserve">DIY science in rural societies, specifically </w:t>
      </w:r>
      <w:r w:rsidR="001A5B21">
        <w:t>identifying sources of knowledge acquisition and the mechanism</w:t>
      </w:r>
      <w:r w:rsidR="00CE654D">
        <w:t>s</w:t>
      </w:r>
      <w:r w:rsidR="001A5B21">
        <w:t xml:space="preserve"> through which it is disseminated</w:t>
      </w:r>
      <w:r w:rsidR="009B31F5">
        <w:t xml:space="preserve"> that foster a</w:t>
      </w:r>
      <w:r w:rsidR="00794267">
        <w:t>n innovative</w:t>
      </w:r>
      <w:r w:rsidR="009B31F5">
        <w:t xml:space="preserve"> culture of DIY science. </w:t>
      </w:r>
      <w:r w:rsidR="00AE32E2">
        <w:t xml:space="preserve">Thus, this study investigated a new </w:t>
      </w:r>
      <w:r w:rsidR="00515EF6">
        <w:t>form of DIY science as a culture that stems from</w:t>
      </w:r>
      <w:r w:rsidR="005C3A69">
        <w:t xml:space="preserve"> communities of practice (</w:t>
      </w:r>
      <w:r w:rsidR="00EC7DD2">
        <w:t>CoP</w:t>
      </w:r>
      <w:r w:rsidR="005C3A69">
        <w:t>)</w:t>
      </w:r>
      <w:r w:rsidR="00EC7DD2">
        <w:t xml:space="preserve"> </w:t>
      </w:r>
      <w:r w:rsidR="00515EF6">
        <w:t xml:space="preserve">to alter new modes of innovation thinking within </w:t>
      </w:r>
      <w:r w:rsidR="00583655">
        <w:t xml:space="preserve">rural </w:t>
      </w:r>
      <w:r w:rsidR="00515EF6">
        <w:t>soci</w:t>
      </w:r>
      <w:r w:rsidR="00E27988">
        <w:t>et</w:t>
      </w:r>
      <w:r w:rsidR="00B211B1">
        <w:t>ies</w:t>
      </w:r>
      <w:bookmarkStart w:id="2" w:name="_GoBack"/>
      <w:bookmarkEnd w:id="2"/>
      <w:r w:rsidR="00E27988">
        <w:t xml:space="preserve">. </w:t>
      </w:r>
      <w:r w:rsidR="0056717F">
        <w:t xml:space="preserve">In doing do, we utilized a </w:t>
      </w:r>
      <w:r w:rsidR="002501D8">
        <w:t xml:space="preserve">best </w:t>
      </w:r>
      <w:r w:rsidR="005358F3">
        <w:t xml:space="preserve">case study approach </w:t>
      </w:r>
      <w:r w:rsidR="002501D8">
        <w:fldChar w:fldCharType="begin"/>
      </w:r>
      <w:r w:rsidR="002501D8">
        <w:instrText xml:space="preserve"> ADDIN EN.CITE &lt;EndNote&gt;&lt;Cite&gt;&lt;Author&gt;Yin&lt;/Author&gt;&lt;Year&gt;2003&lt;/Year&gt;&lt;RecNum&gt;429&lt;/RecNum&gt;&lt;DisplayText&gt;(Yin, 2003)&lt;/DisplayText&gt;&lt;record&gt;&lt;rec-number&gt;429&lt;/rec-number&gt;&lt;foreign-keys&gt;&lt;key app="EN" db-id="92v2vadt39ffe4edarsv5rpcxrzvzwwsvrdf" timestamp="1584032133" guid="c01727b7-8032-48e6-86a8-c26c0bcef48f"&gt;429&lt;/key&gt;&lt;/foreign-keys&gt;&lt;ref-type name="Book"&gt;6&lt;/ref-type&gt;&lt;contributors&gt;&lt;authors&gt;&lt;author&gt;Yin, R. J.&lt;/author&gt;&lt;/authors&gt;&lt;/contributors&gt;&lt;titles&gt;&lt;title&gt;Case study research: Design and methods (2nd ed.)&lt;/title&gt;&lt;/titles&gt;&lt;dates&gt;&lt;year&gt;2003&lt;/year&gt;&lt;/dates&gt;&lt;pub-location&gt;Thousand Oaks, CA&lt;/pub-location&gt;&lt;publisher&gt;Sage Publications.&lt;/publisher&gt;&lt;urls&gt;&lt;/urls&gt;&lt;/record&gt;&lt;/Cite&gt;&lt;/EndNote&gt;</w:instrText>
      </w:r>
      <w:r w:rsidR="002501D8">
        <w:fldChar w:fldCharType="separate"/>
      </w:r>
      <w:r w:rsidR="002501D8">
        <w:rPr>
          <w:noProof/>
        </w:rPr>
        <w:t>(Yin, 2003)</w:t>
      </w:r>
      <w:r w:rsidR="002501D8">
        <w:fldChar w:fldCharType="end"/>
      </w:r>
      <w:r w:rsidR="002501D8">
        <w:t xml:space="preserve"> which is appropriate for our study given the lack of scientific knowledge regarding the DIY science phenomena in the context of rural societies</w:t>
      </w:r>
      <w:r w:rsidR="00C44DAF">
        <w:t xml:space="preserve"> </w:t>
      </w:r>
      <w:r w:rsidR="00C44DAF">
        <w:fldChar w:fldCharType="begin"/>
      </w:r>
      <w:r w:rsidR="003D02A2">
        <w:instrText xml:space="preserve"> ADDIN EN.CITE &lt;EndNote&gt;&lt;Cite&gt;&lt;Author&gt;Yin&lt;/Author&gt;&lt;Year&gt;2009&lt;/Year&gt;&lt;RecNum&gt;517&lt;/RecNum&gt;&lt;DisplayText&gt;(Eisenhardt, 1989; Yin, 2009)&lt;/DisplayText&gt;&lt;record&gt;&lt;rec-number&gt;517&lt;/rec-number&gt;&lt;foreign-keys&gt;&lt;key app="EN" db-id="92v2vadt39ffe4edarsv5rpcxrzvzwwsvrdf" timestamp="1587990019" guid="9971b2ef-9b16-4d83-b361-68137c3e4496"&gt;517&lt;/key&gt;&lt;/foreign-keys&gt;&lt;ref-type name="Book"&gt;6&lt;/ref-type&gt;&lt;contributors&gt;&lt;authors&gt;&lt;author&gt;Yin, R. K. &lt;/author&gt;&lt;/authors&gt;&lt;/contributors&gt;&lt;titles&gt;&lt;title&gt;Case study research: Design and methods (4th Ed.)&lt;/title&gt;&lt;/titles&gt;&lt;dates&gt;&lt;year&gt;2009&lt;/year&gt;&lt;/dates&gt;&lt;pub-location&gt;Thousand Oaks, CA&lt;/pub-location&gt;&lt;publisher&gt;Sage&lt;/publisher&gt;&lt;urls&gt;&lt;/urls&gt;&lt;/record&gt;&lt;/Cite&gt;&lt;Cite&gt;&lt;Author&gt;Eisenhardt&lt;/Author&gt;&lt;Year&gt;1989&lt;/Year&gt;&lt;RecNum&gt;518&lt;/RecNum&gt;&lt;record&gt;&lt;rec-number&gt;518&lt;/rec-number&gt;&lt;foreign-keys&gt;&lt;key app="EN" db-id="92v2vadt39ffe4edarsv5rpcxrzvzwwsvrdf" timestamp="1587990185" guid="b0470226-f99f-484d-810d-a87c3a117d46"&gt;518&lt;/key&gt;&lt;/foreign-keys&gt;&lt;ref-type name="Journal Article"&gt;17&lt;/ref-type&gt;&lt;contributors&gt;&lt;authors&gt;&lt;author&gt;Eisenhardt, K.M.&lt;/author&gt;&lt;/authors&gt;&lt;/contributors&gt;&lt;titles&gt;&lt;title&gt;Building theories from case study research&lt;/title&gt;&lt;secondary-title&gt;Academy of Management Review&lt;/secondary-title&gt;&lt;/titles&gt;&lt;periodical&gt;&lt;full-title&gt;Academy of Management Review&lt;/full-title&gt;&lt;/periodical&gt;&lt;pages&gt;532-550&lt;/pages&gt;&lt;volume&gt;14&lt;/volume&gt;&lt;number&gt;4&lt;/number&gt;&lt;dates&gt;&lt;year&gt;1989&lt;/year&gt;&lt;/dates&gt;&lt;urls&gt;&lt;/urls&gt;&lt;/record&gt;&lt;/Cite&gt;&lt;/EndNote&gt;</w:instrText>
      </w:r>
      <w:r w:rsidR="00C44DAF">
        <w:fldChar w:fldCharType="separate"/>
      </w:r>
      <w:r w:rsidR="003D02A2">
        <w:rPr>
          <w:noProof/>
        </w:rPr>
        <w:t>(Eisenhardt, 1989; Yin, 2009)</w:t>
      </w:r>
      <w:r w:rsidR="00C44DAF">
        <w:fldChar w:fldCharType="end"/>
      </w:r>
      <w:r w:rsidR="002501D8">
        <w:t xml:space="preserve">. </w:t>
      </w:r>
      <w:r w:rsidR="0099188F">
        <w:t>O</w:t>
      </w:r>
      <w:r w:rsidR="00C44DAF">
        <w:t>ur research investigates</w:t>
      </w:r>
      <w:r w:rsidR="004444FF">
        <w:t xml:space="preserve"> an early exploratory </w:t>
      </w:r>
      <w:r w:rsidR="001C5BD4">
        <w:t xml:space="preserve">inquiry </w:t>
      </w:r>
      <w:r w:rsidR="00BF573A">
        <w:t>concerning</w:t>
      </w:r>
      <w:r w:rsidR="00CE654D">
        <w:t xml:space="preserve"> the question</w:t>
      </w:r>
      <w:r w:rsidR="00BF573A">
        <w:t xml:space="preserve"> how rural societies can cultivate a culture of DIY science </w:t>
      </w:r>
      <w:r w:rsidR="00BF573A">
        <w:fldChar w:fldCharType="begin"/>
      </w:r>
      <w:r w:rsidR="00BF573A">
        <w:instrText xml:space="preserve"> ADDIN EN.CITE &lt;EndNote&gt;&lt;Cite&gt;&lt;Author&gt;Yin&lt;/Author&gt;&lt;Year&gt;2009&lt;/Year&gt;&lt;RecNum&gt;517&lt;/RecNum&gt;&lt;DisplayText&gt;(Yin, 2009)&lt;/DisplayText&gt;&lt;record&gt;&lt;rec-number&gt;517&lt;/rec-number&gt;&lt;foreign-keys&gt;&lt;key app="EN" db-id="92v2vadt39ffe4edarsv5rpcxrzvzwwsvrdf" timestamp="1587990019" guid="9971b2ef-9b16-4d83-b361-68137c3e4496"&gt;517&lt;/key&gt;&lt;/foreign-keys&gt;&lt;ref-type name="Book"&gt;6&lt;/ref-type&gt;&lt;contributors&gt;&lt;authors&gt;&lt;author&gt;Yin, R. K. &lt;/author&gt;&lt;/authors&gt;&lt;/contributors&gt;&lt;titles&gt;&lt;title&gt;Case study research: Design and methods (4th Ed.)&lt;/title&gt;&lt;/titles&gt;&lt;dates&gt;&lt;year&gt;2009&lt;/year&gt;&lt;/dates&gt;&lt;pub-location&gt;Thousand Oaks, CA&lt;/pub-location&gt;&lt;publisher&gt;Sage&lt;/publisher&gt;&lt;urls&gt;&lt;/urls&gt;&lt;/record&gt;&lt;/Cite&gt;&lt;/EndNote&gt;</w:instrText>
      </w:r>
      <w:r w:rsidR="00BF573A">
        <w:fldChar w:fldCharType="separate"/>
      </w:r>
      <w:r w:rsidR="00BF573A">
        <w:rPr>
          <w:noProof/>
        </w:rPr>
        <w:t>(Yin, 2009)</w:t>
      </w:r>
      <w:r w:rsidR="00BF573A">
        <w:fldChar w:fldCharType="end"/>
      </w:r>
      <w:r w:rsidR="0099188F">
        <w:t xml:space="preserve"> by </w:t>
      </w:r>
      <w:r w:rsidR="00CE654D">
        <w:t>examining</w:t>
      </w:r>
      <w:r w:rsidR="0099188F">
        <w:t xml:space="preserve"> a group</w:t>
      </w:r>
      <w:r w:rsidR="00CE654D">
        <w:t xml:space="preserve"> of farmers who have taken part in the</w:t>
      </w:r>
      <w:r w:rsidR="00B913F3">
        <w:t xml:space="preserve"> SPR project </w:t>
      </w:r>
      <w:r w:rsidR="0099188F">
        <w:t>located in the rural region of Bojonegoro, Indonesia.</w:t>
      </w:r>
      <w:r w:rsidR="00B913F3">
        <w:t xml:space="preserve"> The aim of the </w:t>
      </w:r>
      <w:r w:rsidR="004C2A98">
        <w:t>programme was to educate farmers through participatory learning, training and assisting them in terms of both technical and non-technical aspects of agricultural methods.</w:t>
      </w:r>
      <w:r w:rsidR="0099188F">
        <w:t xml:space="preserve"> </w:t>
      </w:r>
      <w:r w:rsidR="004C2A98">
        <w:t xml:space="preserve">The motivation of this collaborative programme was to </w:t>
      </w:r>
      <w:r w:rsidR="009F5E38">
        <w:t>change the</w:t>
      </w:r>
      <w:r w:rsidR="006F08DA">
        <w:t xml:space="preserve"> closed-minded mentality of farmers and to cultivate the idea of working together that aims to develop innovation across farm</w:t>
      </w:r>
      <w:r w:rsidR="00CE654D">
        <w:t>ing communities</w:t>
      </w:r>
      <w:r w:rsidR="006F08DA">
        <w:t xml:space="preserve"> that will have a significant effect </w:t>
      </w:r>
      <w:r w:rsidR="00CE654D">
        <w:t>on</w:t>
      </w:r>
      <w:r w:rsidR="006F08DA">
        <w:t xml:space="preserve"> their welfare.</w:t>
      </w:r>
      <w:r w:rsidR="004C2A98">
        <w:t xml:space="preserve"> </w:t>
      </w:r>
      <w:r w:rsidR="0099188F">
        <w:t>This farmers</w:t>
      </w:r>
      <w:r w:rsidR="00CE654D">
        <w:t>’</w:t>
      </w:r>
      <w:r w:rsidR="0099188F">
        <w:t xml:space="preserve"> group </w:t>
      </w:r>
      <w:r w:rsidR="00915D23">
        <w:t xml:space="preserve">located in Bojonegoro, </w:t>
      </w:r>
      <w:r w:rsidR="0099188F">
        <w:t xml:space="preserve">one of the initial SPR project </w:t>
      </w:r>
      <w:r w:rsidR="001C1FB0">
        <w:t xml:space="preserve">participants, which was </w:t>
      </w:r>
      <w:r w:rsidR="0099188F">
        <w:t xml:space="preserve">initiated by </w:t>
      </w:r>
      <w:r w:rsidR="0099188F" w:rsidRPr="001856E3">
        <w:rPr>
          <w:i/>
          <w:iCs/>
        </w:rPr>
        <w:t>Institut Pertanian Bogor</w:t>
      </w:r>
      <w:r w:rsidR="0099188F">
        <w:t xml:space="preserve"> along with the local government </w:t>
      </w:r>
      <w:r w:rsidR="0099188F">
        <w:lastRenderedPageBreak/>
        <w:t>of Bojonegoro</w:t>
      </w:r>
      <w:r w:rsidR="001C1FB0">
        <w:t>,</w:t>
      </w:r>
      <w:r w:rsidR="0099188F">
        <w:t xml:space="preserve"> ha</w:t>
      </w:r>
      <w:r w:rsidR="001C1FB0">
        <w:t>s</w:t>
      </w:r>
      <w:r w:rsidR="0099188F">
        <w:t xml:space="preserve"> showcased initiatives of innovation </w:t>
      </w:r>
      <w:r w:rsidR="001856E3">
        <w:t xml:space="preserve">resulting </w:t>
      </w:r>
      <w:r w:rsidR="001C1FB0">
        <w:t>in</w:t>
      </w:r>
      <w:r w:rsidR="001856E3">
        <w:t xml:space="preserve"> </w:t>
      </w:r>
      <w:r w:rsidR="00EB7992">
        <w:t>various achievement</w:t>
      </w:r>
      <w:r w:rsidR="001C1FB0">
        <w:t>s</w:t>
      </w:r>
      <w:r w:rsidR="00EB7992">
        <w:t xml:space="preserve"> within the cattle farming landscape of Indonesia.</w:t>
      </w:r>
    </w:p>
    <w:p w14:paraId="62339075" w14:textId="6D4451ED" w:rsidR="004C2A98" w:rsidRDefault="00C74E7E" w:rsidP="00214233">
      <w:pPr>
        <w:jc w:val="both"/>
      </w:pPr>
      <w:r>
        <w:t xml:space="preserve">The SPR project </w:t>
      </w:r>
      <w:r w:rsidR="001C1FB0">
        <w:t>created a</w:t>
      </w:r>
      <w:r>
        <w:t xml:space="preserve"> farm</w:t>
      </w:r>
      <w:r w:rsidR="001C1FB0">
        <w:t>ing</w:t>
      </w:r>
      <w:r>
        <w:t xml:space="preserve"> </w:t>
      </w:r>
      <w:r w:rsidR="0081513A">
        <w:t xml:space="preserve">CoP </w:t>
      </w:r>
      <w:r>
        <w:t xml:space="preserve">that </w:t>
      </w:r>
      <w:r w:rsidR="001C1FB0">
        <w:t xml:space="preserve">has </w:t>
      </w:r>
      <w:r>
        <w:t xml:space="preserve">indeed provided a venue for social learning </w:t>
      </w:r>
      <w:r w:rsidR="00264FB0">
        <w:t>for</w:t>
      </w:r>
      <w:r>
        <w:t xml:space="preserve"> farmers and </w:t>
      </w:r>
      <w:r w:rsidR="001C1FB0">
        <w:t>helped establish</w:t>
      </w:r>
      <w:r>
        <w:t xml:space="preserve"> a culture of DIY science in </w:t>
      </w:r>
      <w:r w:rsidR="001C1FB0">
        <w:t xml:space="preserve">this </w:t>
      </w:r>
      <w:r>
        <w:t xml:space="preserve">rural </w:t>
      </w:r>
      <w:r w:rsidR="001C1FB0">
        <w:t>context</w:t>
      </w:r>
      <w:r>
        <w:t xml:space="preserve">. </w:t>
      </w:r>
      <w:r w:rsidR="00001AA6">
        <w:t>Through t</w:t>
      </w:r>
      <w:r w:rsidR="00B965A7">
        <w:t xml:space="preserve">his </w:t>
      </w:r>
      <w:r w:rsidR="00407F1F">
        <w:t>CoP</w:t>
      </w:r>
      <w:r w:rsidR="00001AA6">
        <w:t xml:space="preserve">, farmers have formed informal networks </w:t>
      </w:r>
      <w:r w:rsidR="001C1FB0">
        <w:t>consisting of</w:t>
      </w:r>
      <w:r w:rsidR="00DC66D0">
        <w:t xml:space="preserve"> </w:t>
      </w:r>
      <w:r w:rsidR="00001AA6">
        <w:t xml:space="preserve">individuals who share the same </w:t>
      </w:r>
      <w:r w:rsidR="00001AA6" w:rsidRPr="00895B37">
        <w:t>propinquity</w:t>
      </w:r>
      <w:r w:rsidR="00001AA6">
        <w:t xml:space="preserve"> </w:t>
      </w:r>
      <w:r w:rsidR="00EE4112">
        <w:fldChar w:fldCharType="begin"/>
      </w:r>
      <w:r w:rsidR="00A41C03">
        <w:instrText xml:space="preserve"> ADDIN EN.CITE &lt;EndNote&gt;&lt;Cite&gt;&lt;Author&gt;Rose&lt;/Author&gt;&lt;Year&gt;2000&lt;/Year&gt;&lt;RecNum&gt;530&lt;/RecNum&gt;&lt;DisplayText&gt;(Rose, 2000)&lt;/DisplayText&gt;&lt;record&gt;&lt;rec-number&gt;530&lt;/rec-number&gt;&lt;foreign-keys&gt;&lt;key app="EN" db-id="92v2vadt39ffe4edarsv5rpcxrzvzwwsvrdf" timestamp="1588024721" guid="50156406-7b96-4041-aeff-2377214d46a0"&gt;530&lt;/key&gt;&lt;/foreign-keys&gt;&lt;ref-type name="Book Section"&gt;5&lt;/ref-type&gt;&lt;contributors&gt;&lt;authors&gt;&lt;author&gt;Rose, R.&lt;/author&gt;&lt;/authors&gt;&lt;secondary-authors&gt;&lt;author&gt;Dasgupta, P.&lt;/author&gt;&lt;author&gt;Serageld, I. &lt;/author&gt;&lt;/secondary-authors&gt;&lt;/contributors&gt;&lt;titles&gt;&lt;title&gt;Getting things done in an anti-modern society: Social capital networks in Russia&lt;/title&gt;&lt;secondary-title&gt;Social capital: A multi-faceted perspective &lt;/secondary-title&gt;&lt;/titles&gt;&lt;pages&gt;147–171&lt;/pages&gt;&lt;dates&gt;&lt;year&gt;2000&lt;/year&gt;&lt;/dates&gt;&lt;pub-location&gt;Washington DC&lt;/pub-location&gt;&lt;publisher&gt;The World Bank&lt;/publisher&gt;&lt;urls&gt;&lt;/urls&gt;&lt;/record&gt;&lt;/Cite&gt;&lt;/EndNote&gt;</w:instrText>
      </w:r>
      <w:r w:rsidR="00EE4112">
        <w:fldChar w:fldCharType="separate"/>
      </w:r>
      <w:r w:rsidR="00EE4112">
        <w:rPr>
          <w:noProof/>
        </w:rPr>
        <w:t>(Rose, 2000)</w:t>
      </w:r>
      <w:r w:rsidR="00EE4112">
        <w:fldChar w:fldCharType="end"/>
      </w:r>
      <w:r w:rsidR="00EE4112">
        <w:t>,</w:t>
      </w:r>
      <w:r w:rsidR="00001AA6">
        <w:t xml:space="preserve"> </w:t>
      </w:r>
      <w:r w:rsidR="001C1FB0">
        <w:t>knitted together by</w:t>
      </w:r>
      <w:r w:rsidR="00001AA6">
        <w:t xml:space="preserve"> </w:t>
      </w:r>
      <w:r w:rsidR="001C1FB0">
        <w:t xml:space="preserve">innovative </w:t>
      </w:r>
      <w:r w:rsidR="00001AA6">
        <w:t>farming practices.</w:t>
      </w:r>
      <w:r w:rsidR="00B965A7">
        <w:t xml:space="preserve"> </w:t>
      </w:r>
      <w:r w:rsidR="00DC66D0">
        <w:t xml:space="preserve">This </w:t>
      </w:r>
      <w:r w:rsidR="00B965A7">
        <w:t>ha</w:t>
      </w:r>
      <w:r w:rsidR="001C1FB0">
        <w:t>s</w:t>
      </w:r>
      <w:r w:rsidR="00B965A7">
        <w:t xml:space="preserve"> provided an opportunity for farmers</w:t>
      </w:r>
      <w:r w:rsidR="00861C12">
        <w:t xml:space="preserve"> to not only acquire knowledg</w:t>
      </w:r>
      <w:r w:rsidR="00001AA6">
        <w:t>e</w:t>
      </w:r>
      <w:r w:rsidR="00861C12">
        <w:t xml:space="preserve">, but also </w:t>
      </w:r>
      <w:r w:rsidR="001C1FB0">
        <w:t>to</w:t>
      </w:r>
      <w:r w:rsidR="00861C12">
        <w:t xml:space="preserve"> initiat</w:t>
      </w:r>
      <w:r w:rsidR="001C1FB0">
        <w:t>e</w:t>
      </w:r>
      <w:r w:rsidR="00861C12">
        <w:t xml:space="preserve"> </w:t>
      </w:r>
      <w:r w:rsidR="00C8420D">
        <w:t xml:space="preserve">the preliminary </w:t>
      </w:r>
      <w:r w:rsidR="00A4528A">
        <w:t xml:space="preserve">stage of developing a culture of DIY science. </w:t>
      </w:r>
      <w:r w:rsidR="00432AC8">
        <w:t xml:space="preserve">Through the focus group discussions and interviews with </w:t>
      </w:r>
      <w:r w:rsidR="00894C94">
        <w:t xml:space="preserve">the </w:t>
      </w:r>
      <w:r w:rsidR="00432AC8">
        <w:t xml:space="preserve">SPR </w:t>
      </w:r>
      <w:r w:rsidR="006B6E0A">
        <w:t xml:space="preserve">project team, government officials of Bojonegoro, NGO workers and farmers have revealed </w:t>
      </w:r>
      <w:r w:rsidR="00894C94">
        <w:t xml:space="preserve">to </w:t>
      </w:r>
      <w:r w:rsidR="006B6E0A">
        <w:t xml:space="preserve">us the </w:t>
      </w:r>
      <w:r w:rsidR="001E3C0D">
        <w:t xml:space="preserve">wider </w:t>
      </w:r>
      <w:r w:rsidR="006B6E0A">
        <w:t xml:space="preserve">networks that </w:t>
      </w:r>
      <w:r w:rsidR="00894C94">
        <w:t>exist</w:t>
      </w:r>
      <w:r w:rsidR="001E3C0D">
        <w:t xml:space="preserve"> outside their community of practice. </w:t>
      </w:r>
      <w:r w:rsidR="00355C80">
        <w:t xml:space="preserve">Similar to </w:t>
      </w:r>
      <w:r w:rsidR="00EE4112">
        <w:fldChar w:fldCharType="begin"/>
      </w:r>
      <w:r w:rsidR="00A41C03">
        <w:instrText xml:space="preserve"> ADDIN EN.CITE &lt;EndNote&gt;&lt;Cite&gt;&lt;Author&gt;Wah&lt;/Author&gt;&lt;Year&gt;2007&lt;/Year&gt;&lt;RecNum&gt;531&lt;/RecNum&gt;&lt;DisplayText&gt;(Wah et al., 2007)&lt;/DisplayText&gt;&lt;record&gt;&lt;rec-number&gt;531&lt;/rec-number&gt;&lt;foreign-keys&gt;&lt;key app="EN" db-id="92v2vadt39ffe4edarsv5rpcxrzvzwwsvrdf" timestamp="1588024857" guid="984d74b5-666f-43c4-b1c5-a4db9c338bed"&gt;531&lt;/key&gt;&lt;/foreign-keys&gt;&lt;ref-type name="Journal Article"&gt;17&lt;/ref-type&gt;&lt;contributors&gt;&lt;authors&gt;&lt;author&gt;Wah, C. Y.&lt;/author&gt;&lt;author&gt;Menkhoff, T.&lt;/author&gt;&lt;author&gt;Loh, B.,&lt;/author&gt;&lt;author&gt;Evers, H.D.&lt;/author&gt;&lt;/authors&gt;&lt;/contributors&gt;&lt;titles&gt;&lt;title&gt;Social capital and knowledge sharing in knowledge-based organizations: An empirical study&lt;/title&gt;&lt;secondary-title&gt;International Journal of Knowledge Management&lt;/secondary-title&gt;&lt;/titles&gt;&lt;periodical&gt;&lt;full-title&gt;International Journal of Knowledge Management&lt;/full-title&gt;&lt;/periodical&gt;&lt;pages&gt;29&lt;/pages&gt;&lt;volume&gt; 3&lt;/volume&gt;&lt;number&gt;1&lt;/number&gt;&lt;dates&gt;&lt;year&gt;2007&lt;/year&gt;&lt;/dates&gt;&lt;urls&gt;&lt;/urls&gt;&lt;/record&gt;&lt;/Cite&gt;&lt;/EndNote&gt;</w:instrText>
      </w:r>
      <w:r w:rsidR="00EE4112">
        <w:fldChar w:fldCharType="separate"/>
      </w:r>
      <w:r w:rsidR="000F24B8">
        <w:rPr>
          <w:noProof/>
        </w:rPr>
        <w:t>(Wah et al., 2007)</w:t>
      </w:r>
      <w:r w:rsidR="00EE4112">
        <w:fldChar w:fldCharType="end"/>
      </w:r>
      <w:r w:rsidR="00355C80">
        <w:t xml:space="preserve"> we have found that t</w:t>
      </w:r>
      <w:r w:rsidR="001E3C0D">
        <w:t xml:space="preserve">hese interactions between farmers and actors within the wider nexus of the community (university lecturers, NGO workers and government officials) have </w:t>
      </w:r>
      <w:r w:rsidR="00EA174D">
        <w:t xml:space="preserve">created joint </w:t>
      </w:r>
      <w:r w:rsidR="00355C80">
        <w:t>re</w:t>
      </w:r>
      <w:r w:rsidR="00EA174D">
        <w:t>sources of social capital tha</w:t>
      </w:r>
      <w:r w:rsidR="00355C80">
        <w:t xml:space="preserve">t are important for knowledge sharing and transfer. </w:t>
      </w:r>
      <w:r w:rsidR="00F85289">
        <w:t>The membership of thi</w:t>
      </w:r>
      <w:r w:rsidR="00452013">
        <w:t xml:space="preserve">s network can thus also ensure better access </w:t>
      </w:r>
      <w:r w:rsidR="00894C94">
        <w:t>to</w:t>
      </w:r>
      <w:r w:rsidR="00452013">
        <w:t xml:space="preserve"> information as well as economic resources</w:t>
      </w:r>
      <w:r w:rsidR="00A41164">
        <w:t xml:space="preserve"> </w:t>
      </w:r>
      <w:r w:rsidR="00A41164">
        <w:fldChar w:fldCharType="begin"/>
      </w:r>
      <w:r w:rsidR="00A41C03">
        <w:instrText xml:space="preserve"> ADDIN EN.CITE &lt;EndNote&gt;&lt;Cite&gt;&lt;Author&gt;Hoang&lt;/Author&gt;&lt;Year&gt;2006&lt;/Year&gt;&lt;RecNum&gt;532&lt;/RecNum&gt;&lt;DisplayText&gt;(Hoang et al., 2006)&lt;/DisplayText&gt;&lt;record&gt;&lt;rec-number&gt;532&lt;/rec-number&gt;&lt;foreign-keys&gt;&lt;key app="EN" db-id="92v2vadt39ffe4edarsv5rpcxrzvzwwsvrdf" timestamp="1588024965" guid="4ca8f18f-ff65-4a25-bc14-7ee431637a44"&gt;532&lt;/key&gt;&lt;/foreign-keys&gt;&lt;ref-type name="Journal Article"&gt;17&lt;/ref-type&gt;&lt;contributors&gt;&lt;authors&gt;&lt;author&gt;Hoang, Lan Anh&lt;/author&gt;&lt;author&gt;Castella, Jean-Christophe&lt;/author&gt;&lt;author&gt;Novosad, Paul&lt;/author&gt;&lt;/authors&gt;&lt;/contributors&gt;&lt;titles&gt;&lt;title&gt;Social Networks and Information Access: Implications for Agricultural Extension in a Rice Farming Community in Northern Vietnam&lt;/title&gt;&lt;secondary-title&gt;Agriculture and Human Values&lt;/secondary-title&gt;&lt;/titles&gt;&lt;periodical&gt;&lt;full-title&gt;Agriculture and Human Values&lt;/full-title&gt;&lt;abbr-1&gt;Agr Hum Values&lt;/abbr-1&gt;&lt;/periodical&gt;&lt;pages&gt;513-527&lt;/pages&gt;&lt;volume&gt;23&lt;/volume&gt;&lt;dates&gt;&lt;year&gt;2006&lt;/year&gt;&lt;pub-dates&gt;&lt;date&gt;12/01&lt;/date&gt;&lt;/pub-dates&gt;&lt;/dates&gt;&lt;urls&gt;&lt;/urls&gt;&lt;electronic-resource-num&gt;10.1007/s10460-006-9013-5&lt;/electronic-resource-num&gt;&lt;/record&gt;&lt;/Cite&gt;&lt;/EndNote&gt;</w:instrText>
      </w:r>
      <w:r w:rsidR="00A41164">
        <w:fldChar w:fldCharType="separate"/>
      </w:r>
      <w:r w:rsidR="00A41164">
        <w:rPr>
          <w:noProof/>
        </w:rPr>
        <w:t>(Hoang et al., 2006)</w:t>
      </w:r>
      <w:r w:rsidR="00A41164">
        <w:fldChar w:fldCharType="end"/>
      </w:r>
      <w:r w:rsidR="00A41164">
        <w:t>.</w:t>
      </w:r>
      <w:r w:rsidR="00452013">
        <w:t xml:space="preserve"> </w:t>
      </w:r>
    </w:p>
    <w:p w14:paraId="69D20940" w14:textId="18DF3431" w:rsidR="00C77352" w:rsidRDefault="00E508C3" w:rsidP="00214233">
      <w:pPr>
        <w:jc w:val="both"/>
      </w:pPr>
      <w:r>
        <w:t xml:space="preserve">As we take the position that all farmers are essentially innovators and that it is a subjective process to define an innovation; “each researcher must come up with his or her own working definition” </w:t>
      </w:r>
      <w:r>
        <w:fldChar w:fldCharType="begin"/>
      </w:r>
      <w:r>
        <w:instrText xml:space="preserve"> ADDIN EN.CITE &lt;EndNote&gt;&lt;Cite&gt;&lt;Author&gt;Neilsen&lt;/Author&gt;&lt;Year&gt;2001&lt;/Year&gt;&lt;RecNum&gt;397&lt;/RecNum&gt;&lt;Pages&gt;94&lt;/Pages&gt;&lt;DisplayText&gt;(Neilsen, 2001:94)&lt;/DisplayText&gt;&lt;record&gt;&lt;rec-number&gt;397&lt;/rec-number&gt;&lt;foreign-keys&gt;&lt;key app="EN" db-id="92v2vadt39ffe4edarsv5rpcxrzvzwwsvrdf" timestamp="1584032131" guid="9c28951f-ee08-4323-8f70-5aebcf877f23"&gt;397&lt;/key&gt;&lt;/foreign-keys&gt;&lt;ref-type name="Book Section"&gt;5&lt;/ref-type&gt;&lt;contributors&gt;&lt;authors&gt;&lt;author&gt;Neilsen, F.&lt;/author&gt;&lt;/authors&gt;&lt;secondary-authors&gt;&lt;author&gt;Reij, C.&lt;/author&gt;&lt;author&gt;Waters-Bayer, A.&lt;/author&gt;&lt;/secondary-authors&gt;&lt;/contributors&gt;&lt;titles&gt;&lt;title&gt;Why do farmers innovate and why don’t they innovate more?&lt;/title&gt;&lt;secondary-title&gt;Farmer Innovation in Africa: A source of inspiration for agricultural development&lt;/secondary-title&gt;&lt;/titles&gt;&lt;pages&gt;92–103&lt;/pages&gt;&lt;dates&gt;&lt;year&gt;2001&lt;/year&gt;&lt;/dates&gt;&lt;pub-location&gt;London, UK&lt;/pub-location&gt;&lt;publisher&gt;Earthscan&lt;/publisher&gt;&lt;urls&gt;&lt;/urls&gt;&lt;/record&gt;&lt;/Cite&gt;&lt;/EndNote&gt;</w:instrText>
      </w:r>
      <w:r>
        <w:fldChar w:fldCharType="separate"/>
      </w:r>
      <w:r>
        <w:rPr>
          <w:noProof/>
        </w:rPr>
        <w:t>(Neilsen, 2001:94)</w:t>
      </w:r>
      <w:r>
        <w:fldChar w:fldCharType="end"/>
      </w:r>
      <w:r>
        <w:t xml:space="preserve">, we define “innovators” as integrators who apply multiple forms of knowledge (including scientific and local) to situations, creating new knowledge and producing sustainable solutions. </w:t>
      </w:r>
      <w:r w:rsidR="00F11911">
        <w:t xml:space="preserve">Although, </w:t>
      </w:r>
      <w:r w:rsidR="00314A33">
        <w:t>it should be noted that through our analysis, we found that rural farmers</w:t>
      </w:r>
      <w:r>
        <w:t xml:space="preserve"> </w:t>
      </w:r>
      <w:r w:rsidR="00D21602">
        <w:t xml:space="preserve">became “innovators” </w:t>
      </w:r>
      <w:r>
        <w:t xml:space="preserve">by adapting technologies, techniques, attitudes, and behaviours in collaboration rather than adopting inventions in isolation </w:t>
      </w:r>
      <w:r>
        <w:fldChar w:fldCharType="begin">
          <w:fldData xml:space="preserve">PEVuZE5vdGU+PENpdGU+PEF1dGhvcj5MYW5rZXN0ZXI8L0F1dGhvcj48WWVhcj4yMDEzPC9ZZWFy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==
</w:fldData>
        </w:fldChar>
      </w:r>
      <w:r>
        <w:instrText xml:space="preserve"> ADDIN EN.CITE </w:instrText>
      </w:r>
      <w:r>
        <w:fldChar w:fldCharType="begin">
          <w:fldData xml:space="preserve">PEVuZE5vdGU+PENpdGU+PEF1dGhvcj5MYW5rZXN0ZXI8L0F1dGhvcj48WWVhcj4yMDEzPC9ZZWFy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==
</w:fldData>
        </w:fldChar>
      </w:r>
      <w:r>
        <w:instrText xml:space="preserve"> ADDIN EN.CITE.DATA </w:instrText>
      </w:r>
      <w:r>
        <w:fldChar w:fldCharType="end"/>
      </w:r>
      <w:r>
        <w:fldChar w:fldCharType="separate"/>
      </w:r>
      <w:r>
        <w:rPr>
          <w:noProof/>
        </w:rPr>
        <w:t>(Lankester, 2013; Allan &amp; Youdell, 2017)</w:t>
      </w:r>
      <w:r>
        <w:fldChar w:fldCharType="end"/>
      </w:r>
      <w:r>
        <w:t xml:space="preserve">. We recognize collaboration and co-creation </w:t>
      </w:r>
      <w:r w:rsidR="0089272C">
        <w:t>are</w:t>
      </w:r>
      <w:r>
        <w:t xml:space="preserve"> key aspects of knowledge generation, </w:t>
      </w:r>
      <w:r w:rsidR="0089272C">
        <w:t xml:space="preserve">a similar perspective </w:t>
      </w:r>
      <w:r w:rsidR="00B90B44">
        <w:t xml:space="preserve">to </w:t>
      </w:r>
      <w:r w:rsidR="0089272C">
        <w:t xml:space="preserve">Klerkx &amp; Leeuwis’ (2008) </w:t>
      </w:r>
      <w:r>
        <w:t>“innovation systems</w:t>
      </w:r>
      <w:r w:rsidR="0089272C">
        <w:t>”</w:t>
      </w:r>
      <w:r>
        <w:fldChar w:fldCharType="begin"/>
      </w:r>
      <w:r w:rsidR="0089272C">
        <w:instrText xml:space="preserve"> ADDIN EN.CITE &lt;EndNote&gt;&lt;Cite ExcludeAuth="1" ExcludeYear="1"&gt;&lt;Author&gt;Klerkx&lt;/Author&gt;&lt;Year&gt;2008&lt;/Year&gt;&lt;RecNum&gt;398&lt;/RecNum&gt;&lt;record&gt;&lt;rec-number&gt;398&lt;/rec-number&gt;&lt;foreign-keys&gt;&lt;key app="EN" db-id="92v2vadt39ffe4edarsv5rpcxrzvzwwsvrdf" timestamp="1584032131" guid="b80ab13c-86ca-4a76-8e00-668f591a8d4a"&gt;398&lt;/key&gt;&lt;/foreign-keys&gt;&lt;ref-type name="Journal Article"&gt;17&lt;/ref-type&gt;&lt;contributors&gt;&lt;authors&gt;&lt;author&gt;Klerkx, L.&lt;/author&gt;&lt;author&gt;Leeuwis, C.&lt;/author&gt;&lt;/authors&gt;&lt;/contributors&gt;&lt;auth-address&gt;Wageningen Univ, Commun &amp;amp; Innovat Studies Grp, NL-6700 EW Wageningen, Netherlands&lt;/auth-address&gt;&lt;titles&gt;&lt;title&gt;Balancing multiple interests: Embedding innovation intermediation in the agricultural knowledge infrastructure&lt;/title&gt;&lt;secondary-title&gt;Technovation&lt;/secondary-title&gt;&lt;alt-title&gt;Technovation&lt;/alt-title&gt;&lt;/titles&gt;&lt;periodical&gt;&lt;full-title&gt;Technovation&lt;/full-title&gt;&lt;/periodical&gt;&lt;alt-periodical&gt;&lt;full-title&gt;Technovation&lt;/full-title&gt;&lt;/alt-periodical&gt;&lt;pages&gt;364-378&lt;/pages&gt;&lt;volume&gt;28&lt;/volume&gt;&lt;number&gt;6&lt;/number&gt;&lt;keywords&gt;&lt;keyword&gt;agricultural knowledge infrastructure&lt;/keyword&gt;&lt;keyword&gt;innovation intermediation&lt;/keyword&gt;&lt;keyword&gt;smes&lt;/keyword&gt;&lt;keyword&gt;r&amp;amp;d&lt;/keyword&gt;&lt;keyword&gt;kibs&lt;/keyword&gt;&lt;keyword&gt;business support&lt;/keyword&gt;&lt;keyword&gt;united-kingdom&lt;/keyword&gt;&lt;keyword&gt;rural-areas&lt;/keyword&gt;&lt;keyword&gt;policy&lt;/keyword&gt;&lt;keyword&gt;systems&lt;/keyword&gt;&lt;keyword&gt;smes&lt;/keyword&gt;&lt;keyword&gt;networks&lt;/keyword&gt;&lt;keyword&gt;competitiveness&lt;/keyword&gt;&lt;keyword&gt;extension&lt;/keyword&gt;&lt;keyword&gt;science&lt;/keyword&gt;&lt;/keywords&gt;&lt;dates&gt;&lt;year&gt;2008&lt;/year&gt;&lt;pub-dates&gt;&lt;date&gt;Jun&lt;/date&gt;&lt;/pub-dates&gt;&lt;/dates&gt;&lt;isbn&gt;0166-4972&lt;/isbn&gt;&lt;accession-num&gt;WOS:000256508700005&lt;/accession-num&gt;&lt;urls&gt;&lt;related-urls&gt;&lt;url&gt;&amp;lt;Go to ISI&amp;gt;://WOS:000256508700005&lt;/url&gt;&lt;/related-urls&gt;&lt;/urls&gt;&lt;electronic-resource-num&gt;10.1016/j.technovation.2007.05.005&lt;/electronic-resource-num&gt;&lt;language&gt;English&lt;/language&gt;&lt;/record&gt;&lt;/Cite&gt;&lt;/EndNote&gt;</w:instrText>
      </w:r>
      <w:r>
        <w:fldChar w:fldCharType="end"/>
      </w:r>
      <w:r>
        <w:t xml:space="preserve">. </w:t>
      </w:r>
    </w:p>
    <w:p w14:paraId="496EA271" w14:textId="777812A9" w:rsidR="000D1098" w:rsidRDefault="00ED37C6" w:rsidP="00214233">
      <w:pPr>
        <w:jc w:val="both"/>
      </w:pPr>
      <w:r>
        <w:t>Furth</w:t>
      </w:r>
      <w:r w:rsidR="00DC478D">
        <w:t>e</w:t>
      </w:r>
      <w:r>
        <w:t xml:space="preserve">rmore, </w:t>
      </w:r>
      <w:r w:rsidR="006C040C">
        <w:t>i</w:t>
      </w:r>
      <w:r w:rsidR="00E508C3">
        <w:t xml:space="preserve">t is also </w:t>
      </w:r>
      <w:r w:rsidR="0023533D">
        <w:t>revealed</w:t>
      </w:r>
      <w:r w:rsidR="00E508C3">
        <w:t xml:space="preserve"> in our research that</w:t>
      </w:r>
      <w:r w:rsidR="0023533D">
        <w:t xml:space="preserve"> the informality of learning that takes place in settings such as afternoon tea </w:t>
      </w:r>
      <w:r w:rsidR="003130FD">
        <w:t xml:space="preserve">or coffee breaks </w:t>
      </w:r>
      <w:r w:rsidR="00894C94">
        <w:t>when</w:t>
      </w:r>
      <w:r w:rsidR="003130FD">
        <w:t xml:space="preserve"> farmers usually gather within the commune are more effective in terms of “speaking out”, </w:t>
      </w:r>
      <w:r w:rsidR="00894C94">
        <w:t>overcoming</w:t>
      </w:r>
      <w:r w:rsidR="003130FD">
        <w:t xml:space="preserve"> their shyness mentality to </w:t>
      </w:r>
      <w:r w:rsidR="00894C94">
        <w:t xml:space="preserve">achieve </w:t>
      </w:r>
      <w:r w:rsidR="003130FD">
        <w:t>a more open</w:t>
      </w:r>
      <w:r w:rsidR="003657FB">
        <w:t>-</w:t>
      </w:r>
      <w:r w:rsidR="003130FD">
        <w:t xml:space="preserve">minded </w:t>
      </w:r>
      <w:r w:rsidR="003657FB">
        <w:t>community.</w:t>
      </w:r>
      <w:r w:rsidR="00F12D03">
        <w:t xml:space="preserve"> </w:t>
      </w:r>
      <w:r w:rsidR="003657FB">
        <w:t xml:space="preserve">This finding is also </w:t>
      </w:r>
      <w:r w:rsidR="00A41164">
        <w:t>in line</w:t>
      </w:r>
      <w:r w:rsidR="003657FB">
        <w:t xml:space="preserve"> with</w:t>
      </w:r>
      <w:r w:rsidR="003446A9">
        <w:t xml:space="preserve"> </w:t>
      </w:r>
      <w:r w:rsidR="003446A9">
        <w:fldChar w:fldCharType="begin"/>
      </w:r>
      <w:r w:rsidR="00A41C03">
        <w:instrText xml:space="preserve"> ADDIN EN.CITE &lt;EndNote&gt;&lt;Cite AuthorYear="1"&gt;&lt;Author&gt;Kilpatrick&lt;/Author&gt;&lt;Year&gt;2003&lt;/Year&gt;&lt;RecNum&gt;533&lt;/RecNum&gt;&lt;DisplayText&gt;Kilpatrick and Johns (2003)&lt;/DisplayText&gt;&lt;record&gt;&lt;rec-number&gt;533&lt;/rec-number&gt;&lt;foreign-keys&gt;&lt;key app="EN" db-id="92v2vadt39ffe4edarsv5rpcxrzvzwwsvrdf" timestamp="1588025020" guid="89182e8f-e72c-4941-b209-7189624c45fb"&gt;533&lt;/key&gt;&lt;/foreign-keys&gt;&lt;ref-type name="Journal Article"&gt;17&lt;/ref-type&gt;&lt;contributors&gt;&lt;authors&gt;&lt;author&gt;Kilpatrick, Sue&lt;/author&gt;&lt;author&gt;Johns, Susan&lt;/author&gt;&lt;/authors&gt;&lt;/contributors&gt;&lt;titles&gt;&lt;title&gt;How farmers learn: Different approaches to change&lt;/title&gt;&lt;secondary-title&gt;The Journal of Agricultural Education and Extension&lt;/secondary-title&gt;&lt;/titles&gt;&lt;periodical&gt;&lt;full-title&gt;The Journal of Agricultural Education and Extension&lt;/full-title&gt;&lt;/periodical&gt;&lt;pages&gt;151-164&lt;/pages&gt;&lt;volume&gt;9&lt;/volume&gt;&lt;number&gt;4&lt;/number&gt;&lt;dates&gt;&lt;year&gt;2003&lt;/year&gt;&lt;pub-dates&gt;&lt;date&gt;2003/12/01&lt;/date&gt;&lt;/pub-dates&gt;&lt;/dates&gt;&lt;publisher&gt;Routledge&lt;/publisher&gt;&lt;isbn&gt;1389-224X&lt;/isbn&gt;&lt;urls&gt;&lt;related-urls&gt;&lt;url&gt;https://doi.org/10.1080/13892240385300231&lt;/url&gt;&lt;/related-urls&gt;&lt;/urls&gt;&lt;electronic-resource-num&gt;10.1080/13892240385300231&lt;/electronic-resource-num&gt;&lt;/record&gt;&lt;/Cite&gt;&lt;/EndNote&gt;</w:instrText>
      </w:r>
      <w:r w:rsidR="003446A9">
        <w:fldChar w:fldCharType="separate"/>
      </w:r>
      <w:r w:rsidR="000F24B8">
        <w:rPr>
          <w:noProof/>
        </w:rPr>
        <w:t>Kilpatrick and Johns (2003)</w:t>
      </w:r>
      <w:r w:rsidR="003446A9">
        <w:fldChar w:fldCharType="end"/>
      </w:r>
      <w:r w:rsidR="003657FB">
        <w:t xml:space="preserve"> study </w:t>
      </w:r>
      <w:r w:rsidR="00D75514">
        <w:t>on the contributors of learning, whereby the community, workplace and even home or informal settings are all equally important sources</w:t>
      </w:r>
      <w:r w:rsidR="009B4DD9">
        <w:t xml:space="preserve"> of learning mechanisms.</w:t>
      </w:r>
      <w:r w:rsidR="004A046C">
        <w:t xml:space="preserve"> </w:t>
      </w:r>
      <w:r w:rsidR="00CF6494">
        <w:t>In addition, this also support</w:t>
      </w:r>
      <w:r w:rsidR="00894C94">
        <w:t>s</w:t>
      </w:r>
      <w:r w:rsidR="00CF6494">
        <w:t xml:space="preserve"> </w:t>
      </w:r>
      <w:r w:rsidR="007D2599">
        <w:t xml:space="preserve">statements of DIY science that reveal </w:t>
      </w:r>
      <w:r w:rsidR="00894C94">
        <w:t xml:space="preserve">how </w:t>
      </w:r>
      <w:r w:rsidR="007D2599">
        <w:t xml:space="preserve">innovations made by rural societies, in our case the farmers, </w:t>
      </w:r>
      <w:r w:rsidR="005F4A1A">
        <w:t xml:space="preserve">are </w:t>
      </w:r>
      <w:r w:rsidR="00877AF1">
        <w:t xml:space="preserve">conducted within informal settings </w:t>
      </w:r>
      <w:r w:rsidR="004F74C0">
        <w:fldChar w:fldCharType="begin">
          <w:fldData xml:space="preserve">PEVuZE5vdGU+PENpdGU+PEF1dGhvcj5GZXJyZXR0aTwvQXV0aG9yPjxZZWFyPjIwMTk8L1llYXI+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</w:fldData>
        </w:fldChar>
      </w:r>
      <w:r w:rsidR="004F74C0">
        <w:instrText xml:space="preserve"> ADDIN EN.CITE </w:instrText>
      </w:r>
      <w:r w:rsidR="004F74C0">
        <w:fldChar w:fldCharType="begin">
          <w:fldData xml:space="preserve">PEVuZE5vdGU+PENpdGU+PEF1dGhvcj5GZXJyZXR0aTwvQXV0aG9yPjxZZWFyPjIwMTk8L1llYXI+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</w:fldData>
        </w:fldChar>
      </w:r>
      <w:r w:rsidR="004F74C0">
        <w:instrText xml:space="preserve"> ADDIN EN.CITE.DATA </w:instrText>
      </w:r>
      <w:r w:rsidR="004F74C0">
        <w:fldChar w:fldCharType="end"/>
      </w:r>
      <w:r w:rsidR="004F74C0">
        <w:fldChar w:fldCharType="separate"/>
      </w:r>
      <w:r w:rsidR="004F74C0">
        <w:rPr>
          <w:noProof/>
        </w:rPr>
        <w:t>(Dance, 2017; Ferretti, 2019)</w:t>
      </w:r>
      <w:r w:rsidR="004F74C0">
        <w:fldChar w:fldCharType="end"/>
      </w:r>
      <w:r w:rsidR="004F74C0">
        <w:t>.</w:t>
      </w:r>
      <w:r w:rsidR="00877AF1">
        <w:t xml:space="preserve"> </w:t>
      </w:r>
      <w:r w:rsidR="005D5443">
        <w:t xml:space="preserve">Although </w:t>
      </w:r>
      <w:r w:rsidR="00894C94">
        <w:t>the</w:t>
      </w:r>
      <w:r w:rsidR="005D5443">
        <w:t xml:space="preserve"> biogas case example that we showcase in our analysis is not regarded as a highly advanced technological </w:t>
      </w:r>
      <w:r w:rsidR="00905C5A">
        <w:t>disruption</w:t>
      </w:r>
      <w:r w:rsidR="007218E9">
        <w:t>, it is also worth to take note that within rural settings, small incremental innovation</w:t>
      </w:r>
      <w:r w:rsidR="00905C5A">
        <w:t xml:space="preserve"> ideas have proved </w:t>
      </w:r>
      <w:r w:rsidR="00540003">
        <w:t xml:space="preserve">to provide </w:t>
      </w:r>
      <w:r w:rsidR="00F12D03">
        <w:t xml:space="preserve">a step towards a cascading effect </w:t>
      </w:r>
      <w:r w:rsidR="00894C94">
        <w:t>in</w:t>
      </w:r>
      <w:r w:rsidR="00F12D03">
        <w:t xml:space="preserve"> a</w:t>
      </w:r>
      <w:r w:rsidR="003C4BE3">
        <w:t xml:space="preserve">n effective innovation system. </w:t>
      </w:r>
      <w:r w:rsidR="00AC3DA4">
        <w:t>More importantly,</w:t>
      </w:r>
      <w:r w:rsidR="00B83E6D">
        <w:t xml:space="preserve"> by discovering the applicability of biogas innovation within the rural society, farmers are then able to uncover their own meaning of DIY science by constantly negotiating its usage in their own settings.</w:t>
      </w:r>
      <w:r w:rsidR="00165128">
        <w:t xml:space="preserve"> </w:t>
      </w:r>
      <w:r w:rsidR="008168A6">
        <w:t xml:space="preserve">The utilization </w:t>
      </w:r>
      <w:r w:rsidR="00894C94">
        <w:t xml:space="preserve">of concepts related to </w:t>
      </w:r>
      <w:r w:rsidR="008168A6">
        <w:t>communities of practice such as brokers and boundary objects ha</w:t>
      </w:r>
      <w:r w:rsidR="006E3342">
        <w:t>ve</w:t>
      </w:r>
      <w:r w:rsidR="008168A6">
        <w:t xml:space="preserve"> also provided </w:t>
      </w:r>
      <w:r w:rsidR="00404E69">
        <w:t xml:space="preserve">rigour </w:t>
      </w:r>
      <w:r w:rsidR="00894C94">
        <w:t>to</w:t>
      </w:r>
      <w:r w:rsidR="00404E69">
        <w:t xml:space="preserve"> our analysis </w:t>
      </w:r>
      <w:r w:rsidR="00F92F89">
        <w:t>by</w:t>
      </w:r>
      <w:r w:rsidR="00404E69">
        <w:t xml:space="preserve"> </w:t>
      </w:r>
      <w:r w:rsidR="00894C94">
        <w:t>giving</w:t>
      </w:r>
      <w:r w:rsidR="00404E69">
        <w:t xml:space="preserve"> evidence of the underlying components in the cultivation of rural DIY science. </w:t>
      </w:r>
      <w:r w:rsidR="004F122C">
        <w:t xml:space="preserve">As indicated by </w:t>
      </w:r>
      <w:r w:rsidR="004F122C">
        <w:fldChar w:fldCharType="begin"/>
      </w:r>
      <w:r w:rsidR="00A2235F">
        <w:instrText xml:space="preserve"> ADDIN EN.CITE &lt;EndNote&gt;&lt;Cite AuthorYear="1"&gt;&lt;Author&gt;Wenger&lt;/Author&gt;&lt;Year&gt;1998&lt;/Year&gt;&lt;RecNum&gt;426&lt;/RecNum&gt;&lt;Suffix&gt;`, p.56&lt;/Suffix&gt;&lt;DisplayText&gt;Wenger (1998, p.56)&lt;/DisplayText&gt;&lt;record&gt;&lt;rec-number&gt;426&lt;/rec-number&gt;&lt;foreign-keys&gt;&lt;key app="EN" db-id="92v2vadt39ffe4edarsv5rpcxrzvzwwsvrdf" timestamp="1584032133" guid="973da945-9c36-4803-8866-a22fdfb2b8c7"&gt;426&lt;/key&gt;&lt;/foreign-keys&gt;&lt;ref-type name="Book"&gt;6&lt;/ref-type&gt;&lt;contributors&gt;&lt;authors&gt;&lt;author&gt;Wenger, E.&lt;/author&gt;&lt;/authors&gt;&lt;/contributors&gt;&lt;titles&gt;&lt;title&gt;Communities of Practice: Learning, meaning and identity&lt;/title&gt;&lt;/titles&gt;&lt;dates&gt;&lt;year&gt;1998&lt;/year&gt;&lt;/dates&gt;&lt;pub-location&gt;Reading MA&lt;/pub-location&gt;&lt;publisher&gt;Cambridge University Press&lt;/publisher&gt;&lt;urls&gt;&lt;/urls&gt;&lt;/record&gt;&lt;/Cite&gt;&lt;/EndNote&gt;</w:instrText>
      </w:r>
      <w:r w:rsidR="004F122C">
        <w:fldChar w:fldCharType="separate"/>
      </w:r>
      <w:r w:rsidR="00A2235F">
        <w:rPr>
          <w:noProof/>
        </w:rPr>
        <w:t>Wenger (1998, p.56)</w:t>
      </w:r>
      <w:r w:rsidR="004F122C">
        <w:fldChar w:fldCharType="end"/>
      </w:r>
      <w:r w:rsidR="00894C94">
        <w:t>,</w:t>
      </w:r>
      <w:r w:rsidR="00FE6286">
        <w:t xml:space="preserve"> participation within a community of practice involves both actions and connections, </w:t>
      </w:r>
      <w:r w:rsidR="006E5989">
        <w:t>“it combines doing, talking, thinking, feeling and belonging”</w:t>
      </w:r>
      <w:r w:rsidR="00E5481F">
        <w:t xml:space="preserve">, as such the innovation or DIY science competence of farmers </w:t>
      </w:r>
      <w:r w:rsidR="00894C94">
        <w:t>is</w:t>
      </w:r>
      <w:r w:rsidR="00E5481F">
        <w:t xml:space="preserve"> acquired through inclusion of these brokers. </w:t>
      </w:r>
      <w:r w:rsidR="000D1098">
        <w:t xml:space="preserve"> </w:t>
      </w:r>
    </w:p>
    <w:p w14:paraId="04664E90" w14:textId="7327D4BF" w:rsidR="00165128" w:rsidRDefault="008D3BCF" w:rsidP="00214233">
      <w:pPr>
        <w:jc w:val="both"/>
      </w:pPr>
      <w:r>
        <w:t xml:space="preserve">In terms of </w:t>
      </w:r>
      <w:r w:rsidR="0091291A">
        <w:t>practical implications, we</w:t>
      </w:r>
      <w:r w:rsidR="000D1098">
        <w:t xml:space="preserve"> suggests that in terms of innovation creation in rural settings, the effort of a direct technology transfer is considered ineffective and there is a need of a holistic approach to the system</w:t>
      </w:r>
      <w:r w:rsidR="0091291A">
        <w:t xml:space="preserve"> </w:t>
      </w:r>
      <w:r w:rsidR="0091291A">
        <w:fldChar w:fldCharType="begin"/>
      </w:r>
      <w:r w:rsidR="0091291A">
        <w:instrText xml:space="preserve"> ADDIN EN.CITE &lt;EndNote&gt;&lt;Cite&gt;&lt;Author&gt;McIntyre&lt;/Author&gt;&lt;Year&gt;2009&lt;/Year&gt;&lt;RecNum&gt;436&lt;/RecNum&gt;&lt;DisplayText&gt;(McIntyre et al., 2009)&lt;/DisplayText&gt;&lt;record&gt;&lt;rec-number&gt;436&lt;/rec-number&gt;&lt;foreign-keys&gt;&lt;key app="EN" db-id="92v2vadt39ffe4edarsv5rpcxrzvzwwsvrdf" timestamp="1584032133" guid="851b1244-b739-492b-b506-62de44b67a13"&gt;436&lt;/key&gt;&lt;/foreign-keys&gt;&lt;ref-type name="Book"&gt;6&lt;/ref-type&gt;&lt;contributors&gt;&lt;authors&gt;&lt;author&gt;McIntyre, B.D.&lt;/author&gt;&lt;author&gt;Herren, H.R.&lt;/author&gt;&lt;author&gt;Wakhungu, J.&lt;/author&gt;&lt;author&gt;Watson, R.T.&lt;/author&gt;&lt;/authors&gt;&lt;/contributors&gt;&lt;titles&gt;&lt;title&gt;Agriculture at the Crossroads: Synthesis Report&lt;/title&gt;&lt;/titles&gt;&lt;dates&gt;&lt;year&gt;2009&lt;/year&gt;&lt;/dates&gt;&lt;pub-location&gt;Washington, DC&lt;/pub-location&gt;&lt;publisher&gt;International Assessment of Agricultural Knowledge, Science and Technology for Development, Island Press&lt;/publisher&gt;&lt;urls&gt;&lt;/urls&gt;&lt;/record&gt;&lt;/Cite&gt;&lt;/EndNote&gt;</w:instrText>
      </w:r>
      <w:r w:rsidR="0091291A">
        <w:fldChar w:fldCharType="separate"/>
      </w:r>
      <w:r w:rsidR="0091291A">
        <w:rPr>
          <w:noProof/>
        </w:rPr>
        <w:t>(McIntyre et al., 2009)</w:t>
      </w:r>
      <w:r w:rsidR="0091291A">
        <w:fldChar w:fldCharType="end"/>
      </w:r>
      <w:r w:rsidR="0091291A">
        <w:t xml:space="preserve">. As we also showcase the usefulness of </w:t>
      </w:r>
      <w:r w:rsidR="006C276C">
        <w:t xml:space="preserve">CoP </w:t>
      </w:r>
      <w:r w:rsidR="0091291A">
        <w:t xml:space="preserve">in the cultivation of </w:t>
      </w:r>
      <w:r w:rsidR="00425CBA">
        <w:t xml:space="preserve">a DIY science culture, it is useful for governments and </w:t>
      </w:r>
      <w:r w:rsidR="00CA7337">
        <w:t xml:space="preserve">related </w:t>
      </w:r>
      <w:r w:rsidR="00425CBA">
        <w:t xml:space="preserve">agencies to </w:t>
      </w:r>
      <w:r w:rsidR="00CA7337">
        <w:t xml:space="preserve">consider group </w:t>
      </w:r>
      <w:r w:rsidR="00CA7337">
        <w:lastRenderedPageBreak/>
        <w:t>learning as an alternative method</w:t>
      </w:r>
      <w:r w:rsidR="00BF0D48">
        <w:t xml:space="preserve"> of an innovation system for rural communities. </w:t>
      </w:r>
      <w:r w:rsidR="00B151A2">
        <w:t xml:space="preserve">Moreover, </w:t>
      </w:r>
      <w:r w:rsidR="00013C04">
        <w:t xml:space="preserve">the wider nexus of the </w:t>
      </w:r>
      <w:r w:rsidR="00B63C45">
        <w:t>CoP</w:t>
      </w:r>
      <w:r w:rsidR="00E40763">
        <w:t>, such as NGOs, government</w:t>
      </w:r>
      <w:r w:rsidR="008634F1">
        <w:t>s</w:t>
      </w:r>
      <w:r w:rsidR="00E40763">
        <w:t xml:space="preserve">, universities and other corresponding bodies </w:t>
      </w:r>
      <w:r w:rsidR="00013C04">
        <w:t>shou</w:t>
      </w:r>
      <w:r w:rsidR="00CA11E1">
        <w:t xml:space="preserve">ld also be present </w:t>
      </w:r>
      <w:r w:rsidR="0033146F">
        <w:t>in assisting</w:t>
      </w:r>
      <w:r w:rsidR="00FD4BDA">
        <w:t xml:space="preserve"> the process of knowledge acquisition and sharing for the community. Having a close linkage with</w:t>
      </w:r>
      <w:r w:rsidR="001227CD">
        <w:t xml:space="preserve"> members of the main </w:t>
      </w:r>
      <w:r w:rsidR="00D86804">
        <w:t xml:space="preserve">CoP </w:t>
      </w:r>
      <w:r w:rsidR="00FD4BDA">
        <w:t xml:space="preserve">will also give an advantage of </w:t>
      </w:r>
      <w:r w:rsidR="006F6FE0">
        <w:t>being considered as “insider</w:t>
      </w:r>
      <w:r w:rsidR="00A53878">
        <w:t>s</w:t>
      </w:r>
      <w:r w:rsidR="006F6FE0">
        <w:t>” that will give access to</w:t>
      </w:r>
      <w:r w:rsidR="00D62730">
        <w:t xml:space="preserve"> </w:t>
      </w:r>
      <w:r w:rsidR="0024702C">
        <w:t xml:space="preserve">comfortable </w:t>
      </w:r>
      <w:r w:rsidR="006F6FE0">
        <w:t>feedback loops</w:t>
      </w:r>
      <w:r w:rsidR="00D64CF7">
        <w:t xml:space="preserve"> for further </w:t>
      </w:r>
      <w:r w:rsidR="00A34F45">
        <w:t>system improvement</w:t>
      </w:r>
      <w:r w:rsidR="002E147B">
        <w:t>s</w:t>
      </w:r>
      <w:r w:rsidR="006F6FE0">
        <w:t>.</w:t>
      </w:r>
      <w:r w:rsidR="00956FF0">
        <w:t xml:space="preserve"> It should also be stressed that at the level of social culture, </w:t>
      </w:r>
      <w:r w:rsidR="003126ED">
        <w:t xml:space="preserve">outside actors (e.g. government, NGOs) should assist </w:t>
      </w:r>
      <w:r w:rsidR="00566E8E">
        <w:t>th</w:t>
      </w:r>
      <w:r w:rsidR="00343016">
        <w:t xml:space="preserve">e targeted communities </w:t>
      </w:r>
      <w:r w:rsidR="00200E87">
        <w:t xml:space="preserve">by </w:t>
      </w:r>
      <w:r w:rsidR="00372DFE">
        <w:t xml:space="preserve">only </w:t>
      </w:r>
      <w:r w:rsidR="00214292">
        <w:t xml:space="preserve">the facilitation </w:t>
      </w:r>
      <w:r w:rsidR="0079709E">
        <w:t xml:space="preserve">of </w:t>
      </w:r>
      <w:r w:rsidR="00200E87">
        <w:t>a cultural context of DIY science innovation</w:t>
      </w:r>
      <w:r w:rsidR="00E93593">
        <w:t xml:space="preserve">. </w:t>
      </w:r>
      <w:r w:rsidR="007346E0">
        <w:t xml:space="preserve">This will then </w:t>
      </w:r>
      <w:r w:rsidR="004A0603">
        <w:t xml:space="preserve">allow space creation </w:t>
      </w:r>
      <w:r w:rsidR="007346E0">
        <w:t xml:space="preserve">for members of the </w:t>
      </w:r>
      <w:r w:rsidR="00421738">
        <w:t xml:space="preserve">CoP </w:t>
      </w:r>
      <w:r w:rsidR="007346E0">
        <w:t xml:space="preserve">to </w:t>
      </w:r>
      <w:r w:rsidR="00437C75">
        <w:t xml:space="preserve">gradually agree on the boundaries of their own personal meaning of innovation </w:t>
      </w:r>
      <w:r w:rsidR="00300A35">
        <w:t xml:space="preserve">whilst also considering </w:t>
      </w:r>
      <w:r w:rsidR="003E0F1E">
        <w:t>personal and communal needs</w:t>
      </w:r>
      <w:r w:rsidR="00246CA0">
        <w:t>.</w:t>
      </w:r>
    </w:p>
    <w:p w14:paraId="3A5FF2C2" w14:textId="3413BF56" w:rsidR="006E3496" w:rsidRDefault="00AA256E" w:rsidP="00214233">
      <w:pPr>
        <w:jc w:val="both"/>
      </w:pPr>
      <w:r>
        <w:t>In conclusion</w:t>
      </w:r>
      <w:bookmarkStart w:id="3" w:name="_Hlk41188019"/>
      <w:r>
        <w:t>, o</w:t>
      </w:r>
      <w:r w:rsidR="007B0B29">
        <w:t>ur research ha</w:t>
      </w:r>
      <w:r w:rsidR="00165128">
        <w:t>s</w:t>
      </w:r>
      <w:r w:rsidR="007B0B29">
        <w:t xml:space="preserve"> provided new </w:t>
      </w:r>
      <w:r w:rsidR="00AE403D">
        <w:t>insights into</w:t>
      </w:r>
      <w:r w:rsidR="007B0B29">
        <w:t xml:space="preserve"> the meaning and applicability of DIY science in </w:t>
      </w:r>
      <w:r w:rsidR="00D8447A">
        <w:t>the context of rural societies.</w:t>
      </w:r>
      <w:r w:rsidR="007C1ED2">
        <w:t xml:space="preserve"> </w:t>
      </w:r>
      <w:bookmarkEnd w:id="3"/>
      <w:r w:rsidR="007C1ED2">
        <w:t xml:space="preserve">We hope that </w:t>
      </w:r>
      <w:r w:rsidR="006049A7">
        <w:t xml:space="preserve">the </w:t>
      </w:r>
      <w:r w:rsidR="007C1ED2">
        <w:t>framework and findings of our research contribute to the debate of DIY science, specifically in pro</w:t>
      </w:r>
      <w:r w:rsidR="002F7F4E">
        <w:t xml:space="preserve">viding a starting point </w:t>
      </w:r>
      <w:r w:rsidR="00894C94">
        <w:t>for</w:t>
      </w:r>
      <w:r w:rsidR="002F7F4E">
        <w:t xml:space="preserve"> the utilization of this </w:t>
      </w:r>
      <w:r w:rsidR="00894C94">
        <w:t>concept</w:t>
      </w:r>
      <w:r w:rsidR="002F7F4E">
        <w:t xml:space="preserve"> in other domains. </w:t>
      </w:r>
      <w:r w:rsidR="00894C94">
        <w:t>Still,</w:t>
      </w:r>
      <w:r w:rsidR="00282DAB">
        <w:t xml:space="preserve"> similar to any </w:t>
      </w:r>
      <w:r w:rsidR="00894C94">
        <w:t xml:space="preserve">other </w:t>
      </w:r>
      <w:r w:rsidR="00282DAB">
        <w:t xml:space="preserve">empirical research, this study could not be interpreted without any limitations to the research approach. Our single case study </w:t>
      </w:r>
      <w:r w:rsidR="00523F01">
        <w:t>has</w:t>
      </w:r>
      <w:r w:rsidR="00282DAB">
        <w:t xml:space="preserve"> provided an important </w:t>
      </w:r>
      <w:r w:rsidR="00523F01">
        <w:t xml:space="preserve">in-depth </w:t>
      </w:r>
      <w:r w:rsidR="00282DAB">
        <w:t>start</w:t>
      </w:r>
      <w:r w:rsidR="00AE403D">
        <w:t>ing</w:t>
      </w:r>
      <w:r w:rsidR="00282DAB">
        <w:t xml:space="preserve"> point </w:t>
      </w:r>
      <w:r w:rsidR="009D1D32">
        <w:t>in</w:t>
      </w:r>
      <w:r w:rsidR="00523F01">
        <w:t xml:space="preserve"> exploring the new and emergent topic of DIY science in rural societies, </w:t>
      </w:r>
      <w:r w:rsidR="00AE403D">
        <w:t xml:space="preserve">however, </w:t>
      </w:r>
      <w:r w:rsidR="00523F01">
        <w:t xml:space="preserve">this study only utilized cross-sectional </w:t>
      </w:r>
      <w:r w:rsidR="00065350">
        <w:t xml:space="preserve">data </w:t>
      </w:r>
      <w:r w:rsidR="00523F01">
        <w:t xml:space="preserve">as opposed to </w:t>
      </w:r>
      <w:r w:rsidR="00AE403D">
        <w:t xml:space="preserve">the </w:t>
      </w:r>
      <w:r w:rsidR="00523F01">
        <w:t>longitudinal approach</w:t>
      </w:r>
      <w:r w:rsidR="006E343B">
        <w:t>. Therefore, the limitation</w:t>
      </w:r>
      <w:r w:rsidR="00AE403D">
        <w:t>s</w:t>
      </w:r>
      <w:r w:rsidR="006E343B">
        <w:t xml:space="preserve"> of validity and generalizability should also be considered. </w:t>
      </w:r>
      <w:r w:rsidR="00D0275F">
        <w:t xml:space="preserve">As such, </w:t>
      </w:r>
      <w:r w:rsidR="00447A6C">
        <w:t xml:space="preserve">it would be helpful for further research to </w:t>
      </w:r>
      <w:r w:rsidR="00415A5B">
        <w:t>conduct cross-case studies and also</w:t>
      </w:r>
      <w:r w:rsidR="00AE403D">
        <w:t xml:space="preserve"> use the</w:t>
      </w:r>
      <w:r w:rsidR="00415A5B">
        <w:t xml:space="preserve"> longitudinal approach to obtain </w:t>
      </w:r>
      <w:r w:rsidR="009513AB">
        <w:t xml:space="preserve">deeper findings and analysis of the study. </w:t>
      </w:r>
      <w:r w:rsidR="000F16CF">
        <w:t xml:space="preserve">Consequently, analysis of DIY science </w:t>
      </w:r>
      <w:r w:rsidR="00AE403D">
        <w:t xml:space="preserve">in </w:t>
      </w:r>
      <w:r w:rsidR="000F16CF">
        <w:t>other context</w:t>
      </w:r>
      <w:r w:rsidR="00AE403D">
        <w:t>s</w:t>
      </w:r>
      <w:r w:rsidR="000F16CF">
        <w:t xml:space="preserve"> of rural societies will be especially relevant</w:t>
      </w:r>
      <w:r w:rsidR="00DE7CA8">
        <w:t xml:space="preserve">. </w:t>
      </w:r>
      <w:r w:rsidR="00BE4587">
        <w:t xml:space="preserve">Furthermore, </w:t>
      </w:r>
      <w:r w:rsidR="00995FF0">
        <w:t xml:space="preserve">other </w:t>
      </w:r>
      <w:r w:rsidR="00BE4587">
        <w:t xml:space="preserve">factors which influence whether the results of </w:t>
      </w:r>
      <w:r w:rsidR="00995FF0">
        <w:t xml:space="preserve">communities of practice </w:t>
      </w:r>
      <w:r w:rsidR="00BE4587">
        <w:t>are successful</w:t>
      </w:r>
      <w:r w:rsidR="00995FF0">
        <w:t xml:space="preserve"> in cultivating DIY science </w:t>
      </w:r>
      <w:r w:rsidR="00BE4587">
        <w:t>are of special interest.</w:t>
      </w:r>
    </w:p>
    <w:p w14:paraId="6B0756D9" w14:textId="77777777" w:rsidR="006E3496" w:rsidRDefault="006E3496" w:rsidP="00214233">
      <w:pPr>
        <w:jc w:val="both"/>
      </w:pPr>
    </w:p>
    <w:p w14:paraId="39A8C94D" w14:textId="1E88AA15" w:rsidR="00BA375D" w:rsidRPr="002E0AE0" w:rsidRDefault="00BA375D" w:rsidP="00214233">
      <w:pPr>
        <w:jc w:val="both"/>
      </w:pPr>
      <w:r w:rsidRPr="00BA375D">
        <w:rPr>
          <w:b/>
          <w:bCs/>
          <w:lang w:val="en-US"/>
        </w:rPr>
        <w:t>References</w:t>
      </w:r>
    </w:p>
    <w:p w14:paraId="2E6B4395" w14:textId="77777777" w:rsidR="001107E2" w:rsidRPr="001107E2" w:rsidRDefault="00204710" w:rsidP="001107E2">
      <w:pPr>
        <w:pStyle w:val="EndNoteBibliography"/>
      </w:pPr>
      <w:r>
        <w:fldChar w:fldCharType="begin"/>
      </w:r>
      <w:r>
        <w:instrText xml:space="preserve"> ADDIN EN.REFLIST </w:instrText>
      </w:r>
      <w:r>
        <w:fldChar w:fldCharType="separate"/>
      </w:r>
      <w:r w:rsidR="001107E2" w:rsidRPr="001107E2">
        <w:t xml:space="preserve">Allan, J. &amp; Youdell, D. (2017) Ghostings, materialisations and flows in Britain's special educational needs and disability assemblage. </w:t>
      </w:r>
      <w:r w:rsidR="001107E2" w:rsidRPr="001107E2">
        <w:rPr>
          <w:i/>
        </w:rPr>
        <w:t>Discourse-Studies in the Cultural Politics of Education</w:t>
      </w:r>
      <w:r w:rsidR="001107E2" w:rsidRPr="001107E2">
        <w:t>, 38(1), 70-82.</w:t>
      </w:r>
    </w:p>
    <w:p w14:paraId="4F55EFC4" w14:textId="77777777" w:rsidR="001107E2" w:rsidRPr="001107E2" w:rsidRDefault="001107E2" w:rsidP="001107E2">
      <w:pPr>
        <w:pStyle w:val="EndNoteBibliography"/>
        <w:spacing w:after="0"/>
      </w:pPr>
    </w:p>
    <w:p w14:paraId="330CA52B" w14:textId="77777777" w:rsidR="001107E2" w:rsidRPr="001107E2" w:rsidRDefault="001107E2" w:rsidP="001107E2">
      <w:pPr>
        <w:pStyle w:val="EndNoteBibliography"/>
      </w:pPr>
      <w:r w:rsidRPr="001107E2">
        <w:t xml:space="preserve">Allen, J. (2000) Power/Economic Knowledges: Symbolic and Spatial Formations, </w:t>
      </w:r>
      <w:r w:rsidRPr="001107E2">
        <w:rPr>
          <w:i/>
        </w:rPr>
        <w:t>Knowledge, Space, Economy</w:t>
      </w:r>
      <w:r w:rsidRPr="001107E2">
        <w:t>. London: Routledge, 15-33.</w:t>
      </w:r>
    </w:p>
    <w:p w14:paraId="51ED8477" w14:textId="77777777" w:rsidR="001107E2" w:rsidRPr="001107E2" w:rsidRDefault="001107E2" w:rsidP="001107E2">
      <w:pPr>
        <w:pStyle w:val="EndNoteBibliography"/>
        <w:spacing w:after="0"/>
      </w:pPr>
    </w:p>
    <w:p w14:paraId="2C53A465" w14:textId="77777777" w:rsidR="001107E2" w:rsidRPr="001107E2" w:rsidRDefault="001107E2" w:rsidP="001107E2">
      <w:pPr>
        <w:pStyle w:val="EndNoteBibliography"/>
      </w:pPr>
      <w:r w:rsidRPr="001107E2">
        <w:t xml:space="preserve">Alper, M. (2013) Making space in the makerspace: building a mixed-ability maker culture, </w:t>
      </w:r>
      <w:r w:rsidRPr="001107E2">
        <w:rPr>
          <w:i/>
        </w:rPr>
        <w:t>Interaction design and children conference.</w:t>
      </w:r>
    </w:p>
    <w:p w14:paraId="033D3C8F" w14:textId="77777777" w:rsidR="001107E2" w:rsidRPr="001107E2" w:rsidRDefault="001107E2" w:rsidP="001107E2">
      <w:pPr>
        <w:pStyle w:val="EndNoteBibliography"/>
        <w:spacing w:after="0"/>
      </w:pPr>
    </w:p>
    <w:p w14:paraId="6DE1610A" w14:textId="77777777" w:rsidR="001107E2" w:rsidRPr="001107E2" w:rsidRDefault="001107E2" w:rsidP="001107E2">
      <w:pPr>
        <w:pStyle w:val="EndNoteBibliography"/>
      </w:pPr>
      <w:r w:rsidRPr="001107E2">
        <w:t xml:space="preserve">Alvesson, M., ; &amp; Sköldberg, K. (2000) </w:t>
      </w:r>
      <w:r w:rsidRPr="001107E2">
        <w:rPr>
          <w:i/>
        </w:rPr>
        <w:t>Reflexive methodology: New vistas for qualitative research</w:t>
      </w:r>
      <w:r w:rsidRPr="001107E2">
        <w:t>. London: Sage.</w:t>
      </w:r>
    </w:p>
    <w:p w14:paraId="1B56C389" w14:textId="77777777" w:rsidR="001107E2" w:rsidRPr="001107E2" w:rsidRDefault="001107E2" w:rsidP="001107E2">
      <w:pPr>
        <w:pStyle w:val="EndNoteBibliography"/>
        <w:spacing w:after="0"/>
      </w:pPr>
    </w:p>
    <w:p w14:paraId="2C4FF398" w14:textId="77777777" w:rsidR="001107E2" w:rsidRPr="001107E2" w:rsidRDefault="001107E2" w:rsidP="001107E2">
      <w:pPr>
        <w:pStyle w:val="EndNoteBibliography"/>
      </w:pPr>
      <w:r w:rsidRPr="001107E2">
        <w:t xml:space="preserve">Anil, B., Tonts, M. &amp; Siddique, K. H. M. (2015) Strengthening the performance of farming system groups: perspectives from a Communities of Practice framework application. </w:t>
      </w:r>
      <w:r w:rsidRPr="001107E2">
        <w:rPr>
          <w:i/>
        </w:rPr>
        <w:t>International Journal of Sustainable Development and World Ecology</w:t>
      </w:r>
      <w:r w:rsidRPr="001107E2">
        <w:t>, 22(3), 219-230.</w:t>
      </w:r>
    </w:p>
    <w:p w14:paraId="5FABB244" w14:textId="77777777" w:rsidR="001107E2" w:rsidRPr="001107E2" w:rsidRDefault="001107E2" w:rsidP="001107E2">
      <w:pPr>
        <w:pStyle w:val="EndNoteBibliography"/>
        <w:spacing w:after="0"/>
      </w:pPr>
    </w:p>
    <w:p w14:paraId="755C627F" w14:textId="77777777" w:rsidR="001107E2" w:rsidRPr="001107E2" w:rsidRDefault="001107E2" w:rsidP="001107E2">
      <w:pPr>
        <w:pStyle w:val="EndNoteBibliography"/>
      </w:pPr>
      <w:r w:rsidRPr="001107E2">
        <w:t xml:space="preserve">Anwarudin, O. &amp; Dayat, D. (2019) The Effect of Farmer Participation in Agricultural Extension on Agribusiness Sustainability in Bogor, Indonesia. </w:t>
      </w:r>
      <w:r w:rsidRPr="001107E2">
        <w:rPr>
          <w:i/>
        </w:rPr>
        <w:t>International JOurnal of Multicultural and Multireligious Understanding</w:t>
      </w:r>
      <w:r w:rsidRPr="001107E2">
        <w:t>, 6(3).</w:t>
      </w:r>
    </w:p>
    <w:p w14:paraId="2FCCA9F9" w14:textId="77777777" w:rsidR="001107E2" w:rsidRPr="001107E2" w:rsidRDefault="001107E2" w:rsidP="001107E2">
      <w:pPr>
        <w:pStyle w:val="EndNoteBibliography"/>
        <w:spacing w:after="0"/>
      </w:pPr>
    </w:p>
    <w:p w14:paraId="24653AE8" w14:textId="77777777" w:rsidR="001107E2" w:rsidRPr="001107E2" w:rsidRDefault="001107E2" w:rsidP="001107E2">
      <w:pPr>
        <w:pStyle w:val="EndNoteBibliography"/>
      </w:pPr>
      <w:r w:rsidRPr="001107E2">
        <w:lastRenderedPageBreak/>
        <w:t xml:space="preserve">Badan Pusat Statistik (2018) </w:t>
      </w:r>
      <w:r w:rsidRPr="001107E2">
        <w:rPr>
          <w:i/>
        </w:rPr>
        <w:t xml:space="preserve">Statistik Indonesia 2018. </w:t>
      </w:r>
      <w:r w:rsidRPr="001107E2">
        <w:t xml:space="preserve"> Indonesia: Badan Pusat Statistik.</w:t>
      </w:r>
    </w:p>
    <w:p w14:paraId="1EFF4AE3" w14:textId="77777777" w:rsidR="001107E2" w:rsidRPr="001107E2" w:rsidRDefault="001107E2" w:rsidP="001107E2">
      <w:pPr>
        <w:pStyle w:val="EndNoteBibliography"/>
        <w:spacing w:after="0"/>
      </w:pPr>
    </w:p>
    <w:p w14:paraId="754BCBD5" w14:textId="77777777" w:rsidR="001107E2" w:rsidRPr="001107E2" w:rsidRDefault="001107E2" w:rsidP="001107E2">
      <w:pPr>
        <w:pStyle w:val="EndNoteBibliography"/>
      </w:pPr>
      <w:r w:rsidRPr="001107E2">
        <w:t xml:space="preserve">Bandura, A. (1977) </w:t>
      </w:r>
      <w:r w:rsidRPr="001107E2">
        <w:rPr>
          <w:i/>
        </w:rPr>
        <w:t>Social learning theory</w:t>
      </w:r>
      <w:r w:rsidRPr="001107E2">
        <w:t>. New Jersey: Prentice Hall.</w:t>
      </w:r>
    </w:p>
    <w:p w14:paraId="28981DCA" w14:textId="77777777" w:rsidR="001107E2" w:rsidRPr="001107E2" w:rsidRDefault="001107E2" w:rsidP="001107E2">
      <w:pPr>
        <w:pStyle w:val="EndNoteBibliography"/>
        <w:spacing w:after="0"/>
      </w:pPr>
    </w:p>
    <w:p w14:paraId="48BCDE38" w14:textId="77777777" w:rsidR="001107E2" w:rsidRPr="001107E2" w:rsidRDefault="001107E2" w:rsidP="001107E2">
      <w:pPr>
        <w:pStyle w:val="EndNoteBibliography"/>
      </w:pPr>
      <w:r w:rsidRPr="001107E2">
        <w:t xml:space="preserve">Black, A. W. (2000) Extension theory and practice: a review. </w:t>
      </w:r>
      <w:r w:rsidRPr="001107E2">
        <w:rPr>
          <w:i/>
        </w:rPr>
        <w:t>Australian Journal of Experimental Agriculture</w:t>
      </w:r>
      <w:r w:rsidRPr="001107E2">
        <w:t>, 40(4), 493-502.</w:t>
      </w:r>
    </w:p>
    <w:p w14:paraId="453E671F" w14:textId="77777777" w:rsidR="001107E2" w:rsidRPr="001107E2" w:rsidRDefault="001107E2" w:rsidP="001107E2">
      <w:pPr>
        <w:pStyle w:val="EndNoteBibliography"/>
        <w:spacing w:after="0"/>
      </w:pPr>
    </w:p>
    <w:p w14:paraId="4FDA3570" w14:textId="77777777" w:rsidR="001107E2" w:rsidRPr="001107E2" w:rsidRDefault="001107E2" w:rsidP="001107E2">
      <w:pPr>
        <w:pStyle w:val="EndNoteBibliography"/>
      </w:pPr>
      <w:r w:rsidRPr="001107E2">
        <w:t xml:space="preserve">Brown, D. L. &amp; Schafft, K. A. (2011) </w:t>
      </w:r>
      <w:r w:rsidRPr="001107E2">
        <w:rPr>
          <w:i/>
        </w:rPr>
        <w:t>Rural people and communities in the 21st century – Resilience and transformation</w:t>
      </w:r>
      <w:r w:rsidRPr="001107E2">
        <w:t>. Cambridge: Polity Press.</w:t>
      </w:r>
    </w:p>
    <w:p w14:paraId="345981B4" w14:textId="77777777" w:rsidR="001107E2" w:rsidRPr="001107E2" w:rsidRDefault="001107E2" w:rsidP="001107E2">
      <w:pPr>
        <w:pStyle w:val="EndNoteBibliography"/>
        <w:spacing w:after="0"/>
      </w:pPr>
    </w:p>
    <w:p w14:paraId="6F2FDF24" w14:textId="77777777" w:rsidR="001107E2" w:rsidRPr="001107E2" w:rsidRDefault="001107E2" w:rsidP="001107E2">
      <w:pPr>
        <w:pStyle w:val="EndNoteBibliography"/>
      </w:pPr>
      <w:r w:rsidRPr="001107E2">
        <w:t>Burke, J. (2014) Making Sense: Can Makerspaces Work in Academic Libraries?</w:t>
      </w:r>
    </w:p>
    <w:p w14:paraId="30E0A533" w14:textId="77777777" w:rsidR="001107E2" w:rsidRPr="001107E2" w:rsidRDefault="001107E2" w:rsidP="001107E2">
      <w:pPr>
        <w:pStyle w:val="EndNoteBibliography"/>
        <w:spacing w:after="0"/>
      </w:pPr>
    </w:p>
    <w:p w14:paraId="18324FFF" w14:textId="77777777" w:rsidR="001107E2" w:rsidRPr="001107E2" w:rsidRDefault="001107E2" w:rsidP="001107E2">
      <w:pPr>
        <w:pStyle w:val="EndNoteBibliography"/>
      </w:pPr>
      <w:r w:rsidRPr="001107E2">
        <w:t xml:space="preserve">Busch, J. A., Bardaji, R., Ceccaroni, L., Friedrichs, A., Piera, J., Simon, C., Thijsse, P., M, W., van der Woerd, H. J. &amp; Zielinski, O. (2016) Citizen bio-optical observations from coast- and ocean and their compatibility with ocean colour satellite measurements. </w:t>
      </w:r>
      <w:r w:rsidRPr="001107E2">
        <w:rPr>
          <w:i/>
        </w:rPr>
        <w:t>Remote Sens</w:t>
      </w:r>
      <w:r w:rsidRPr="001107E2">
        <w:t>, 8, 11.</w:t>
      </w:r>
    </w:p>
    <w:p w14:paraId="1FA678A4" w14:textId="77777777" w:rsidR="001107E2" w:rsidRPr="001107E2" w:rsidRDefault="001107E2" w:rsidP="001107E2">
      <w:pPr>
        <w:pStyle w:val="EndNoteBibliography"/>
        <w:spacing w:after="0"/>
      </w:pPr>
    </w:p>
    <w:p w14:paraId="4B4FCCA6" w14:textId="77777777" w:rsidR="001107E2" w:rsidRPr="001107E2" w:rsidRDefault="001107E2" w:rsidP="001107E2">
      <w:pPr>
        <w:pStyle w:val="EndNoteBibliography"/>
      </w:pPr>
      <w:r w:rsidRPr="001107E2">
        <w:t xml:space="preserve">Cressey, D. (2017) The DIY electronics transforming research. </w:t>
      </w:r>
      <w:r w:rsidRPr="001107E2">
        <w:rPr>
          <w:i/>
        </w:rPr>
        <w:t>Nature</w:t>
      </w:r>
      <w:r w:rsidRPr="001107E2">
        <w:t>, 544(7648), 125–6.</w:t>
      </w:r>
    </w:p>
    <w:p w14:paraId="5374BAC8" w14:textId="77777777" w:rsidR="001107E2" w:rsidRPr="001107E2" w:rsidRDefault="001107E2" w:rsidP="001107E2">
      <w:pPr>
        <w:pStyle w:val="EndNoteBibliography"/>
        <w:spacing w:after="0"/>
      </w:pPr>
    </w:p>
    <w:p w14:paraId="3AE85828" w14:textId="77777777" w:rsidR="001107E2" w:rsidRPr="001107E2" w:rsidRDefault="001107E2" w:rsidP="001107E2">
      <w:pPr>
        <w:pStyle w:val="EndNoteBibliography"/>
      </w:pPr>
      <w:r w:rsidRPr="001107E2">
        <w:t xml:space="preserve">Cross, R. &amp; Ampt, P. (2016) Exploring Agroecological Sustainability: Unearthing Innovators and Documenting a Community of Practice in Southeast Australia. </w:t>
      </w:r>
      <w:r w:rsidRPr="001107E2">
        <w:rPr>
          <w:i/>
        </w:rPr>
        <w:t>Society &amp; Natural Resources</w:t>
      </w:r>
      <w:r w:rsidRPr="001107E2">
        <w:t>, 30(5), 585-600.</w:t>
      </w:r>
    </w:p>
    <w:p w14:paraId="2ABCA87A" w14:textId="77777777" w:rsidR="001107E2" w:rsidRPr="001107E2" w:rsidRDefault="001107E2" w:rsidP="001107E2">
      <w:pPr>
        <w:pStyle w:val="EndNoteBibliography"/>
        <w:spacing w:after="0"/>
      </w:pPr>
    </w:p>
    <w:p w14:paraId="3D82F306" w14:textId="77777777" w:rsidR="001107E2" w:rsidRPr="001107E2" w:rsidRDefault="001107E2" w:rsidP="001107E2">
      <w:pPr>
        <w:pStyle w:val="EndNoteBibliography"/>
      </w:pPr>
      <w:r w:rsidRPr="001107E2">
        <w:t xml:space="preserve">Dance, A. (2017) Solo scientist. </w:t>
      </w:r>
      <w:r w:rsidRPr="001107E2">
        <w:rPr>
          <w:i/>
        </w:rPr>
        <w:t>Nature</w:t>
      </w:r>
      <w:r w:rsidRPr="001107E2">
        <w:t>, 54, 747–9.</w:t>
      </w:r>
    </w:p>
    <w:p w14:paraId="3D237AC0" w14:textId="77777777" w:rsidR="001107E2" w:rsidRPr="001107E2" w:rsidRDefault="001107E2" w:rsidP="001107E2">
      <w:pPr>
        <w:pStyle w:val="EndNoteBibliography"/>
        <w:spacing w:after="0"/>
      </w:pPr>
    </w:p>
    <w:p w14:paraId="719A306F" w14:textId="77777777" w:rsidR="001107E2" w:rsidRPr="001107E2" w:rsidRDefault="001107E2" w:rsidP="001107E2">
      <w:pPr>
        <w:pStyle w:val="EndNoteBibliography"/>
      </w:pPr>
      <w:r w:rsidRPr="001107E2">
        <w:t xml:space="preserve">Darré, J.-P. (1991) Les hommes sont des réseaux pensants. </w:t>
      </w:r>
      <w:r w:rsidRPr="001107E2">
        <w:rPr>
          <w:i/>
        </w:rPr>
        <w:t>Sociétés contemporaines</w:t>
      </w:r>
      <w:r w:rsidRPr="001107E2">
        <w:t>, 5(1), 55-66.</w:t>
      </w:r>
    </w:p>
    <w:p w14:paraId="2E8B2398" w14:textId="77777777" w:rsidR="001107E2" w:rsidRPr="001107E2" w:rsidRDefault="001107E2" w:rsidP="001107E2">
      <w:pPr>
        <w:pStyle w:val="EndNoteBibliography"/>
        <w:spacing w:after="0"/>
      </w:pPr>
    </w:p>
    <w:p w14:paraId="1DC059E1" w14:textId="77777777" w:rsidR="001107E2" w:rsidRPr="001107E2" w:rsidRDefault="001107E2" w:rsidP="001107E2">
      <w:pPr>
        <w:pStyle w:val="EndNoteBibliography"/>
      </w:pPr>
      <w:r w:rsidRPr="001107E2">
        <w:t xml:space="preserve">Davies, S. R., Tybjerg, K., Whiteley, L. &amp; Soderqvist, T. (2015) Co-Curation as Hacking: Biohackers in Copenhagen's Medical Museion. </w:t>
      </w:r>
      <w:r w:rsidRPr="001107E2">
        <w:rPr>
          <w:i/>
        </w:rPr>
        <w:t>Curator-the Museum Journal</w:t>
      </w:r>
      <w:r w:rsidRPr="001107E2">
        <w:t>, 58(1), 117-131.</w:t>
      </w:r>
    </w:p>
    <w:p w14:paraId="265A8F74" w14:textId="77777777" w:rsidR="001107E2" w:rsidRPr="001107E2" w:rsidRDefault="001107E2" w:rsidP="001107E2">
      <w:pPr>
        <w:pStyle w:val="EndNoteBibliography"/>
        <w:spacing w:after="0"/>
      </w:pPr>
    </w:p>
    <w:p w14:paraId="53E34185" w14:textId="77777777" w:rsidR="001107E2" w:rsidRPr="001107E2" w:rsidRDefault="001107E2" w:rsidP="001107E2">
      <w:pPr>
        <w:pStyle w:val="EndNoteBibliography"/>
      </w:pPr>
      <w:r w:rsidRPr="001107E2">
        <w:t xml:space="preserve">De Haan, F. J. &amp; Rotmans, J. (2017) A proposed theoretical framework for actors in transformative change. </w:t>
      </w:r>
      <w:r w:rsidRPr="001107E2">
        <w:rPr>
          <w:i/>
        </w:rPr>
        <w:t>Technological Forecasting &amp; Social Change</w:t>
      </w:r>
      <w:r w:rsidRPr="001107E2">
        <w:t>, 128, 275-286.</w:t>
      </w:r>
    </w:p>
    <w:p w14:paraId="78A60F39" w14:textId="77777777" w:rsidR="001107E2" w:rsidRPr="001107E2" w:rsidRDefault="001107E2" w:rsidP="001107E2">
      <w:pPr>
        <w:pStyle w:val="EndNoteBibliography"/>
        <w:spacing w:after="0"/>
      </w:pPr>
    </w:p>
    <w:p w14:paraId="29470191" w14:textId="77777777" w:rsidR="001107E2" w:rsidRPr="001107E2" w:rsidRDefault="001107E2" w:rsidP="001107E2">
      <w:pPr>
        <w:pStyle w:val="EndNoteBibliography"/>
      </w:pPr>
      <w:r w:rsidRPr="001107E2">
        <w:t xml:space="preserve">Delgado, A. (2013) DIYbio: Making things and making futures. </w:t>
      </w:r>
      <w:r w:rsidRPr="001107E2">
        <w:rPr>
          <w:i/>
        </w:rPr>
        <w:t>Futures</w:t>
      </w:r>
      <w:r w:rsidRPr="001107E2">
        <w:t>, 48, 65-73.</w:t>
      </w:r>
    </w:p>
    <w:p w14:paraId="2B6A4F08" w14:textId="77777777" w:rsidR="001107E2" w:rsidRPr="001107E2" w:rsidRDefault="001107E2" w:rsidP="001107E2">
      <w:pPr>
        <w:pStyle w:val="EndNoteBibliography"/>
        <w:spacing w:after="0"/>
      </w:pPr>
    </w:p>
    <w:p w14:paraId="3E71E87B" w14:textId="77777777" w:rsidR="001107E2" w:rsidRPr="001107E2" w:rsidRDefault="001107E2" w:rsidP="001107E2">
      <w:pPr>
        <w:pStyle w:val="EndNoteBibliography"/>
      </w:pPr>
      <w:r w:rsidRPr="001107E2">
        <w:t xml:space="preserve">Dessie, Y., Schubert, U., Wurzinger, M. &amp; Hauser, M. (2013) The role of institutions and social learning in soil conservation innovations: Implications for policy and practice. </w:t>
      </w:r>
      <w:r w:rsidRPr="001107E2">
        <w:rPr>
          <w:i/>
        </w:rPr>
        <w:t>Environmental Science &amp; Policy</w:t>
      </w:r>
      <w:r w:rsidRPr="001107E2">
        <w:t>, 27, 21-31.</w:t>
      </w:r>
    </w:p>
    <w:p w14:paraId="4F501419" w14:textId="77777777" w:rsidR="001107E2" w:rsidRPr="001107E2" w:rsidRDefault="001107E2" w:rsidP="001107E2">
      <w:pPr>
        <w:pStyle w:val="EndNoteBibliography"/>
        <w:spacing w:after="0"/>
      </w:pPr>
    </w:p>
    <w:p w14:paraId="701EB73A" w14:textId="77777777" w:rsidR="001107E2" w:rsidRPr="001107E2" w:rsidRDefault="001107E2" w:rsidP="001107E2">
      <w:pPr>
        <w:pStyle w:val="EndNoteBibliography"/>
      </w:pPr>
      <w:r w:rsidRPr="001107E2">
        <w:t xml:space="preserve">Eidt, C. M., Pant, L. P. &amp; Hickey, G. M. (2020) Platform, participation, and power: how dominant and minority stakeholders shape agricultural innovation. </w:t>
      </w:r>
      <w:r w:rsidRPr="001107E2">
        <w:rPr>
          <w:i/>
        </w:rPr>
        <w:t>Sustainability</w:t>
      </w:r>
      <w:r w:rsidRPr="001107E2">
        <w:t>, 12, 461.</w:t>
      </w:r>
    </w:p>
    <w:p w14:paraId="63B761CE" w14:textId="77777777" w:rsidR="001107E2" w:rsidRPr="001107E2" w:rsidRDefault="001107E2" w:rsidP="001107E2">
      <w:pPr>
        <w:pStyle w:val="EndNoteBibliography"/>
        <w:spacing w:after="0"/>
      </w:pPr>
    </w:p>
    <w:p w14:paraId="06664333" w14:textId="77777777" w:rsidR="001107E2" w:rsidRPr="001107E2" w:rsidRDefault="001107E2" w:rsidP="001107E2">
      <w:pPr>
        <w:pStyle w:val="EndNoteBibliography"/>
      </w:pPr>
      <w:r w:rsidRPr="001107E2">
        <w:t xml:space="preserve">Eisenhardt, K. M. (1989) Building theories from case study research. </w:t>
      </w:r>
      <w:r w:rsidRPr="001107E2">
        <w:rPr>
          <w:i/>
        </w:rPr>
        <w:t>Academy of Management Review</w:t>
      </w:r>
      <w:r w:rsidRPr="001107E2">
        <w:t>, 14(4), 532-550.</w:t>
      </w:r>
    </w:p>
    <w:p w14:paraId="7BEBCC62" w14:textId="77777777" w:rsidR="001107E2" w:rsidRPr="001107E2" w:rsidRDefault="001107E2" w:rsidP="001107E2">
      <w:pPr>
        <w:pStyle w:val="EndNoteBibliography"/>
        <w:spacing w:after="0"/>
      </w:pPr>
    </w:p>
    <w:p w14:paraId="36C5B7B5" w14:textId="77777777" w:rsidR="001107E2" w:rsidRPr="001107E2" w:rsidRDefault="001107E2" w:rsidP="001107E2">
      <w:pPr>
        <w:pStyle w:val="EndNoteBibliography"/>
      </w:pPr>
      <w:r w:rsidRPr="001107E2">
        <w:t xml:space="preserve">Eksvard, K. (2010) Facilitating Systemic Research and Learning and the Transition to Agricultural Sustainability. </w:t>
      </w:r>
      <w:r w:rsidRPr="001107E2">
        <w:rPr>
          <w:i/>
        </w:rPr>
        <w:t>The Journal of Agricultural Education and Extension</w:t>
      </w:r>
      <w:r w:rsidRPr="001107E2">
        <w:t>, 16, 265-280.</w:t>
      </w:r>
    </w:p>
    <w:p w14:paraId="6AB4745A" w14:textId="77777777" w:rsidR="001107E2" w:rsidRPr="001107E2" w:rsidRDefault="001107E2" w:rsidP="001107E2">
      <w:pPr>
        <w:pStyle w:val="EndNoteBibliography"/>
        <w:spacing w:after="0"/>
      </w:pPr>
    </w:p>
    <w:p w14:paraId="1F492D26" w14:textId="77777777" w:rsidR="001107E2" w:rsidRPr="001107E2" w:rsidRDefault="001107E2" w:rsidP="001107E2">
      <w:pPr>
        <w:pStyle w:val="EndNoteBibliography"/>
      </w:pPr>
      <w:r w:rsidRPr="001107E2">
        <w:t xml:space="preserve">Ellis, R. &amp; Waterton, C. (2005) Caught between the Cartographic and the Ethnographic Imagination: The Whereabouts of Amateurs, Professionals, and Nature in Knowing Biodiversity. </w:t>
      </w:r>
      <w:r w:rsidRPr="001107E2">
        <w:rPr>
          <w:i/>
        </w:rPr>
        <w:t>Environment and Planning D: Society and Space</w:t>
      </w:r>
      <w:r w:rsidRPr="001107E2">
        <w:t>, 23(5), 673-693.</w:t>
      </w:r>
    </w:p>
    <w:p w14:paraId="568B5527" w14:textId="77777777" w:rsidR="001107E2" w:rsidRPr="001107E2" w:rsidRDefault="001107E2" w:rsidP="001107E2">
      <w:pPr>
        <w:pStyle w:val="EndNoteBibliography"/>
        <w:spacing w:after="0"/>
      </w:pPr>
    </w:p>
    <w:p w14:paraId="017611A5" w14:textId="77777777" w:rsidR="001107E2" w:rsidRPr="001107E2" w:rsidRDefault="001107E2" w:rsidP="001107E2">
      <w:pPr>
        <w:pStyle w:val="EndNoteBibliography"/>
      </w:pPr>
      <w:r w:rsidRPr="001107E2">
        <w:t xml:space="preserve">Faure, G., Knierim, A., Koutsouris, A., Ndah, H. T., Audouin, S., Zarokosta, E., Wielinga, E., Triomphe, B., Mathé, S., Temple, L. &amp; Heanue, K. (2019) How to Strengthen Innovation Support Services in Agriculture with Regard to Multi-Stakeholder Approaches. </w:t>
      </w:r>
      <w:r w:rsidRPr="001107E2">
        <w:rPr>
          <w:i/>
        </w:rPr>
        <w:t>Journal of Innovation Economics &amp; Management</w:t>
      </w:r>
      <w:r w:rsidRPr="001107E2">
        <w:t>, 28(1), 145-169.</w:t>
      </w:r>
    </w:p>
    <w:p w14:paraId="05298C4A" w14:textId="77777777" w:rsidR="001107E2" w:rsidRPr="001107E2" w:rsidRDefault="001107E2" w:rsidP="001107E2">
      <w:pPr>
        <w:pStyle w:val="EndNoteBibliography"/>
        <w:spacing w:after="0"/>
      </w:pPr>
    </w:p>
    <w:p w14:paraId="0D0C9A03" w14:textId="77777777" w:rsidR="001107E2" w:rsidRPr="001107E2" w:rsidRDefault="001107E2" w:rsidP="001107E2">
      <w:pPr>
        <w:pStyle w:val="EndNoteBibliography"/>
      </w:pPr>
      <w:r w:rsidRPr="001107E2">
        <w:t xml:space="preserve">Fereday, J. &amp; Muir-Cochrane, E. (2006) Demonstrating rigor using thematic analysis: A hybrid approach of inductive and deductive coding and theme development. </w:t>
      </w:r>
      <w:r w:rsidRPr="001107E2">
        <w:rPr>
          <w:i/>
        </w:rPr>
        <w:t>International Journal of Qualitative Methods</w:t>
      </w:r>
      <w:r w:rsidRPr="001107E2">
        <w:t>, 5(1), 80–92.</w:t>
      </w:r>
    </w:p>
    <w:p w14:paraId="5581B025" w14:textId="77777777" w:rsidR="001107E2" w:rsidRPr="001107E2" w:rsidRDefault="001107E2" w:rsidP="001107E2">
      <w:pPr>
        <w:pStyle w:val="EndNoteBibliography"/>
        <w:spacing w:after="0"/>
      </w:pPr>
    </w:p>
    <w:p w14:paraId="5D849CF5" w14:textId="77777777" w:rsidR="001107E2" w:rsidRPr="001107E2" w:rsidRDefault="001107E2" w:rsidP="001107E2">
      <w:pPr>
        <w:pStyle w:val="EndNoteBibliography"/>
      </w:pPr>
      <w:r w:rsidRPr="001107E2">
        <w:t xml:space="preserve">Ferretti, F. (2019) Mapping do-it-yourself science. </w:t>
      </w:r>
      <w:r w:rsidRPr="001107E2">
        <w:rPr>
          <w:i/>
        </w:rPr>
        <w:t>Life Sciences Society and Policy</w:t>
      </w:r>
      <w:r w:rsidRPr="001107E2">
        <w:t>, 15.</w:t>
      </w:r>
    </w:p>
    <w:p w14:paraId="1068B5AD" w14:textId="77777777" w:rsidR="001107E2" w:rsidRPr="001107E2" w:rsidRDefault="001107E2" w:rsidP="001107E2">
      <w:pPr>
        <w:pStyle w:val="EndNoteBibliography"/>
        <w:spacing w:after="0"/>
      </w:pPr>
    </w:p>
    <w:p w14:paraId="55D0F37E" w14:textId="77777777" w:rsidR="001107E2" w:rsidRPr="001107E2" w:rsidRDefault="001107E2" w:rsidP="001107E2">
      <w:pPr>
        <w:pStyle w:val="EndNoteBibliography"/>
      </w:pPr>
      <w:r w:rsidRPr="001107E2">
        <w:t xml:space="preserve">Fiske, A., Del Savio, L., Prainsack, B. &amp; Buyx, A. (2019) Conceptual and Ethical Considerations for Citizen Science in Biomedicine, in Heyen N., D. S. &amp; A., B. (eds), </w:t>
      </w:r>
      <w:r w:rsidRPr="001107E2">
        <w:rPr>
          <w:i/>
        </w:rPr>
        <w:t>Personal Health Science. Offentliche Wissenschaft und gesellschaftlicher Wandel.</w:t>
      </w:r>
      <w:r w:rsidRPr="001107E2">
        <w:t xml:space="preserve"> Wiesbaden: Springer VS.</w:t>
      </w:r>
    </w:p>
    <w:p w14:paraId="1BA6E0EF" w14:textId="77777777" w:rsidR="001107E2" w:rsidRPr="001107E2" w:rsidRDefault="001107E2" w:rsidP="001107E2">
      <w:pPr>
        <w:pStyle w:val="EndNoteBibliography"/>
        <w:spacing w:after="0"/>
      </w:pPr>
    </w:p>
    <w:p w14:paraId="39A1116F" w14:textId="77777777" w:rsidR="001107E2" w:rsidRPr="001107E2" w:rsidRDefault="001107E2" w:rsidP="001107E2">
      <w:pPr>
        <w:pStyle w:val="EndNoteBibliography"/>
      </w:pPr>
      <w:r w:rsidRPr="001107E2">
        <w:t xml:space="preserve">Gelber, S. (1999) </w:t>
      </w:r>
      <w:r w:rsidRPr="001107E2">
        <w:rPr>
          <w:i/>
        </w:rPr>
        <w:t>Hobbies : leisure and the culture of work in America</w:t>
      </w:r>
      <w:r w:rsidRPr="001107E2">
        <w:t>. New York: Columbia University Press.</w:t>
      </w:r>
    </w:p>
    <w:p w14:paraId="2DB01C5F" w14:textId="77777777" w:rsidR="001107E2" w:rsidRPr="001107E2" w:rsidRDefault="001107E2" w:rsidP="001107E2">
      <w:pPr>
        <w:pStyle w:val="EndNoteBibliography"/>
        <w:spacing w:after="0"/>
      </w:pPr>
    </w:p>
    <w:p w14:paraId="667EE6BE" w14:textId="77777777" w:rsidR="001107E2" w:rsidRPr="001107E2" w:rsidRDefault="001107E2" w:rsidP="001107E2">
      <w:pPr>
        <w:pStyle w:val="EndNoteBibliography"/>
      </w:pPr>
      <w:r w:rsidRPr="001107E2">
        <w:t xml:space="preserve">Gianatti, T. M. &amp; Carmody, P. (2007) The use of networks to improve information flows between grower groups and researchers. </w:t>
      </w:r>
      <w:r w:rsidRPr="001107E2">
        <w:rPr>
          <w:i/>
        </w:rPr>
        <w:t>Field Crops Research</w:t>
      </w:r>
      <w:r w:rsidRPr="001107E2">
        <w:t>, 104(1-3), 165-173.</w:t>
      </w:r>
    </w:p>
    <w:p w14:paraId="61FACB5B" w14:textId="77777777" w:rsidR="001107E2" w:rsidRPr="001107E2" w:rsidRDefault="001107E2" w:rsidP="001107E2">
      <w:pPr>
        <w:pStyle w:val="EndNoteBibliography"/>
        <w:spacing w:after="0"/>
      </w:pPr>
    </w:p>
    <w:p w14:paraId="705FF14C" w14:textId="77777777" w:rsidR="001107E2" w:rsidRPr="001107E2" w:rsidRDefault="001107E2" w:rsidP="001107E2">
      <w:pPr>
        <w:pStyle w:val="EndNoteBibliography"/>
      </w:pPr>
      <w:r w:rsidRPr="001107E2">
        <w:t xml:space="preserve">Habermas, J. (1984) </w:t>
      </w:r>
      <w:r w:rsidRPr="001107E2">
        <w:rPr>
          <w:i/>
        </w:rPr>
        <w:t>The Theory of Communicative Action</w:t>
      </w:r>
      <w:r w:rsidRPr="001107E2">
        <w:t xml:space="preserve">McCarthry, T., </w:t>
      </w:r>
      <w:r w:rsidRPr="001107E2">
        <w:rPr>
          <w:i/>
        </w:rPr>
        <w:t>1 and 3</w:t>
      </w:r>
      <w:r w:rsidRPr="001107E2">
        <w:t>. Cambridge: Polity.</w:t>
      </w:r>
    </w:p>
    <w:p w14:paraId="6F014411" w14:textId="77777777" w:rsidR="001107E2" w:rsidRPr="001107E2" w:rsidRDefault="001107E2" w:rsidP="001107E2">
      <w:pPr>
        <w:pStyle w:val="EndNoteBibliography"/>
        <w:spacing w:after="0"/>
      </w:pPr>
    </w:p>
    <w:p w14:paraId="31F29783" w14:textId="77777777" w:rsidR="001107E2" w:rsidRPr="001107E2" w:rsidRDefault="001107E2" w:rsidP="001107E2">
      <w:pPr>
        <w:pStyle w:val="EndNoteBibliography"/>
      </w:pPr>
      <w:r w:rsidRPr="001107E2">
        <w:t xml:space="preserve">Handley, K., Sturdy, A., Fincham, R. &amp; Clark, T. (2006) Within and Beyond Communities of Practice: Making Sense of Learning Through Participation, Identity and Practice. </w:t>
      </w:r>
      <w:r w:rsidRPr="001107E2">
        <w:rPr>
          <w:i/>
        </w:rPr>
        <w:t>Journal of Management Studies</w:t>
      </w:r>
      <w:r w:rsidRPr="001107E2">
        <w:t>, 43(3), 641-653.</w:t>
      </w:r>
    </w:p>
    <w:p w14:paraId="415654B0" w14:textId="77777777" w:rsidR="001107E2" w:rsidRPr="001107E2" w:rsidRDefault="001107E2" w:rsidP="001107E2">
      <w:pPr>
        <w:pStyle w:val="EndNoteBibliography"/>
        <w:spacing w:after="0"/>
      </w:pPr>
    </w:p>
    <w:p w14:paraId="7CD7ED8D" w14:textId="77777777" w:rsidR="001107E2" w:rsidRPr="001107E2" w:rsidRDefault="001107E2" w:rsidP="001107E2">
      <w:pPr>
        <w:pStyle w:val="EndNoteBibliography"/>
      </w:pPr>
      <w:r w:rsidRPr="001107E2">
        <w:t>Hecker, S., Haklay, M., Bowser, A., Makuch, Z., Vogel, J. &amp; Bonn, A. (2018) Innovation in Open Science, Society and Policy – Setting the Agenda for Citizen Science, 1-23.</w:t>
      </w:r>
    </w:p>
    <w:p w14:paraId="4A417577" w14:textId="77777777" w:rsidR="001107E2" w:rsidRPr="001107E2" w:rsidRDefault="001107E2" w:rsidP="001107E2">
      <w:pPr>
        <w:pStyle w:val="EndNoteBibliography"/>
        <w:spacing w:after="0"/>
      </w:pPr>
    </w:p>
    <w:p w14:paraId="284EE242" w14:textId="77777777" w:rsidR="001107E2" w:rsidRPr="001107E2" w:rsidRDefault="001107E2" w:rsidP="001107E2">
      <w:pPr>
        <w:pStyle w:val="EndNoteBibliography"/>
      </w:pPr>
      <w:r w:rsidRPr="001107E2">
        <w:t xml:space="preserve">Hoang, L. A., Castella, J.-C. &amp; Novosad, P. (2006) Social Networks and Information Access: Implications for Agricultural Extension in a Rice Farming Community in Northern Vietnam. </w:t>
      </w:r>
      <w:r w:rsidRPr="001107E2">
        <w:rPr>
          <w:i/>
        </w:rPr>
        <w:t>Agriculture and Human Values</w:t>
      </w:r>
      <w:r w:rsidRPr="001107E2">
        <w:t>, 23, 513-527.</w:t>
      </w:r>
    </w:p>
    <w:p w14:paraId="5027228D" w14:textId="77777777" w:rsidR="001107E2" w:rsidRPr="001107E2" w:rsidRDefault="001107E2" w:rsidP="001107E2">
      <w:pPr>
        <w:pStyle w:val="EndNoteBibliography"/>
        <w:spacing w:after="0"/>
      </w:pPr>
    </w:p>
    <w:p w14:paraId="4739B6BF" w14:textId="77777777" w:rsidR="001107E2" w:rsidRPr="001107E2" w:rsidRDefault="001107E2" w:rsidP="001107E2">
      <w:pPr>
        <w:pStyle w:val="EndNoteBibliography"/>
      </w:pPr>
      <w:r w:rsidRPr="001107E2">
        <w:lastRenderedPageBreak/>
        <w:t xml:space="preserve">Kalra, R. K., Anil, B., Tonts, M. &amp; Siddique, K. H. M. (2013) Self-Help Groups in Indian Agriculture: A Case Study of Farmer Groups in Punjab, Northern India. </w:t>
      </w:r>
      <w:r w:rsidRPr="001107E2">
        <w:rPr>
          <w:i/>
        </w:rPr>
        <w:t>Agroecology and Sustainable Food Systems</w:t>
      </w:r>
      <w:r w:rsidRPr="001107E2">
        <w:t>, 37(5), 509-530.</w:t>
      </w:r>
    </w:p>
    <w:p w14:paraId="728840B7" w14:textId="77777777" w:rsidR="001107E2" w:rsidRPr="001107E2" w:rsidRDefault="001107E2" w:rsidP="001107E2">
      <w:pPr>
        <w:pStyle w:val="EndNoteBibliography"/>
        <w:spacing w:after="0"/>
      </w:pPr>
    </w:p>
    <w:p w14:paraId="1EDE8162" w14:textId="77777777" w:rsidR="001107E2" w:rsidRPr="001107E2" w:rsidRDefault="001107E2" w:rsidP="001107E2">
      <w:pPr>
        <w:pStyle w:val="EndNoteBibliography"/>
      </w:pPr>
      <w:r w:rsidRPr="001107E2">
        <w:t xml:space="preserve">Kilpatrick, S. &amp; Johns, S. (2003) How farmers learn: Different approaches to change. </w:t>
      </w:r>
      <w:r w:rsidRPr="001107E2">
        <w:rPr>
          <w:i/>
        </w:rPr>
        <w:t>The Journal of Agricultural Education and Extension</w:t>
      </w:r>
      <w:r w:rsidRPr="001107E2">
        <w:t>, 9(4), 151-164.</w:t>
      </w:r>
    </w:p>
    <w:p w14:paraId="4568B3A7" w14:textId="77777777" w:rsidR="001107E2" w:rsidRPr="001107E2" w:rsidRDefault="001107E2" w:rsidP="001107E2">
      <w:pPr>
        <w:pStyle w:val="EndNoteBibliography"/>
        <w:spacing w:after="0"/>
      </w:pPr>
    </w:p>
    <w:p w14:paraId="30950047" w14:textId="77777777" w:rsidR="001107E2" w:rsidRPr="001107E2" w:rsidRDefault="001107E2" w:rsidP="001107E2">
      <w:pPr>
        <w:pStyle w:val="EndNoteBibliography"/>
      </w:pPr>
      <w:r w:rsidRPr="001107E2">
        <w:t xml:space="preserve">Klerkx, L., Aarts, N. &amp; Leeuwis, C. (2010) Adaptive management in agricultural innovation systems: the interactions between innovation networks and their environment. </w:t>
      </w:r>
      <w:r w:rsidRPr="001107E2">
        <w:rPr>
          <w:i/>
        </w:rPr>
        <w:t>Agricultural Systems</w:t>
      </w:r>
      <w:r w:rsidRPr="001107E2">
        <w:t>, 103, 390–400.</w:t>
      </w:r>
    </w:p>
    <w:p w14:paraId="14C586B3" w14:textId="77777777" w:rsidR="001107E2" w:rsidRPr="001107E2" w:rsidRDefault="001107E2" w:rsidP="001107E2">
      <w:pPr>
        <w:pStyle w:val="EndNoteBibliography"/>
        <w:spacing w:after="0"/>
      </w:pPr>
    </w:p>
    <w:p w14:paraId="7507B7A7" w14:textId="77777777" w:rsidR="001107E2" w:rsidRPr="001107E2" w:rsidRDefault="001107E2" w:rsidP="001107E2">
      <w:pPr>
        <w:pStyle w:val="EndNoteBibliography"/>
      </w:pPr>
      <w:r w:rsidRPr="001107E2">
        <w:t xml:space="preserve">Klerkx, L. &amp; Leeuwis, C. (2008) Balancing multiple interests: Embedding innovation intermediation in the agricultural knowledge infrastructure. </w:t>
      </w:r>
      <w:r w:rsidRPr="001107E2">
        <w:rPr>
          <w:i/>
        </w:rPr>
        <w:t>Technovation</w:t>
      </w:r>
      <w:r w:rsidRPr="001107E2">
        <w:t>, 28(6), 364-378.</w:t>
      </w:r>
    </w:p>
    <w:p w14:paraId="370CC7CD" w14:textId="77777777" w:rsidR="001107E2" w:rsidRPr="001107E2" w:rsidRDefault="001107E2" w:rsidP="001107E2">
      <w:pPr>
        <w:pStyle w:val="EndNoteBibliography"/>
        <w:spacing w:after="0"/>
      </w:pPr>
    </w:p>
    <w:p w14:paraId="7AACDF98" w14:textId="77777777" w:rsidR="001107E2" w:rsidRPr="001107E2" w:rsidRDefault="001107E2" w:rsidP="001107E2">
      <w:pPr>
        <w:pStyle w:val="EndNoteBibliography"/>
      </w:pPr>
      <w:r w:rsidRPr="001107E2">
        <w:t xml:space="preserve">Lankester, A. J. (2013) Conceptual and operational understanding of learning for sustainability: A case study of the beef industry in north-eastern Australia. </w:t>
      </w:r>
      <w:r w:rsidRPr="001107E2">
        <w:rPr>
          <w:i/>
        </w:rPr>
        <w:t>Journal of Environmental Management</w:t>
      </w:r>
      <w:r w:rsidRPr="001107E2">
        <w:t>, 119, 182-193.</w:t>
      </w:r>
    </w:p>
    <w:p w14:paraId="1AC7222A" w14:textId="77777777" w:rsidR="001107E2" w:rsidRPr="001107E2" w:rsidRDefault="001107E2" w:rsidP="001107E2">
      <w:pPr>
        <w:pStyle w:val="EndNoteBibliography"/>
        <w:spacing w:after="0"/>
      </w:pPr>
    </w:p>
    <w:p w14:paraId="2AF9182C" w14:textId="77777777" w:rsidR="001107E2" w:rsidRPr="001107E2" w:rsidRDefault="001107E2" w:rsidP="001107E2">
      <w:pPr>
        <w:pStyle w:val="EndNoteBibliography"/>
      </w:pPr>
      <w:r w:rsidRPr="001107E2">
        <w:t xml:space="preserve">Lesser, E. &amp; Prusak, L. (1999) </w:t>
      </w:r>
      <w:r w:rsidRPr="001107E2">
        <w:rPr>
          <w:i/>
        </w:rPr>
        <w:t>Communities of practice, social capital and organisational knowledge</w:t>
      </w:r>
      <w:r w:rsidRPr="001107E2">
        <w:t>. Cambridge: MA: IBM Institute for Knowledge Management.</w:t>
      </w:r>
    </w:p>
    <w:p w14:paraId="5D4BF7FB" w14:textId="77777777" w:rsidR="001107E2" w:rsidRPr="001107E2" w:rsidRDefault="001107E2" w:rsidP="001107E2">
      <w:pPr>
        <w:pStyle w:val="EndNoteBibliography"/>
        <w:spacing w:after="0"/>
      </w:pPr>
    </w:p>
    <w:p w14:paraId="1D84EE62" w14:textId="77777777" w:rsidR="001107E2" w:rsidRPr="001107E2" w:rsidRDefault="001107E2" w:rsidP="001107E2">
      <w:pPr>
        <w:pStyle w:val="EndNoteBibliography"/>
      </w:pPr>
      <w:r w:rsidRPr="001107E2">
        <w:t xml:space="preserve">Liamputtong, P. ( 2013) </w:t>
      </w:r>
      <w:r w:rsidRPr="001107E2">
        <w:rPr>
          <w:i/>
        </w:rPr>
        <w:t>Qualitative Research Methods</w:t>
      </w:r>
      <w:r w:rsidRPr="001107E2">
        <w:t>. Victoria: Oxford University Press.</w:t>
      </w:r>
    </w:p>
    <w:p w14:paraId="6922966B" w14:textId="77777777" w:rsidR="001107E2" w:rsidRPr="001107E2" w:rsidRDefault="001107E2" w:rsidP="001107E2">
      <w:pPr>
        <w:pStyle w:val="EndNoteBibliography"/>
        <w:spacing w:after="0"/>
      </w:pPr>
    </w:p>
    <w:p w14:paraId="3DA7B153" w14:textId="77777777" w:rsidR="001107E2" w:rsidRPr="001107E2" w:rsidRDefault="001107E2" w:rsidP="001107E2">
      <w:pPr>
        <w:pStyle w:val="EndNoteBibliography"/>
      </w:pPr>
      <w:r w:rsidRPr="001107E2">
        <w:t xml:space="preserve">Lincoln, Y. S. &amp; Guba, E. G. (1985) </w:t>
      </w:r>
      <w:r w:rsidRPr="001107E2">
        <w:rPr>
          <w:i/>
        </w:rPr>
        <w:t>Naturalistic enquiry</w:t>
      </w:r>
      <w:r w:rsidRPr="001107E2">
        <w:t>. CA: Sage.</w:t>
      </w:r>
    </w:p>
    <w:p w14:paraId="775BF94A" w14:textId="77777777" w:rsidR="001107E2" w:rsidRPr="001107E2" w:rsidRDefault="001107E2" w:rsidP="001107E2">
      <w:pPr>
        <w:pStyle w:val="EndNoteBibliography"/>
        <w:spacing w:after="0"/>
      </w:pPr>
    </w:p>
    <w:p w14:paraId="7097C19C" w14:textId="77777777" w:rsidR="001107E2" w:rsidRPr="001107E2" w:rsidRDefault="001107E2" w:rsidP="001107E2">
      <w:pPr>
        <w:pStyle w:val="EndNoteBibliography"/>
      </w:pPr>
      <w:r w:rsidRPr="001107E2">
        <w:t xml:space="preserve">Lowndes, S. (2016) </w:t>
      </w:r>
      <w:r w:rsidRPr="001107E2">
        <w:rPr>
          <w:i/>
        </w:rPr>
        <w:t>The DIY Movement in Art, Music and Publishing</w:t>
      </w:r>
      <w:r w:rsidRPr="001107E2">
        <w:t>. New York: Routledge.</w:t>
      </w:r>
    </w:p>
    <w:p w14:paraId="4C29590E" w14:textId="77777777" w:rsidR="001107E2" w:rsidRPr="001107E2" w:rsidRDefault="001107E2" w:rsidP="001107E2">
      <w:pPr>
        <w:pStyle w:val="EndNoteBibliography"/>
        <w:spacing w:after="0"/>
      </w:pPr>
    </w:p>
    <w:p w14:paraId="40B361E0" w14:textId="77777777" w:rsidR="001107E2" w:rsidRPr="001107E2" w:rsidRDefault="001107E2" w:rsidP="001107E2">
      <w:pPr>
        <w:pStyle w:val="EndNoteBibliography"/>
      </w:pPr>
      <w:r w:rsidRPr="001107E2">
        <w:t xml:space="preserve">McIntyre, B. D., Herren, H. R., Wakhungu, J. &amp; Watson, R. T. (2009) </w:t>
      </w:r>
      <w:r w:rsidRPr="001107E2">
        <w:rPr>
          <w:i/>
        </w:rPr>
        <w:t>Agriculture at the Crossroads: Synthesis Report</w:t>
      </w:r>
      <w:r w:rsidRPr="001107E2">
        <w:t>. Washington, DC: International Assessment of Agricultural Knowledge, Science and Technology for Development, Island Press.</w:t>
      </w:r>
    </w:p>
    <w:p w14:paraId="7AC38694" w14:textId="77777777" w:rsidR="001107E2" w:rsidRPr="001107E2" w:rsidRDefault="001107E2" w:rsidP="001107E2">
      <w:pPr>
        <w:pStyle w:val="EndNoteBibliography"/>
        <w:spacing w:after="0"/>
      </w:pPr>
    </w:p>
    <w:p w14:paraId="65FFD783" w14:textId="77777777" w:rsidR="001107E2" w:rsidRPr="001107E2" w:rsidRDefault="001107E2" w:rsidP="001107E2">
      <w:pPr>
        <w:pStyle w:val="EndNoteBibliography"/>
      </w:pPr>
      <w:r w:rsidRPr="001107E2">
        <w:t xml:space="preserve">McKenzie, F. (2013) Farmer-driven Innovation in New South Wales, Australia. </w:t>
      </w:r>
      <w:r w:rsidRPr="001107E2">
        <w:rPr>
          <w:i/>
        </w:rPr>
        <w:t>Australian Geographer</w:t>
      </w:r>
      <w:r w:rsidRPr="001107E2">
        <w:t>, 44(1), 81-95.</w:t>
      </w:r>
    </w:p>
    <w:p w14:paraId="2CC8FD77" w14:textId="77777777" w:rsidR="001107E2" w:rsidRPr="001107E2" w:rsidRDefault="001107E2" w:rsidP="001107E2">
      <w:pPr>
        <w:pStyle w:val="EndNoteBibliography"/>
        <w:spacing w:after="0"/>
      </w:pPr>
    </w:p>
    <w:p w14:paraId="7C4CB73B" w14:textId="77777777" w:rsidR="001107E2" w:rsidRPr="001107E2" w:rsidRDefault="001107E2" w:rsidP="001107E2">
      <w:pPr>
        <w:pStyle w:val="EndNoteBibliography"/>
      </w:pPr>
      <w:r w:rsidRPr="001107E2">
        <w:t xml:space="preserve">Meyer, M. (2013) Domesticating and democratizing science: A geography of do-it-yourself biology. </w:t>
      </w:r>
      <w:r w:rsidRPr="001107E2">
        <w:rPr>
          <w:i/>
        </w:rPr>
        <w:t>Journal of Material Culture</w:t>
      </w:r>
      <w:r w:rsidRPr="001107E2">
        <w:t>, 18(2), 117-134.</w:t>
      </w:r>
    </w:p>
    <w:p w14:paraId="73B41033" w14:textId="77777777" w:rsidR="001107E2" w:rsidRPr="001107E2" w:rsidRDefault="001107E2" w:rsidP="001107E2">
      <w:pPr>
        <w:pStyle w:val="EndNoteBibliography"/>
        <w:spacing w:after="0"/>
      </w:pPr>
    </w:p>
    <w:p w14:paraId="3B420F78" w14:textId="77777777" w:rsidR="001107E2" w:rsidRPr="001107E2" w:rsidRDefault="001107E2" w:rsidP="001107E2">
      <w:pPr>
        <w:pStyle w:val="EndNoteBibliography"/>
      </w:pPr>
      <w:r w:rsidRPr="001107E2">
        <w:t xml:space="preserve">Morgan, S. L. (2011) Social learning among organic farmers and the application of the communities of practice framework. </w:t>
      </w:r>
      <w:r w:rsidRPr="001107E2">
        <w:rPr>
          <w:i/>
        </w:rPr>
        <w:t>Journal of Agriculral Education and Extension</w:t>
      </w:r>
      <w:r w:rsidRPr="001107E2">
        <w:t>, 17, 99–112.</w:t>
      </w:r>
    </w:p>
    <w:p w14:paraId="06B7324D" w14:textId="77777777" w:rsidR="001107E2" w:rsidRPr="001107E2" w:rsidRDefault="001107E2" w:rsidP="001107E2">
      <w:pPr>
        <w:pStyle w:val="EndNoteBibliography"/>
        <w:spacing w:after="0"/>
      </w:pPr>
    </w:p>
    <w:p w14:paraId="6A519CE2" w14:textId="77777777" w:rsidR="001107E2" w:rsidRPr="001107E2" w:rsidRDefault="001107E2" w:rsidP="001107E2">
      <w:pPr>
        <w:pStyle w:val="EndNoteBibliography"/>
      </w:pPr>
      <w:r w:rsidRPr="001107E2">
        <w:t xml:space="preserve">Muro, M. &amp; Jeffrey, P. (2008) A critical review of the theory and application of social learning in participatory natural resource management processes. </w:t>
      </w:r>
      <w:r w:rsidRPr="001107E2">
        <w:rPr>
          <w:i/>
        </w:rPr>
        <w:t>Journal of Environmental Planning and Management</w:t>
      </w:r>
      <w:r w:rsidRPr="001107E2">
        <w:t>, 51(3), 325-344.</w:t>
      </w:r>
    </w:p>
    <w:p w14:paraId="0AAC6E0B" w14:textId="77777777" w:rsidR="001107E2" w:rsidRPr="001107E2" w:rsidRDefault="001107E2" w:rsidP="001107E2">
      <w:pPr>
        <w:pStyle w:val="EndNoteBibliography"/>
        <w:spacing w:after="0"/>
      </w:pPr>
    </w:p>
    <w:p w14:paraId="67B52F74" w14:textId="77777777" w:rsidR="001107E2" w:rsidRPr="001107E2" w:rsidRDefault="001107E2" w:rsidP="001107E2">
      <w:pPr>
        <w:pStyle w:val="EndNoteBibliography"/>
      </w:pPr>
      <w:r w:rsidRPr="001107E2">
        <w:t>Nascimento, R., Guimarães Pereira, Â. &amp; Ghezzi, A. (2014) From citizen science to do it yourself science.</w:t>
      </w:r>
    </w:p>
    <w:p w14:paraId="3509F7AA" w14:textId="77777777" w:rsidR="001107E2" w:rsidRPr="001107E2" w:rsidRDefault="001107E2" w:rsidP="001107E2">
      <w:pPr>
        <w:pStyle w:val="EndNoteBibliography"/>
        <w:spacing w:after="0"/>
      </w:pPr>
    </w:p>
    <w:p w14:paraId="71BDD32F" w14:textId="77777777" w:rsidR="001107E2" w:rsidRPr="001107E2" w:rsidRDefault="001107E2" w:rsidP="001107E2">
      <w:pPr>
        <w:pStyle w:val="EndNoteBibliography"/>
      </w:pPr>
      <w:r w:rsidRPr="001107E2">
        <w:t xml:space="preserve">Neilsen, F. (2001) Why do farmers innovate and why don’t they innovate more?, in Reij, C. &amp; Waters-Bayer, A. (eds), </w:t>
      </w:r>
      <w:r w:rsidRPr="001107E2">
        <w:rPr>
          <w:i/>
        </w:rPr>
        <w:t>Farmer Innovation in Africa: A source of inspiration for agricultural development</w:t>
      </w:r>
      <w:r w:rsidRPr="001107E2">
        <w:t>. London, UK: Earthscan, 92–103.</w:t>
      </w:r>
    </w:p>
    <w:p w14:paraId="46A00FE8" w14:textId="77777777" w:rsidR="001107E2" w:rsidRPr="001107E2" w:rsidRDefault="001107E2" w:rsidP="001107E2">
      <w:pPr>
        <w:pStyle w:val="EndNoteBibliography"/>
        <w:spacing w:after="0"/>
      </w:pPr>
    </w:p>
    <w:p w14:paraId="5E8D6D0B" w14:textId="77777777" w:rsidR="001107E2" w:rsidRPr="001107E2" w:rsidRDefault="001107E2" w:rsidP="001107E2">
      <w:pPr>
        <w:pStyle w:val="EndNoteBibliography"/>
      </w:pPr>
      <w:r w:rsidRPr="001107E2">
        <w:t xml:space="preserve">Neuman, L. (2011) </w:t>
      </w:r>
      <w:r w:rsidRPr="001107E2">
        <w:rPr>
          <w:i/>
        </w:rPr>
        <w:t>Social research methods – Qualitative and quantitative approaches</w:t>
      </w:r>
      <w:r w:rsidRPr="001107E2">
        <w:t>. Massachusetts: Pearson Education Inc.</w:t>
      </w:r>
    </w:p>
    <w:p w14:paraId="0FA93D19" w14:textId="77777777" w:rsidR="001107E2" w:rsidRPr="001107E2" w:rsidRDefault="001107E2" w:rsidP="001107E2">
      <w:pPr>
        <w:pStyle w:val="EndNoteBibliography"/>
        <w:spacing w:after="0"/>
      </w:pPr>
    </w:p>
    <w:p w14:paraId="156F2981" w14:textId="77777777" w:rsidR="001107E2" w:rsidRPr="001107E2" w:rsidRDefault="001107E2" w:rsidP="001107E2">
      <w:pPr>
        <w:pStyle w:val="EndNoteBibliography"/>
      </w:pPr>
      <w:r w:rsidRPr="001107E2">
        <w:t xml:space="preserve">Newig, J., Gunther, D. &amp; Pahl-Wostl, C. (2010) Synapses in the Network: Learning in Governance Networks in the Context of Environmental Management. </w:t>
      </w:r>
      <w:r w:rsidRPr="001107E2">
        <w:rPr>
          <w:i/>
        </w:rPr>
        <w:t>Ecology and Society</w:t>
      </w:r>
      <w:r w:rsidRPr="001107E2">
        <w:t>, 15(4).</w:t>
      </w:r>
    </w:p>
    <w:p w14:paraId="37196A82" w14:textId="77777777" w:rsidR="001107E2" w:rsidRPr="001107E2" w:rsidRDefault="001107E2" w:rsidP="001107E2">
      <w:pPr>
        <w:pStyle w:val="EndNoteBibliography"/>
        <w:spacing w:after="0"/>
      </w:pPr>
    </w:p>
    <w:p w14:paraId="5A8F07CB" w14:textId="77777777" w:rsidR="001107E2" w:rsidRPr="001107E2" w:rsidRDefault="001107E2" w:rsidP="001107E2">
      <w:pPr>
        <w:pStyle w:val="EndNoteBibliography"/>
      </w:pPr>
      <w:r w:rsidRPr="001107E2">
        <w:t xml:space="preserve">O'Donnell, D. &amp; Henriksen, L. B. (2002) Philosophical foundations for a critical evaluation of the social impact of ICT. </w:t>
      </w:r>
      <w:r w:rsidRPr="001107E2">
        <w:rPr>
          <w:i/>
        </w:rPr>
        <w:t>Journal of Information Technology</w:t>
      </w:r>
      <w:r w:rsidRPr="001107E2">
        <w:t>, 17, 88-99.</w:t>
      </w:r>
    </w:p>
    <w:p w14:paraId="5176FD54" w14:textId="77777777" w:rsidR="001107E2" w:rsidRPr="001107E2" w:rsidRDefault="001107E2" w:rsidP="001107E2">
      <w:pPr>
        <w:pStyle w:val="EndNoteBibliography"/>
        <w:spacing w:after="0"/>
      </w:pPr>
    </w:p>
    <w:p w14:paraId="2B4D60D7" w14:textId="77777777" w:rsidR="001107E2" w:rsidRPr="001107E2" w:rsidRDefault="001107E2" w:rsidP="001107E2">
      <w:pPr>
        <w:pStyle w:val="EndNoteBibliography"/>
      </w:pPr>
      <w:r w:rsidRPr="001107E2">
        <w:t xml:space="preserve">O'Donnell, D., Porter, G., D., M., Garavan, T. N., Heffernan, M. &amp; P., C. (2003) Creating Intellectual Capital: A Habermasian Community of Practice (CoP) Introduction. </w:t>
      </w:r>
      <w:r w:rsidRPr="001107E2">
        <w:rPr>
          <w:i/>
        </w:rPr>
        <w:t>Journal of European Industrial Training</w:t>
      </w:r>
      <w:r w:rsidRPr="001107E2">
        <w:t>, 27, 80-87.</w:t>
      </w:r>
    </w:p>
    <w:p w14:paraId="67AE8580" w14:textId="77777777" w:rsidR="001107E2" w:rsidRPr="001107E2" w:rsidRDefault="001107E2" w:rsidP="001107E2">
      <w:pPr>
        <w:pStyle w:val="EndNoteBibliography"/>
        <w:spacing w:after="0"/>
      </w:pPr>
    </w:p>
    <w:p w14:paraId="05170DA5" w14:textId="77777777" w:rsidR="001107E2" w:rsidRPr="001107E2" w:rsidRDefault="001107E2" w:rsidP="001107E2">
      <w:pPr>
        <w:pStyle w:val="EndNoteBibliography"/>
      </w:pPr>
      <w:r w:rsidRPr="001107E2">
        <w:t xml:space="preserve">O'Kane, M. P., Paine, M. S. &amp; King, B. J. (2008) Context, participation and discourse: The role of the communities of practice concept in understanding farmer decision-making. </w:t>
      </w:r>
      <w:r w:rsidRPr="001107E2">
        <w:rPr>
          <w:i/>
        </w:rPr>
        <w:t>The Journal of Agricultural Education and Extension</w:t>
      </w:r>
      <w:r w:rsidRPr="001107E2">
        <w:t>, 14(3), 187-201.</w:t>
      </w:r>
    </w:p>
    <w:p w14:paraId="3A9E9F2D" w14:textId="77777777" w:rsidR="001107E2" w:rsidRPr="001107E2" w:rsidRDefault="001107E2" w:rsidP="001107E2">
      <w:pPr>
        <w:pStyle w:val="EndNoteBibliography"/>
        <w:spacing w:after="0"/>
      </w:pPr>
    </w:p>
    <w:p w14:paraId="35B87F8E" w14:textId="77777777" w:rsidR="001107E2" w:rsidRPr="001107E2" w:rsidRDefault="001107E2" w:rsidP="001107E2">
      <w:pPr>
        <w:pStyle w:val="EndNoteBibliography"/>
      </w:pPr>
      <w:r w:rsidRPr="001107E2">
        <w:t xml:space="preserve">Oreszczyn, S., Lane, A. &amp; Carr, S. (2010) The role of networks of practice and webs of influencers on farmers' engagement with and learning about agricultural innovations. </w:t>
      </w:r>
      <w:r w:rsidRPr="001107E2">
        <w:rPr>
          <w:i/>
        </w:rPr>
        <w:t>Journal of Rural Studies</w:t>
      </w:r>
      <w:r w:rsidRPr="001107E2">
        <w:t>, 26(4), 404-417.</w:t>
      </w:r>
    </w:p>
    <w:p w14:paraId="2AF6C78F" w14:textId="77777777" w:rsidR="001107E2" w:rsidRPr="001107E2" w:rsidRDefault="001107E2" w:rsidP="001107E2">
      <w:pPr>
        <w:pStyle w:val="EndNoteBibliography"/>
        <w:spacing w:after="0"/>
      </w:pPr>
    </w:p>
    <w:p w14:paraId="379892EE" w14:textId="77777777" w:rsidR="001107E2" w:rsidRPr="001107E2" w:rsidRDefault="001107E2" w:rsidP="001107E2">
      <w:pPr>
        <w:pStyle w:val="EndNoteBibliography"/>
      </w:pPr>
      <w:r w:rsidRPr="001107E2">
        <w:t xml:space="preserve">Patterson, A., Cromby, J., Brown, S. D., Gross, H. &amp; Locke, A. (2011) 'It all Boils down to Respect Doesn't It?': Enacting a Sense of Community in a Deprived Inner-city Area. </w:t>
      </w:r>
      <w:r w:rsidRPr="001107E2">
        <w:rPr>
          <w:i/>
        </w:rPr>
        <w:t>Journal of Community &amp; Applied Social Psychology</w:t>
      </w:r>
      <w:r w:rsidRPr="001107E2">
        <w:t>, 21(4), 342-357.</w:t>
      </w:r>
    </w:p>
    <w:p w14:paraId="66190656" w14:textId="77777777" w:rsidR="001107E2" w:rsidRPr="001107E2" w:rsidRDefault="001107E2" w:rsidP="001107E2">
      <w:pPr>
        <w:pStyle w:val="EndNoteBibliography"/>
        <w:spacing w:after="0"/>
      </w:pPr>
    </w:p>
    <w:p w14:paraId="37C8AF4E" w14:textId="77777777" w:rsidR="001107E2" w:rsidRPr="001107E2" w:rsidRDefault="001107E2" w:rsidP="001107E2">
      <w:pPr>
        <w:pStyle w:val="EndNoteBibliography"/>
      </w:pPr>
      <w:r w:rsidRPr="001107E2">
        <w:t xml:space="preserve">Reed, M. S., Evely, A. C., Cundill, G., Fazey, I., Glass, J., Laing, A., Newig, J., Parrish, B., Prell, C., Raymond, C. &amp; Stringer, L. C. (2010) What is Social Learning? </w:t>
      </w:r>
      <w:r w:rsidRPr="001107E2">
        <w:rPr>
          <w:i/>
        </w:rPr>
        <w:t>Ecology and Society</w:t>
      </w:r>
      <w:r w:rsidRPr="001107E2">
        <w:t>, 15(4).</w:t>
      </w:r>
    </w:p>
    <w:p w14:paraId="1BEB13CB" w14:textId="77777777" w:rsidR="001107E2" w:rsidRPr="001107E2" w:rsidRDefault="001107E2" w:rsidP="001107E2">
      <w:pPr>
        <w:pStyle w:val="EndNoteBibliography"/>
        <w:spacing w:after="0"/>
      </w:pPr>
    </w:p>
    <w:p w14:paraId="4E55160E" w14:textId="77777777" w:rsidR="001107E2" w:rsidRPr="001107E2" w:rsidRDefault="001107E2" w:rsidP="001107E2">
      <w:pPr>
        <w:pStyle w:val="EndNoteBibliography"/>
      </w:pPr>
      <w:r w:rsidRPr="001107E2">
        <w:t xml:space="preserve">Rose, R. (2000) Getting things done in an anti-modern society: Social capital networks in Russia, in Dasgupta, P. &amp; Serageld, I. (eds), </w:t>
      </w:r>
      <w:r w:rsidRPr="001107E2">
        <w:rPr>
          <w:i/>
        </w:rPr>
        <w:t xml:space="preserve">Social capital: A multi-faceted perspective </w:t>
      </w:r>
      <w:r w:rsidRPr="001107E2">
        <w:t>Washington DC: The World Bank, 147–171.</w:t>
      </w:r>
    </w:p>
    <w:p w14:paraId="628E11AA" w14:textId="77777777" w:rsidR="001107E2" w:rsidRPr="001107E2" w:rsidRDefault="001107E2" w:rsidP="001107E2">
      <w:pPr>
        <w:pStyle w:val="EndNoteBibliography"/>
        <w:spacing w:after="0"/>
      </w:pPr>
    </w:p>
    <w:p w14:paraId="207C4594" w14:textId="77777777" w:rsidR="001107E2" w:rsidRPr="001107E2" w:rsidRDefault="001107E2" w:rsidP="001107E2">
      <w:pPr>
        <w:pStyle w:val="EndNoteBibliography"/>
      </w:pPr>
      <w:r w:rsidRPr="001107E2">
        <w:t xml:space="preserve">Seyfried, G., Pei, L. &amp; Schmidt, M. (2014) European Do-it-Yyourself (DIY) Biology: Beyond the hope, hype and horror. </w:t>
      </w:r>
      <w:r w:rsidRPr="001107E2">
        <w:rPr>
          <w:i/>
        </w:rPr>
        <w:t>Bioessays</w:t>
      </w:r>
      <w:r w:rsidRPr="001107E2">
        <w:t>, 36(6), 548-551.</w:t>
      </w:r>
    </w:p>
    <w:p w14:paraId="601E0105" w14:textId="77777777" w:rsidR="001107E2" w:rsidRPr="001107E2" w:rsidRDefault="001107E2" w:rsidP="001107E2">
      <w:pPr>
        <w:pStyle w:val="EndNoteBibliography"/>
        <w:spacing w:after="0"/>
      </w:pPr>
    </w:p>
    <w:p w14:paraId="5511EEEC" w14:textId="77777777" w:rsidR="001107E2" w:rsidRPr="001107E2" w:rsidRDefault="001107E2" w:rsidP="001107E2">
      <w:pPr>
        <w:pStyle w:val="EndNoteBibliography"/>
      </w:pPr>
      <w:r w:rsidRPr="001107E2">
        <w:t xml:space="preserve">Sleator, R. D. (2016a) Diy biology-hacking goes viral! </w:t>
      </w:r>
      <w:r w:rsidRPr="001107E2">
        <w:rPr>
          <w:i/>
        </w:rPr>
        <w:t>Sci Prog</w:t>
      </w:r>
      <w:r w:rsidRPr="001107E2">
        <w:t>, 99(3), 278–81.</w:t>
      </w:r>
    </w:p>
    <w:p w14:paraId="3D6134A9" w14:textId="77777777" w:rsidR="001107E2" w:rsidRPr="001107E2" w:rsidRDefault="001107E2" w:rsidP="001107E2">
      <w:pPr>
        <w:pStyle w:val="EndNoteBibliography"/>
        <w:spacing w:after="0"/>
      </w:pPr>
    </w:p>
    <w:p w14:paraId="6421336A" w14:textId="77777777" w:rsidR="001107E2" w:rsidRPr="001107E2" w:rsidRDefault="001107E2" w:rsidP="001107E2">
      <w:pPr>
        <w:pStyle w:val="EndNoteBibliography"/>
      </w:pPr>
      <w:r w:rsidRPr="001107E2">
        <w:t xml:space="preserve">Sleator, R. D. (2016b) Synthetic biology: from mainstream to counterculture. </w:t>
      </w:r>
      <w:r w:rsidRPr="001107E2">
        <w:rPr>
          <w:i/>
        </w:rPr>
        <w:t>Arch Microbiol</w:t>
      </w:r>
      <w:r w:rsidRPr="001107E2">
        <w:t>, 198(7), 711–3.</w:t>
      </w:r>
    </w:p>
    <w:p w14:paraId="68DC5FF7" w14:textId="77777777" w:rsidR="001107E2" w:rsidRPr="001107E2" w:rsidRDefault="001107E2" w:rsidP="001107E2">
      <w:pPr>
        <w:pStyle w:val="EndNoteBibliography"/>
        <w:spacing w:after="0"/>
      </w:pPr>
    </w:p>
    <w:p w14:paraId="4C684500" w14:textId="77777777" w:rsidR="001107E2" w:rsidRPr="001107E2" w:rsidRDefault="001107E2" w:rsidP="001107E2">
      <w:pPr>
        <w:pStyle w:val="EndNoteBibliography"/>
      </w:pPr>
      <w:r w:rsidRPr="001107E2">
        <w:t xml:space="preserve">Snapp, S. &amp; Pound, B. (2017) Farming Systems for Sustainable Intensification, </w:t>
      </w:r>
      <w:r w:rsidRPr="001107E2">
        <w:rPr>
          <w:i/>
        </w:rPr>
        <w:t>Agricultural Systems</w:t>
      </w:r>
      <w:r w:rsidRPr="001107E2">
        <w:t>Elsevier, 93-122.</w:t>
      </w:r>
    </w:p>
    <w:p w14:paraId="4E5263F2" w14:textId="77777777" w:rsidR="001107E2" w:rsidRPr="001107E2" w:rsidRDefault="001107E2" w:rsidP="001107E2">
      <w:pPr>
        <w:pStyle w:val="EndNoteBibliography"/>
        <w:spacing w:after="0"/>
      </w:pPr>
    </w:p>
    <w:p w14:paraId="5E8EA6E0" w14:textId="77777777" w:rsidR="001107E2" w:rsidRPr="001107E2" w:rsidRDefault="001107E2" w:rsidP="001107E2">
      <w:pPr>
        <w:pStyle w:val="EndNoteBibliography"/>
      </w:pPr>
      <w:r w:rsidRPr="001107E2">
        <w:t xml:space="preserve">Sol, J., Beers, P. J. &amp; Wals, A. E. J. (2013) Social learning in regional innovation networks: trust, commitment and reframing as emergent properties of interaction. </w:t>
      </w:r>
      <w:r w:rsidRPr="001107E2">
        <w:rPr>
          <w:i/>
        </w:rPr>
        <w:t>Journal of Cleaner Production</w:t>
      </w:r>
      <w:r w:rsidRPr="001107E2">
        <w:t>, 49, 35-43.</w:t>
      </w:r>
    </w:p>
    <w:p w14:paraId="4898B6AF" w14:textId="77777777" w:rsidR="001107E2" w:rsidRPr="001107E2" w:rsidRDefault="001107E2" w:rsidP="001107E2">
      <w:pPr>
        <w:pStyle w:val="EndNoteBibliography"/>
        <w:spacing w:after="0"/>
      </w:pPr>
    </w:p>
    <w:p w14:paraId="148F8174" w14:textId="77777777" w:rsidR="001107E2" w:rsidRPr="001107E2" w:rsidRDefault="001107E2" w:rsidP="001107E2">
      <w:pPr>
        <w:pStyle w:val="EndNoteBibliography"/>
      </w:pPr>
      <w:r w:rsidRPr="001107E2">
        <w:t xml:space="preserve">Spielman, D. J., Davis, K., Negash, M. &amp; Ayele, G. (2011) Rural innovation systems and networks: findings from a study of Ethiopian smallholders. </w:t>
      </w:r>
      <w:r w:rsidRPr="001107E2">
        <w:rPr>
          <w:i/>
        </w:rPr>
        <w:t>Agriculture and Human Values</w:t>
      </w:r>
      <w:r w:rsidRPr="001107E2">
        <w:t>, 28(2), 195-212.</w:t>
      </w:r>
    </w:p>
    <w:p w14:paraId="45B9DF4C" w14:textId="77777777" w:rsidR="001107E2" w:rsidRPr="001107E2" w:rsidRDefault="001107E2" w:rsidP="001107E2">
      <w:pPr>
        <w:pStyle w:val="EndNoteBibliography"/>
        <w:spacing w:after="0"/>
      </w:pPr>
    </w:p>
    <w:p w14:paraId="27DCAFE1" w14:textId="77777777" w:rsidR="001107E2" w:rsidRPr="001107E2" w:rsidRDefault="001107E2" w:rsidP="001107E2">
      <w:pPr>
        <w:pStyle w:val="EndNoteBibliography"/>
      </w:pPr>
      <w:r w:rsidRPr="001107E2">
        <w:t xml:space="preserve">Tofel-Grehl, C., Fields, D., Searle, K., Maahs-Fladung, C., Feldon, D., Gu, G. &amp; Sun, C. N. (2017) Electrifying Engagement in Middle School Science Class: Improving Student Interest Through E-textiles. </w:t>
      </w:r>
      <w:r w:rsidRPr="001107E2">
        <w:rPr>
          <w:i/>
        </w:rPr>
        <w:t>Journal of Science Education and Technology</w:t>
      </w:r>
      <w:r w:rsidRPr="001107E2">
        <w:t>, 26(4), 406-417.</w:t>
      </w:r>
    </w:p>
    <w:p w14:paraId="2A2C8B91" w14:textId="77777777" w:rsidR="001107E2" w:rsidRPr="001107E2" w:rsidRDefault="001107E2" w:rsidP="001107E2">
      <w:pPr>
        <w:pStyle w:val="EndNoteBibliography"/>
        <w:spacing w:after="0"/>
      </w:pPr>
    </w:p>
    <w:p w14:paraId="4B019A7D" w14:textId="77777777" w:rsidR="001107E2" w:rsidRPr="001107E2" w:rsidRDefault="001107E2" w:rsidP="001107E2">
      <w:pPr>
        <w:pStyle w:val="EndNoteBibliography"/>
      </w:pPr>
      <w:r w:rsidRPr="001107E2">
        <w:t xml:space="preserve">Tonts, M. &amp; Siddique, M. (2011) </w:t>
      </w:r>
      <w:r w:rsidRPr="001107E2">
        <w:rPr>
          <w:i/>
        </w:rPr>
        <w:t>Globalisation, agriculture and Development</w:t>
      </w:r>
      <w:r w:rsidRPr="001107E2">
        <w:t>. Cheltenham: Edward Elgar.</w:t>
      </w:r>
    </w:p>
    <w:p w14:paraId="215914A1" w14:textId="77777777" w:rsidR="001107E2" w:rsidRPr="001107E2" w:rsidRDefault="001107E2" w:rsidP="001107E2">
      <w:pPr>
        <w:pStyle w:val="EndNoteBibliography"/>
        <w:spacing w:after="0"/>
      </w:pPr>
    </w:p>
    <w:p w14:paraId="4FC91165" w14:textId="77777777" w:rsidR="001107E2" w:rsidRPr="001107E2" w:rsidRDefault="001107E2" w:rsidP="001107E2">
      <w:pPr>
        <w:pStyle w:val="EndNoteBibliography"/>
      </w:pPr>
      <w:r w:rsidRPr="001107E2">
        <w:t xml:space="preserve">Tran, T. A., James, H. &amp; Pittock, J. (2018) Social learning through rural communities of practice: Empirical evidence from farming households in the Vietnamese Mekong Delta. </w:t>
      </w:r>
      <w:r w:rsidRPr="001107E2">
        <w:rPr>
          <w:i/>
        </w:rPr>
        <w:t>Learning Culture and Social Interaction</w:t>
      </w:r>
      <w:r w:rsidRPr="001107E2">
        <w:t>, 16, 31-44.</w:t>
      </w:r>
    </w:p>
    <w:p w14:paraId="613EB6A7" w14:textId="77777777" w:rsidR="001107E2" w:rsidRPr="001107E2" w:rsidRDefault="001107E2" w:rsidP="001107E2">
      <w:pPr>
        <w:pStyle w:val="EndNoteBibliography"/>
        <w:spacing w:after="0"/>
      </w:pPr>
    </w:p>
    <w:p w14:paraId="649899AD" w14:textId="77777777" w:rsidR="001107E2" w:rsidRPr="001107E2" w:rsidRDefault="001107E2" w:rsidP="001107E2">
      <w:pPr>
        <w:pStyle w:val="EndNoteBibliography"/>
      </w:pPr>
      <w:r w:rsidRPr="001107E2">
        <w:t xml:space="preserve">Wah, C. Y., Menkhoff, T., Loh, B. &amp; Evers, H. D. (2007) Social capital and knowledge sharing in knowledge-based organizations: An empirical study. </w:t>
      </w:r>
      <w:r w:rsidRPr="001107E2">
        <w:rPr>
          <w:i/>
        </w:rPr>
        <w:t>International Journal of Knowledge Management</w:t>
      </w:r>
      <w:r w:rsidRPr="001107E2">
        <w:t>, 3(1), 29.</w:t>
      </w:r>
    </w:p>
    <w:p w14:paraId="09A7AF99" w14:textId="77777777" w:rsidR="001107E2" w:rsidRPr="001107E2" w:rsidRDefault="001107E2" w:rsidP="001107E2">
      <w:pPr>
        <w:pStyle w:val="EndNoteBibliography"/>
        <w:spacing w:after="0"/>
      </w:pPr>
    </w:p>
    <w:p w14:paraId="12ADD23D" w14:textId="77777777" w:rsidR="001107E2" w:rsidRPr="001107E2" w:rsidRDefault="001107E2" w:rsidP="001107E2">
      <w:pPr>
        <w:pStyle w:val="EndNoteBibliography"/>
      </w:pPr>
      <w:r w:rsidRPr="001107E2">
        <w:t xml:space="preserve">Wals, A. E. &amp; Van der Leji, T. (2007) "Introduction", in Arjen, E. (ed), </w:t>
      </w:r>
      <w:r w:rsidRPr="001107E2">
        <w:rPr>
          <w:i/>
        </w:rPr>
        <w:t>Social Learning: Towards a Sustainable World</w:t>
      </w:r>
      <w:r w:rsidRPr="001107E2">
        <w:t>. Wageningen: Wageningen Academic Publisher.</w:t>
      </w:r>
    </w:p>
    <w:p w14:paraId="5EA8B31F" w14:textId="77777777" w:rsidR="001107E2" w:rsidRPr="001107E2" w:rsidRDefault="001107E2" w:rsidP="001107E2">
      <w:pPr>
        <w:pStyle w:val="EndNoteBibliography"/>
        <w:spacing w:after="0"/>
      </w:pPr>
    </w:p>
    <w:p w14:paraId="74673AA6" w14:textId="77777777" w:rsidR="001107E2" w:rsidRPr="001107E2" w:rsidRDefault="001107E2" w:rsidP="001107E2">
      <w:pPr>
        <w:pStyle w:val="EndNoteBibliography"/>
      </w:pPr>
      <w:r w:rsidRPr="001107E2">
        <w:t xml:space="preserve">Wangel, J. (2011) Exploring social structures and agency in backcasting studies for sustainable development. </w:t>
      </w:r>
      <w:r w:rsidRPr="001107E2">
        <w:rPr>
          <w:i/>
        </w:rPr>
        <w:t>Technological Forecasting &amp; Social Change</w:t>
      </w:r>
      <w:r w:rsidRPr="001107E2">
        <w:t>, 78(5), 872-882.</w:t>
      </w:r>
    </w:p>
    <w:p w14:paraId="75F60E82" w14:textId="77777777" w:rsidR="001107E2" w:rsidRPr="001107E2" w:rsidRDefault="001107E2" w:rsidP="001107E2">
      <w:pPr>
        <w:pStyle w:val="EndNoteBibliography"/>
        <w:spacing w:after="0"/>
      </w:pPr>
    </w:p>
    <w:p w14:paraId="53F0CBF3" w14:textId="77777777" w:rsidR="001107E2" w:rsidRPr="001107E2" w:rsidRDefault="001107E2" w:rsidP="001107E2">
      <w:pPr>
        <w:pStyle w:val="EndNoteBibliography"/>
      </w:pPr>
      <w:r w:rsidRPr="001107E2">
        <w:t xml:space="preserve">Wenger, E. (1998) </w:t>
      </w:r>
      <w:r w:rsidRPr="001107E2">
        <w:rPr>
          <w:i/>
        </w:rPr>
        <w:t>Communities of Practice: Learning, meaning and identity</w:t>
      </w:r>
      <w:r w:rsidRPr="001107E2">
        <w:t>. Reading MA: Cambridge University Press.</w:t>
      </w:r>
    </w:p>
    <w:p w14:paraId="71C6477F" w14:textId="77777777" w:rsidR="001107E2" w:rsidRPr="001107E2" w:rsidRDefault="001107E2" w:rsidP="001107E2">
      <w:pPr>
        <w:pStyle w:val="EndNoteBibliography"/>
        <w:spacing w:after="0"/>
      </w:pPr>
    </w:p>
    <w:p w14:paraId="63456D8C" w14:textId="77777777" w:rsidR="001107E2" w:rsidRPr="001107E2" w:rsidRDefault="001107E2" w:rsidP="001107E2">
      <w:pPr>
        <w:pStyle w:val="EndNoteBibliography"/>
      </w:pPr>
      <w:r w:rsidRPr="001107E2">
        <w:t xml:space="preserve">Wenger, E. (2000) Communities of practice and social learning systems. </w:t>
      </w:r>
      <w:r w:rsidRPr="001107E2">
        <w:rPr>
          <w:i/>
        </w:rPr>
        <w:t>Organization</w:t>
      </w:r>
      <w:r w:rsidRPr="001107E2">
        <w:t>, 7(2), 225-246.</w:t>
      </w:r>
    </w:p>
    <w:p w14:paraId="022D1A78" w14:textId="77777777" w:rsidR="001107E2" w:rsidRPr="001107E2" w:rsidRDefault="001107E2" w:rsidP="001107E2">
      <w:pPr>
        <w:pStyle w:val="EndNoteBibliography"/>
        <w:spacing w:after="0"/>
      </w:pPr>
    </w:p>
    <w:p w14:paraId="28B46BF4" w14:textId="77777777" w:rsidR="001107E2" w:rsidRPr="001107E2" w:rsidRDefault="001107E2" w:rsidP="001107E2">
      <w:pPr>
        <w:pStyle w:val="EndNoteBibliography"/>
      </w:pPr>
      <w:r w:rsidRPr="001107E2">
        <w:t xml:space="preserve">Yin, R. J. (2003) </w:t>
      </w:r>
      <w:r w:rsidRPr="001107E2">
        <w:rPr>
          <w:i/>
        </w:rPr>
        <w:t>Case study research: Design and methods (2nd ed.)</w:t>
      </w:r>
      <w:r w:rsidRPr="001107E2">
        <w:t>. Thousand Oaks, CA: Sage Publications.</w:t>
      </w:r>
    </w:p>
    <w:p w14:paraId="4F5EC664" w14:textId="77777777" w:rsidR="001107E2" w:rsidRPr="001107E2" w:rsidRDefault="001107E2" w:rsidP="001107E2">
      <w:pPr>
        <w:pStyle w:val="EndNoteBibliography"/>
        <w:spacing w:after="0"/>
      </w:pPr>
    </w:p>
    <w:p w14:paraId="18AB4162" w14:textId="77777777" w:rsidR="001107E2" w:rsidRPr="001107E2" w:rsidRDefault="001107E2" w:rsidP="001107E2">
      <w:pPr>
        <w:pStyle w:val="EndNoteBibliography"/>
      </w:pPr>
      <w:r w:rsidRPr="001107E2">
        <w:t xml:space="preserve">Yin, R. K. (2009) </w:t>
      </w:r>
      <w:r w:rsidRPr="001107E2">
        <w:rPr>
          <w:i/>
        </w:rPr>
        <w:t>Case study research: Design and methods (4th Ed.)</w:t>
      </w:r>
      <w:r w:rsidRPr="001107E2">
        <w:t>. Thousand Oaks, CA: Sage.</w:t>
      </w:r>
    </w:p>
    <w:p w14:paraId="53444FA0" w14:textId="77777777" w:rsidR="001107E2" w:rsidRPr="001107E2" w:rsidRDefault="001107E2" w:rsidP="001107E2">
      <w:pPr>
        <w:pStyle w:val="EndNoteBibliography"/>
        <w:spacing w:after="0"/>
      </w:pPr>
    </w:p>
    <w:p w14:paraId="1C3D2C8A" w14:textId="77777777" w:rsidR="001107E2" w:rsidRPr="001107E2" w:rsidRDefault="001107E2" w:rsidP="001107E2">
      <w:pPr>
        <w:pStyle w:val="EndNoteBibliography"/>
      </w:pPr>
      <w:r w:rsidRPr="001107E2">
        <w:t xml:space="preserve">Yoruk, D. E. (2019) Dynamics of firm-level upgrading and the role of learning in networks in emerging markets. </w:t>
      </w:r>
      <w:r w:rsidRPr="001107E2">
        <w:rPr>
          <w:i/>
        </w:rPr>
        <w:t>Technological Forecasting &amp; Social Change</w:t>
      </w:r>
      <w:r w:rsidRPr="001107E2">
        <w:t>, 145, 341-369.</w:t>
      </w:r>
    </w:p>
    <w:p w14:paraId="16FF7AE3" w14:textId="77777777" w:rsidR="001107E2" w:rsidRPr="001107E2" w:rsidRDefault="001107E2" w:rsidP="001107E2">
      <w:pPr>
        <w:pStyle w:val="EndNoteBibliography"/>
      </w:pPr>
    </w:p>
    <w:p w14:paraId="7F0921BA" w14:textId="71E2706A" w:rsidR="00C2003B" w:rsidRPr="002E40E7" w:rsidRDefault="00204710" w:rsidP="00C2003B">
      <w:pPr>
        <w:jc w:val="both"/>
        <w:rPr>
          <w:b/>
          <w:bCs/>
        </w:rPr>
      </w:pPr>
      <w:r>
        <w:fldChar w:fldCharType="end"/>
      </w:r>
      <w:r w:rsidR="00C2003B" w:rsidRPr="00C2003B">
        <w:rPr>
          <w:b/>
          <w:bCs/>
        </w:rPr>
        <w:t>Nur Baiti Ingga Wulandhari</w:t>
      </w:r>
      <w:r w:rsidR="002E40E7">
        <w:rPr>
          <w:b/>
          <w:bCs/>
        </w:rPr>
        <w:t xml:space="preserve"> </w:t>
      </w:r>
      <w:r w:rsidR="00C2003B">
        <w:t>is a Business Management PhD candidate in the Hull University Business School at the University of Hull, United Kingdom.</w:t>
      </w:r>
    </w:p>
    <w:p w14:paraId="24F5E60F" w14:textId="5AB8B3E6" w:rsidR="00C2003B" w:rsidRPr="002E40E7" w:rsidRDefault="00C2003B" w:rsidP="00C2003B">
      <w:pPr>
        <w:jc w:val="both"/>
        <w:rPr>
          <w:b/>
          <w:bCs/>
        </w:rPr>
      </w:pPr>
      <w:r w:rsidRPr="00C2003B">
        <w:rPr>
          <w:b/>
          <w:bCs/>
        </w:rPr>
        <w:t>Professor Nishikant Mishra</w:t>
      </w:r>
      <w:r w:rsidR="002E40E7">
        <w:rPr>
          <w:b/>
          <w:bCs/>
        </w:rPr>
        <w:t xml:space="preserve"> </w:t>
      </w:r>
      <w:r>
        <w:t>is Head of Management Systems Subject Group in the Hull University Business School at the University of Hull, United Kingdom.</w:t>
      </w:r>
    </w:p>
    <w:p w14:paraId="52586B09" w14:textId="6A842DED" w:rsidR="00C2003B" w:rsidRPr="002E40E7" w:rsidRDefault="00C2003B" w:rsidP="00C2003B">
      <w:pPr>
        <w:jc w:val="both"/>
        <w:rPr>
          <w:b/>
          <w:bCs/>
        </w:rPr>
      </w:pPr>
      <w:r w:rsidRPr="00C2003B">
        <w:rPr>
          <w:b/>
          <w:bCs/>
        </w:rPr>
        <w:t>Dr Manoj Dora</w:t>
      </w:r>
      <w:r w:rsidR="002E40E7">
        <w:rPr>
          <w:b/>
          <w:bCs/>
        </w:rPr>
        <w:t xml:space="preserve"> </w:t>
      </w:r>
      <w:r>
        <w:t>is currently the Director of Collaborative Projects and Outreach at Brunel Business School, United Kingdom. He is also heading the Operations &amp; Information Systems Management Group.</w:t>
      </w:r>
    </w:p>
    <w:p w14:paraId="0459B999" w14:textId="36A21DB3" w:rsidR="007D3EA8" w:rsidRDefault="00C2003B" w:rsidP="00C2003B">
      <w:pPr>
        <w:jc w:val="both"/>
      </w:pPr>
      <w:r w:rsidRPr="00C2003B">
        <w:rPr>
          <w:b/>
          <w:bCs/>
        </w:rPr>
        <w:t>Professor Fosso Wamba Samuel</w:t>
      </w:r>
      <w:r>
        <w:t xml:space="preserve"> is the Head of the Artificial Intelligence &amp; Business Analytics Cluster at Toulouse Business School, France.</w:t>
      </w:r>
    </w:p>
    <w:sectPr w:rsidR="007D3EA8" w:rsidSect="007F2386">
      <w:footerReference w:type="default" r:id="rId1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F97DA" w14:textId="77777777" w:rsidR="008E1C75" w:rsidRDefault="008E1C75">
      <w:pPr>
        <w:spacing w:after="0" w:line="240" w:lineRule="auto"/>
      </w:pPr>
      <w:r>
        <w:separator/>
      </w:r>
    </w:p>
  </w:endnote>
  <w:endnote w:type="continuationSeparator" w:id="0">
    <w:p w14:paraId="6E7B1EC4" w14:textId="77777777" w:rsidR="008E1C75" w:rsidRDefault="008E1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533999"/>
      <w:docPartObj>
        <w:docPartGallery w:val="Page Numbers (Bottom of Page)"/>
        <w:docPartUnique/>
      </w:docPartObj>
    </w:sdtPr>
    <w:sdtEndPr>
      <w:rPr>
        <w:noProof/>
      </w:rPr>
    </w:sdtEndPr>
    <w:sdtContent>
      <w:p w14:paraId="57829761" w14:textId="77777777" w:rsidR="00021065" w:rsidRDefault="000210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F64D5D" w14:textId="77777777" w:rsidR="00021065" w:rsidRDefault="00021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B5B33" w14:textId="77777777" w:rsidR="008E1C75" w:rsidRDefault="008E1C75">
      <w:pPr>
        <w:spacing w:after="0" w:line="240" w:lineRule="auto"/>
      </w:pPr>
      <w:r>
        <w:separator/>
      </w:r>
    </w:p>
  </w:footnote>
  <w:footnote w:type="continuationSeparator" w:id="0">
    <w:p w14:paraId="338DC7CA" w14:textId="77777777" w:rsidR="008E1C75" w:rsidRDefault="008E1C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D3310"/>
    <w:multiLevelType w:val="multilevel"/>
    <w:tmpl w:val="8E7CB9E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7FE1A22"/>
    <w:multiLevelType w:val="multilevel"/>
    <w:tmpl w:val="9B22DF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DA4066B"/>
    <w:multiLevelType w:val="hybridMultilevel"/>
    <w:tmpl w:val="D82821F0"/>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EF3A7C"/>
    <w:multiLevelType w:val="hybridMultilevel"/>
    <w:tmpl w:val="C2E41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2904EA"/>
    <w:multiLevelType w:val="hybridMultilevel"/>
    <w:tmpl w:val="D472A5A0"/>
    <w:lvl w:ilvl="0" w:tplc="3A7650A8">
      <w:start w:val="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5F7B0D"/>
    <w:multiLevelType w:val="hybridMultilevel"/>
    <w:tmpl w:val="FC669D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E30416"/>
    <w:multiLevelType w:val="multilevel"/>
    <w:tmpl w:val="EB4425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F9A1473"/>
    <w:multiLevelType w:val="hybridMultilevel"/>
    <w:tmpl w:val="BFF6F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5"/>
  </w:num>
  <w:num w:numId="5">
    <w:abstractNumId w:val="0"/>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_Hu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v2vadt39ffe4edarsv5rpcxrzvzwwsvrdf&quot;&gt;My PhD&lt;record-ids&gt;&lt;item&gt;269&lt;/item&gt;&lt;item&gt;380&lt;/item&gt;&lt;item&gt;381&lt;/item&gt;&lt;item&gt;382&lt;/item&gt;&lt;item&gt;383&lt;/item&gt;&lt;item&gt;384&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3&lt;/item&gt;&lt;item&gt;404&lt;/item&gt;&lt;item&gt;405&lt;/item&gt;&lt;item&gt;406&lt;/item&gt;&lt;item&gt;407&lt;/item&gt;&lt;item&gt;410&lt;/item&gt;&lt;item&gt;411&lt;/item&gt;&lt;item&gt;414&lt;/item&gt;&lt;item&gt;415&lt;/item&gt;&lt;item&gt;417&lt;/item&gt;&lt;item&gt;418&lt;/item&gt;&lt;item&gt;419&lt;/item&gt;&lt;item&gt;420&lt;/item&gt;&lt;item&gt;421&lt;/item&gt;&lt;item&gt;422&lt;/item&gt;&lt;item&gt;423&lt;/item&gt;&lt;item&gt;424&lt;/item&gt;&lt;item&gt;425&lt;/item&gt;&lt;item&gt;426&lt;/item&gt;&lt;item&gt;427&lt;/item&gt;&lt;item&gt;428&lt;/item&gt;&lt;item&gt;429&lt;/item&gt;&lt;item&gt;432&lt;/item&gt;&lt;item&gt;433&lt;/item&gt;&lt;item&gt;434&lt;/item&gt;&lt;item&gt;436&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7&lt;/item&gt;&lt;item&gt;528&lt;/item&gt;&lt;item&gt;529&lt;/item&gt;&lt;item&gt;530&lt;/item&gt;&lt;item&gt;531&lt;/item&gt;&lt;item&gt;532&lt;/item&gt;&lt;item&gt;533&lt;/item&gt;&lt;item&gt;575&lt;/item&gt;&lt;item&gt;576&lt;/item&gt;&lt;item&gt;577&lt;/item&gt;&lt;item&gt;597&lt;/item&gt;&lt;item&gt;705&lt;/item&gt;&lt;/record-ids&gt;&lt;/item&gt;&lt;/Libraries&gt;"/>
  </w:docVars>
  <w:rsids>
    <w:rsidRoot w:val="00272B2E"/>
    <w:rsid w:val="00000D3D"/>
    <w:rsid w:val="00000D9D"/>
    <w:rsid w:val="00001AA6"/>
    <w:rsid w:val="0000368F"/>
    <w:rsid w:val="00006CDC"/>
    <w:rsid w:val="00007AD4"/>
    <w:rsid w:val="00013415"/>
    <w:rsid w:val="00013C04"/>
    <w:rsid w:val="00014389"/>
    <w:rsid w:val="00021065"/>
    <w:rsid w:val="000227F0"/>
    <w:rsid w:val="00022D8C"/>
    <w:rsid w:val="0002427F"/>
    <w:rsid w:val="00025950"/>
    <w:rsid w:val="00031221"/>
    <w:rsid w:val="000333EF"/>
    <w:rsid w:val="00033521"/>
    <w:rsid w:val="00034A44"/>
    <w:rsid w:val="00041C20"/>
    <w:rsid w:val="0004297D"/>
    <w:rsid w:val="00042993"/>
    <w:rsid w:val="00042C6B"/>
    <w:rsid w:val="00046558"/>
    <w:rsid w:val="000502A0"/>
    <w:rsid w:val="00050AA4"/>
    <w:rsid w:val="00051EBD"/>
    <w:rsid w:val="0005480B"/>
    <w:rsid w:val="00057620"/>
    <w:rsid w:val="000652B6"/>
    <w:rsid w:val="00065350"/>
    <w:rsid w:val="00066214"/>
    <w:rsid w:val="000737E1"/>
    <w:rsid w:val="00074118"/>
    <w:rsid w:val="000770C9"/>
    <w:rsid w:val="00080AA2"/>
    <w:rsid w:val="00081D31"/>
    <w:rsid w:val="00082CC3"/>
    <w:rsid w:val="00083217"/>
    <w:rsid w:val="00083EF9"/>
    <w:rsid w:val="00084015"/>
    <w:rsid w:val="000845D0"/>
    <w:rsid w:val="000860F5"/>
    <w:rsid w:val="00087123"/>
    <w:rsid w:val="0009274C"/>
    <w:rsid w:val="00092D15"/>
    <w:rsid w:val="00092D98"/>
    <w:rsid w:val="00092F16"/>
    <w:rsid w:val="00093C14"/>
    <w:rsid w:val="00094E46"/>
    <w:rsid w:val="000A02BF"/>
    <w:rsid w:val="000A33E2"/>
    <w:rsid w:val="000A4808"/>
    <w:rsid w:val="000A5C33"/>
    <w:rsid w:val="000A74DB"/>
    <w:rsid w:val="000B0212"/>
    <w:rsid w:val="000B0D1C"/>
    <w:rsid w:val="000B386F"/>
    <w:rsid w:val="000B4FF9"/>
    <w:rsid w:val="000B5695"/>
    <w:rsid w:val="000B708F"/>
    <w:rsid w:val="000C1228"/>
    <w:rsid w:val="000C21BE"/>
    <w:rsid w:val="000C3661"/>
    <w:rsid w:val="000C5B4B"/>
    <w:rsid w:val="000D1098"/>
    <w:rsid w:val="000D67CD"/>
    <w:rsid w:val="000E0E87"/>
    <w:rsid w:val="000E0EDA"/>
    <w:rsid w:val="000E18A2"/>
    <w:rsid w:val="000E2E12"/>
    <w:rsid w:val="000E377A"/>
    <w:rsid w:val="000E4B7D"/>
    <w:rsid w:val="000E59FA"/>
    <w:rsid w:val="000E5C4E"/>
    <w:rsid w:val="000F16CF"/>
    <w:rsid w:val="000F217A"/>
    <w:rsid w:val="000F24B8"/>
    <w:rsid w:val="000F6446"/>
    <w:rsid w:val="000F717B"/>
    <w:rsid w:val="000F732E"/>
    <w:rsid w:val="000F7642"/>
    <w:rsid w:val="001017D3"/>
    <w:rsid w:val="00102DB5"/>
    <w:rsid w:val="00103567"/>
    <w:rsid w:val="00106B3C"/>
    <w:rsid w:val="00106FAF"/>
    <w:rsid w:val="001074C2"/>
    <w:rsid w:val="001107E2"/>
    <w:rsid w:val="001112F7"/>
    <w:rsid w:val="0011266C"/>
    <w:rsid w:val="001132DE"/>
    <w:rsid w:val="00116EF8"/>
    <w:rsid w:val="00117FC4"/>
    <w:rsid w:val="00121B65"/>
    <w:rsid w:val="001227CD"/>
    <w:rsid w:val="001315A4"/>
    <w:rsid w:val="00131CCB"/>
    <w:rsid w:val="00131E3E"/>
    <w:rsid w:val="00132C97"/>
    <w:rsid w:val="0013306E"/>
    <w:rsid w:val="00133073"/>
    <w:rsid w:val="00133605"/>
    <w:rsid w:val="001409BC"/>
    <w:rsid w:val="001412A9"/>
    <w:rsid w:val="00144D5C"/>
    <w:rsid w:val="00146A63"/>
    <w:rsid w:val="001501BA"/>
    <w:rsid w:val="0015038B"/>
    <w:rsid w:val="001555F7"/>
    <w:rsid w:val="001603A7"/>
    <w:rsid w:val="00160C02"/>
    <w:rsid w:val="0016122A"/>
    <w:rsid w:val="00161A16"/>
    <w:rsid w:val="00163236"/>
    <w:rsid w:val="001633AF"/>
    <w:rsid w:val="00163959"/>
    <w:rsid w:val="00163BE2"/>
    <w:rsid w:val="00164049"/>
    <w:rsid w:val="001647F4"/>
    <w:rsid w:val="00165128"/>
    <w:rsid w:val="001651BB"/>
    <w:rsid w:val="00170FA8"/>
    <w:rsid w:val="0017596F"/>
    <w:rsid w:val="001769F2"/>
    <w:rsid w:val="00176C62"/>
    <w:rsid w:val="00177B12"/>
    <w:rsid w:val="00181FAA"/>
    <w:rsid w:val="00182973"/>
    <w:rsid w:val="001856E3"/>
    <w:rsid w:val="00185B4D"/>
    <w:rsid w:val="00196617"/>
    <w:rsid w:val="00196C01"/>
    <w:rsid w:val="001A0341"/>
    <w:rsid w:val="001A041B"/>
    <w:rsid w:val="001A0A0B"/>
    <w:rsid w:val="001A5B21"/>
    <w:rsid w:val="001B3645"/>
    <w:rsid w:val="001B412E"/>
    <w:rsid w:val="001C1FB0"/>
    <w:rsid w:val="001C41EC"/>
    <w:rsid w:val="001C5286"/>
    <w:rsid w:val="001C5BD4"/>
    <w:rsid w:val="001C6043"/>
    <w:rsid w:val="001C6CD6"/>
    <w:rsid w:val="001D0208"/>
    <w:rsid w:val="001D077F"/>
    <w:rsid w:val="001D109E"/>
    <w:rsid w:val="001D2E1F"/>
    <w:rsid w:val="001D41FA"/>
    <w:rsid w:val="001D64F5"/>
    <w:rsid w:val="001D7D3E"/>
    <w:rsid w:val="001E3C0D"/>
    <w:rsid w:val="001E557E"/>
    <w:rsid w:val="001E5AB5"/>
    <w:rsid w:val="001E679C"/>
    <w:rsid w:val="001F4D47"/>
    <w:rsid w:val="001F6B2B"/>
    <w:rsid w:val="00200E87"/>
    <w:rsid w:val="00203206"/>
    <w:rsid w:val="00204710"/>
    <w:rsid w:val="00205137"/>
    <w:rsid w:val="002077D2"/>
    <w:rsid w:val="00212FFB"/>
    <w:rsid w:val="002140D9"/>
    <w:rsid w:val="00214233"/>
    <w:rsid w:val="00214292"/>
    <w:rsid w:val="00214EE5"/>
    <w:rsid w:val="00221D55"/>
    <w:rsid w:val="00223323"/>
    <w:rsid w:val="00224B42"/>
    <w:rsid w:val="00225BC5"/>
    <w:rsid w:val="00227613"/>
    <w:rsid w:val="00230517"/>
    <w:rsid w:val="00233885"/>
    <w:rsid w:val="0023533D"/>
    <w:rsid w:val="00235525"/>
    <w:rsid w:val="00236BAF"/>
    <w:rsid w:val="00240889"/>
    <w:rsid w:val="00243AF9"/>
    <w:rsid w:val="00243B65"/>
    <w:rsid w:val="00243D85"/>
    <w:rsid w:val="00246CA0"/>
    <w:rsid w:val="0024702C"/>
    <w:rsid w:val="002501D8"/>
    <w:rsid w:val="002512CE"/>
    <w:rsid w:val="0025370B"/>
    <w:rsid w:val="00253F2C"/>
    <w:rsid w:val="00255035"/>
    <w:rsid w:val="002611B1"/>
    <w:rsid w:val="00264FB0"/>
    <w:rsid w:val="00265B86"/>
    <w:rsid w:val="00266F3C"/>
    <w:rsid w:val="0026785B"/>
    <w:rsid w:val="00271959"/>
    <w:rsid w:val="00272B2E"/>
    <w:rsid w:val="00274025"/>
    <w:rsid w:val="00274645"/>
    <w:rsid w:val="00275EA8"/>
    <w:rsid w:val="002822F4"/>
    <w:rsid w:val="00282DAB"/>
    <w:rsid w:val="00284E96"/>
    <w:rsid w:val="00287D6D"/>
    <w:rsid w:val="00292594"/>
    <w:rsid w:val="00296B02"/>
    <w:rsid w:val="002A15EA"/>
    <w:rsid w:val="002B0C56"/>
    <w:rsid w:val="002B205C"/>
    <w:rsid w:val="002B4C60"/>
    <w:rsid w:val="002B7636"/>
    <w:rsid w:val="002B7D3D"/>
    <w:rsid w:val="002C1773"/>
    <w:rsid w:val="002C1D57"/>
    <w:rsid w:val="002C360C"/>
    <w:rsid w:val="002C5F7B"/>
    <w:rsid w:val="002C77B9"/>
    <w:rsid w:val="002C7F0A"/>
    <w:rsid w:val="002D0088"/>
    <w:rsid w:val="002D2191"/>
    <w:rsid w:val="002D644C"/>
    <w:rsid w:val="002D7640"/>
    <w:rsid w:val="002E0AE0"/>
    <w:rsid w:val="002E147B"/>
    <w:rsid w:val="002E17C2"/>
    <w:rsid w:val="002E1ED0"/>
    <w:rsid w:val="002E40E7"/>
    <w:rsid w:val="002F0E30"/>
    <w:rsid w:val="002F2B75"/>
    <w:rsid w:val="002F3E43"/>
    <w:rsid w:val="002F56B8"/>
    <w:rsid w:val="002F5C9C"/>
    <w:rsid w:val="002F601E"/>
    <w:rsid w:val="002F70F4"/>
    <w:rsid w:val="002F7F4E"/>
    <w:rsid w:val="00300A35"/>
    <w:rsid w:val="00300C87"/>
    <w:rsid w:val="00301F55"/>
    <w:rsid w:val="0030621A"/>
    <w:rsid w:val="003126ED"/>
    <w:rsid w:val="003130FD"/>
    <w:rsid w:val="00314A33"/>
    <w:rsid w:val="00317EFB"/>
    <w:rsid w:val="00326538"/>
    <w:rsid w:val="00326DF1"/>
    <w:rsid w:val="0033146F"/>
    <w:rsid w:val="003321E0"/>
    <w:rsid w:val="00334264"/>
    <w:rsid w:val="00334491"/>
    <w:rsid w:val="00341271"/>
    <w:rsid w:val="00341F03"/>
    <w:rsid w:val="003423E6"/>
    <w:rsid w:val="00343016"/>
    <w:rsid w:val="0034322D"/>
    <w:rsid w:val="003446A9"/>
    <w:rsid w:val="00344FFC"/>
    <w:rsid w:val="0034606D"/>
    <w:rsid w:val="00346E9B"/>
    <w:rsid w:val="00347F35"/>
    <w:rsid w:val="003535FA"/>
    <w:rsid w:val="00353AF5"/>
    <w:rsid w:val="00355C80"/>
    <w:rsid w:val="00357067"/>
    <w:rsid w:val="00361034"/>
    <w:rsid w:val="003622E6"/>
    <w:rsid w:val="00362F84"/>
    <w:rsid w:val="003635FD"/>
    <w:rsid w:val="003645FE"/>
    <w:rsid w:val="00364C69"/>
    <w:rsid w:val="003652F2"/>
    <w:rsid w:val="003657FB"/>
    <w:rsid w:val="0037221E"/>
    <w:rsid w:val="003729F3"/>
    <w:rsid w:val="00372DFE"/>
    <w:rsid w:val="00374E48"/>
    <w:rsid w:val="00375022"/>
    <w:rsid w:val="00375B38"/>
    <w:rsid w:val="00377FAB"/>
    <w:rsid w:val="0038094F"/>
    <w:rsid w:val="00381B1D"/>
    <w:rsid w:val="003849AF"/>
    <w:rsid w:val="00385406"/>
    <w:rsid w:val="00390526"/>
    <w:rsid w:val="0039278F"/>
    <w:rsid w:val="00394E88"/>
    <w:rsid w:val="0039531E"/>
    <w:rsid w:val="00396120"/>
    <w:rsid w:val="003A1E54"/>
    <w:rsid w:val="003A1E9C"/>
    <w:rsid w:val="003A2C55"/>
    <w:rsid w:val="003A30DC"/>
    <w:rsid w:val="003A5AD0"/>
    <w:rsid w:val="003B075B"/>
    <w:rsid w:val="003B1466"/>
    <w:rsid w:val="003B2600"/>
    <w:rsid w:val="003B44DD"/>
    <w:rsid w:val="003B549C"/>
    <w:rsid w:val="003B735D"/>
    <w:rsid w:val="003C2554"/>
    <w:rsid w:val="003C4BE3"/>
    <w:rsid w:val="003C5CA0"/>
    <w:rsid w:val="003C7A0E"/>
    <w:rsid w:val="003D02A2"/>
    <w:rsid w:val="003D5CD7"/>
    <w:rsid w:val="003D62CA"/>
    <w:rsid w:val="003E0F1E"/>
    <w:rsid w:val="003E29F0"/>
    <w:rsid w:val="003E4D4D"/>
    <w:rsid w:val="003E5504"/>
    <w:rsid w:val="003E62AD"/>
    <w:rsid w:val="003F0D8A"/>
    <w:rsid w:val="003F382C"/>
    <w:rsid w:val="003F5D7E"/>
    <w:rsid w:val="003F779B"/>
    <w:rsid w:val="004008ED"/>
    <w:rsid w:val="00403F7F"/>
    <w:rsid w:val="00404E69"/>
    <w:rsid w:val="00404F00"/>
    <w:rsid w:val="00405D78"/>
    <w:rsid w:val="0040655E"/>
    <w:rsid w:val="00407F1F"/>
    <w:rsid w:val="00411766"/>
    <w:rsid w:val="00411DCF"/>
    <w:rsid w:val="00415A5B"/>
    <w:rsid w:val="00416A45"/>
    <w:rsid w:val="00420839"/>
    <w:rsid w:val="00420853"/>
    <w:rsid w:val="00421738"/>
    <w:rsid w:val="00422DEB"/>
    <w:rsid w:val="0042324F"/>
    <w:rsid w:val="004237F8"/>
    <w:rsid w:val="00425CBA"/>
    <w:rsid w:val="00430DBC"/>
    <w:rsid w:val="00432AC8"/>
    <w:rsid w:val="00433D9F"/>
    <w:rsid w:val="00434140"/>
    <w:rsid w:val="00437A9E"/>
    <w:rsid w:val="00437C75"/>
    <w:rsid w:val="00443E6B"/>
    <w:rsid w:val="004444FF"/>
    <w:rsid w:val="00444DAA"/>
    <w:rsid w:val="004452EB"/>
    <w:rsid w:val="00447A6C"/>
    <w:rsid w:val="00450E39"/>
    <w:rsid w:val="0045157D"/>
    <w:rsid w:val="00452013"/>
    <w:rsid w:val="00452C77"/>
    <w:rsid w:val="00453C63"/>
    <w:rsid w:val="0045575A"/>
    <w:rsid w:val="00455771"/>
    <w:rsid w:val="004574C0"/>
    <w:rsid w:val="00460A54"/>
    <w:rsid w:val="00461D82"/>
    <w:rsid w:val="0046403C"/>
    <w:rsid w:val="00466041"/>
    <w:rsid w:val="00466198"/>
    <w:rsid w:val="0047147A"/>
    <w:rsid w:val="00471D7E"/>
    <w:rsid w:val="004805FC"/>
    <w:rsid w:val="0048141B"/>
    <w:rsid w:val="00481C97"/>
    <w:rsid w:val="0048365F"/>
    <w:rsid w:val="00483CE3"/>
    <w:rsid w:val="00485505"/>
    <w:rsid w:val="004867D0"/>
    <w:rsid w:val="00486DB8"/>
    <w:rsid w:val="00496773"/>
    <w:rsid w:val="0049738D"/>
    <w:rsid w:val="004A046C"/>
    <w:rsid w:val="004A0603"/>
    <w:rsid w:val="004A1322"/>
    <w:rsid w:val="004A25C2"/>
    <w:rsid w:val="004A299B"/>
    <w:rsid w:val="004A373A"/>
    <w:rsid w:val="004A3CDB"/>
    <w:rsid w:val="004A4E31"/>
    <w:rsid w:val="004A5290"/>
    <w:rsid w:val="004B42E8"/>
    <w:rsid w:val="004B5C07"/>
    <w:rsid w:val="004B6D48"/>
    <w:rsid w:val="004B7A77"/>
    <w:rsid w:val="004C27A8"/>
    <w:rsid w:val="004C2854"/>
    <w:rsid w:val="004C2A98"/>
    <w:rsid w:val="004C5FCF"/>
    <w:rsid w:val="004C6FD3"/>
    <w:rsid w:val="004C78DA"/>
    <w:rsid w:val="004C7A9D"/>
    <w:rsid w:val="004D0DB2"/>
    <w:rsid w:val="004D1A1A"/>
    <w:rsid w:val="004D1E85"/>
    <w:rsid w:val="004D464E"/>
    <w:rsid w:val="004D47AD"/>
    <w:rsid w:val="004D5545"/>
    <w:rsid w:val="004D605A"/>
    <w:rsid w:val="004E1EC1"/>
    <w:rsid w:val="004E2792"/>
    <w:rsid w:val="004E2CC5"/>
    <w:rsid w:val="004E30B7"/>
    <w:rsid w:val="004E403A"/>
    <w:rsid w:val="004E5F04"/>
    <w:rsid w:val="004E7FDC"/>
    <w:rsid w:val="004F0258"/>
    <w:rsid w:val="004F122C"/>
    <w:rsid w:val="004F167A"/>
    <w:rsid w:val="004F5576"/>
    <w:rsid w:val="004F58B7"/>
    <w:rsid w:val="004F643D"/>
    <w:rsid w:val="004F74C0"/>
    <w:rsid w:val="00501841"/>
    <w:rsid w:val="005044B3"/>
    <w:rsid w:val="0050451B"/>
    <w:rsid w:val="005052F5"/>
    <w:rsid w:val="00510E7B"/>
    <w:rsid w:val="00514197"/>
    <w:rsid w:val="00515EF6"/>
    <w:rsid w:val="00517A90"/>
    <w:rsid w:val="0052021F"/>
    <w:rsid w:val="005208AB"/>
    <w:rsid w:val="00520F7C"/>
    <w:rsid w:val="00523C16"/>
    <w:rsid w:val="00523F01"/>
    <w:rsid w:val="005276AE"/>
    <w:rsid w:val="00531348"/>
    <w:rsid w:val="005358F3"/>
    <w:rsid w:val="00536130"/>
    <w:rsid w:val="00540003"/>
    <w:rsid w:val="00540600"/>
    <w:rsid w:val="00540CA8"/>
    <w:rsid w:val="00541347"/>
    <w:rsid w:val="005417AB"/>
    <w:rsid w:val="005418D7"/>
    <w:rsid w:val="0054283B"/>
    <w:rsid w:val="00546BD4"/>
    <w:rsid w:val="00547059"/>
    <w:rsid w:val="00550249"/>
    <w:rsid w:val="0055370D"/>
    <w:rsid w:val="00553CCA"/>
    <w:rsid w:val="00555C7B"/>
    <w:rsid w:val="00560BAF"/>
    <w:rsid w:val="00561A9F"/>
    <w:rsid w:val="0056421A"/>
    <w:rsid w:val="00564A74"/>
    <w:rsid w:val="005652DC"/>
    <w:rsid w:val="005656F0"/>
    <w:rsid w:val="00565990"/>
    <w:rsid w:val="00565F6E"/>
    <w:rsid w:val="005665C8"/>
    <w:rsid w:val="00566E8E"/>
    <w:rsid w:val="0056717F"/>
    <w:rsid w:val="005704E6"/>
    <w:rsid w:val="00570AB0"/>
    <w:rsid w:val="00575394"/>
    <w:rsid w:val="005758DE"/>
    <w:rsid w:val="00575962"/>
    <w:rsid w:val="00576297"/>
    <w:rsid w:val="00576740"/>
    <w:rsid w:val="00576F40"/>
    <w:rsid w:val="00577A27"/>
    <w:rsid w:val="00577C53"/>
    <w:rsid w:val="00583655"/>
    <w:rsid w:val="00584DFC"/>
    <w:rsid w:val="005865CD"/>
    <w:rsid w:val="005910B7"/>
    <w:rsid w:val="00591666"/>
    <w:rsid w:val="005917DA"/>
    <w:rsid w:val="00593F66"/>
    <w:rsid w:val="00596752"/>
    <w:rsid w:val="005974F7"/>
    <w:rsid w:val="005A0414"/>
    <w:rsid w:val="005A1DD3"/>
    <w:rsid w:val="005A25BA"/>
    <w:rsid w:val="005A2A29"/>
    <w:rsid w:val="005A4318"/>
    <w:rsid w:val="005A53D6"/>
    <w:rsid w:val="005B2DFF"/>
    <w:rsid w:val="005C1A3C"/>
    <w:rsid w:val="005C3A69"/>
    <w:rsid w:val="005C4E4F"/>
    <w:rsid w:val="005D06EF"/>
    <w:rsid w:val="005D2337"/>
    <w:rsid w:val="005D3798"/>
    <w:rsid w:val="005D4875"/>
    <w:rsid w:val="005D5443"/>
    <w:rsid w:val="005D6800"/>
    <w:rsid w:val="005D7C96"/>
    <w:rsid w:val="005E1134"/>
    <w:rsid w:val="005E129A"/>
    <w:rsid w:val="005E174C"/>
    <w:rsid w:val="005E2694"/>
    <w:rsid w:val="005E3B0A"/>
    <w:rsid w:val="005E44F5"/>
    <w:rsid w:val="005E4EFC"/>
    <w:rsid w:val="005E738C"/>
    <w:rsid w:val="005F0290"/>
    <w:rsid w:val="005F4386"/>
    <w:rsid w:val="005F4A1A"/>
    <w:rsid w:val="005F580D"/>
    <w:rsid w:val="00601BAA"/>
    <w:rsid w:val="006035F5"/>
    <w:rsid w:val="00603CC4"/>
    <w:rsid w:val="006049A7"/>
    <w:rsid w:val="00604A6A"/>
    <w:rsid w:val="006122B1"/>
    <w:rsid w:val="00615410"/>
    <w:rsid w:val="00615E32"/>
    <w:rsid w:val="006176BE"/>
    <w:rsid w:val="0062384E"/>
    <w:rsid w:val="00623889"/>
    <w:rsid w:val="00625168"/>
    <w:rsid w:val="00627473"/>
    <w:rsid w:val="006342E8"/>
    <w:rsid w:val="006345C6"/>
    <w:rsid w:val="006410E6"/>
    <w:rsid w:val="00642A5F"/>
    <w:rsid w:val="0064481C"/>
    <w:rsid w:val="00644D80"/>
    <w:rsid w:val="006459DD"/>
    <w:rsid w:val="00645A12"/>
    <w:rsid w:val="00645E97"/>
    <w:rsid w:val="00646467"/>
    <w:rsid w:val="00646ED4"/>
    <w:rsid w:val="00647ECC"/>
    <w:rsid w:val="00650D80"/>
    <w:rsid w:val="006531BB"/>
    <w:rsid w:val="006532BD"/>
    <w:rsid w:val="006548F2"/>
    <w:rsid w:val="006622AD"/>
    <w:rsid w:val="00663497"/>
    <w:rsid w:val="00663A38"/>
    <w:rsid w:val="006648F0"/>
    <w:rsid w:val="00665339"/>
    <w:rsid w:val="00667328"/>
    <w:rsid w:val="006673B8"/>
    <w:rsid w:val="00670393"/>
    <w:rsid w:val="006707F9"/>
    <w:rsid w:val="00673573"/>
    <w:rsid w:val="00674C8E"/>
    <w:rsid w:val="00675319"/>
    <w:rsid w:val="00675BCF"/>
    <w:rsid w:val="00677EEF"/>
    <w:rsid w:val="006821A9"/>
    <w:rsid w:val="0068395F"/>
    <w:rsid w:val="00684F58"/>
    <w:rsid w:val="00685A21"/>
    <w:rsid w:val="006861B1"/>
    <w:rsid w:val="006911F3"/>
    <w:rsid w:val="00691224"/>
    <w:rsid w:val="00692EEE"/>
    <w:rsid w:val="006939D5"/>
    <w:rsid w:val="0069489D"/>
    <w:rsid w:val="00694B62"/>
    <w:rsid w:val="00695FE0"/>
    <w:rsid w:val="006A0670"/>
    <w:rsid w:val="006A0F7B"/>
    <w:rsid w:val="006A22BA"/>
    <w:rsid w:val="006A2B30"/>
    <w:rsid w:val="006A6D76"/>
    <w:rsid w:val="006B167B"/>
    <w:rsid w:val="006B17AC"/>
    <w:rsid w:val="006B3B67"/>
    <w:rsid w:val="006B3E0B"/>
    <w:rsid w:val="006B4B61"/>
    <w:rsid w:val="006B5BDA"/>
    <w:rsid w:val="006B6DC4"/>
    <w:rsid w:val="006B6E0A"/>
    <w:rsid w:val="006B781F"/>
    <w:rsid w:val="006B7C9F"/>
    <w:rsid w:val="006C040C"/>
    <w:rsid w:val="006C1214"/>
    <w:rsid w:val="006C1F2F"/>
    <w:rsid w:val="006C276C"/>
    <w:rsid w:val="006C2CED"/>
    <w:rsid w:val="006C414C"/>
    <w:rsid w:val="006D0923"/>
    <w:rsid w:val="006D2A02"/>
    <w:rsid w:val="006D3C68"/>
    <w:rsid w:val="006D45AA"/>
    <w:rsid w:val="006D4DE0"/>
    <w:rsid w:val="006E007B"/>
    <w:rsid w:val="006E3062"/>
    <w:rsid w:val="006E3342"/>
    <w:rsid w:val="006E343B"/>
    <w:rsid w:val="006E3496"/>
    <w:rsid w:val="006E5989"/>
    <w:rsid w:val="006F08DA"/>
    <w:rsid w:val="006F12AC"/>
    <w:rsid w:val="006F15D3"/>
    <w:rsid w:val="006F1CE4"/>
    <w:rsid w:val="006F4D9A"/>
    <w:rsid w:val="006F6FE0"/>
    <w:rsid w:val="007001B3"/>
    <w:rsid w:val="007005D2"/>
    <w:rsid w:val="00701FA8"/>
    <w:rsid w:val="00703BDB"/>
    <w:rsid w:val="00703CD7"/>
    <w:rsid w:val="007051EF"/>
    <w:rsid w:val="00705E86"/>
    <w:rsid w:val="00706B0A"/>
    <w:rsid w:val="0070799C"/>
    <w:rsid w:val="00707B37"/>
    <w:rsid w:val="0071135E"/>
    <w:rsid w:val="007116AE"/>
    <w:rsid w:val="007145FF"/>
    <w:rsid w:val="00714670"/>
    <w:rsid w:val="00716AA9"/>
    <w:rsid w:val="00717F76"/>
    <w:rsid w:val="007204D3"/>
    <w:rsid w:val="007218E9"/>
    <w:rsid w:val="00721EFA"/>
    <w:rsid w:val="00727A9C"/>
    <w:rsid w:val="00730746"/>
    <w:rsid w:val="007318C0"/>
    <w:rsid w:val="00733760"/>
    <w:rsid w:val="00733925"/>
    <w:rsid w:val="007346E0"/>
    <w:rsid w:val="00735429"/>
    <w:rsid w:val="007367DB"/>
    <w:rsid w:val="00736BCD"/>
    <w:rsid w:val="00743C64"/>
    <w:rsid w:val="00744AF0"/>
    <w:rsid w:val="00746DBE"/>
    <w:rsid w:val="00750117"/>
    <w:rsid w:val="00750984"/>
    <w:rsid w:val="0075120B"/>
    <w:rsid w:val="007523E2"/>
    <w:rsid w:val="00752E3D"/>
    <w:rsid w:val="00753EFC"/>
    <w:rsid w:val="00754A74"/>
    <w:rsid w:val="00755E2A"/>
    <w:rsid w:val="00761D20"/>
    <w:rsid w:val="007631B2"/>
    <w:rsid w:val="00763300"/>
    <w:rsid w:val="00774344"/>
    <w:rsid w:val="007743B1"/>
    <w:rsid w:val="0077698F"/>
    <w:rsid w:val="0077716B"/>
    <w:rsid w:val="00777C53"/>
    <w:rsid w:val="00781272"/>
    <w:rsid w:val="007824B0"/>
    <w:rsid w:val="00783CA5"/>
    <w:rsid w:val="00784124"/>
    <w:rsid w:val="0078688E"/>
    <w:rsid w:val="0079131A"/>
    <w:rsid w:val="00791CC7"/>
    <w:rsid w:val="00792AF4"/>
    <w:rsid w:val="007930E9"/>
    <w:rsid w:val="007939AE"/>
    <w:rsid w:val="00794267"/>
    <w:rsid w:val="00797005"/>
    <w:rsid w:val="0079709E"/>
    <w:rsid w:val="00797C38"/>
    <w:rsid w:val="007A5867"/>
    <w:rsid w:val="007A6552"/>
    <w:rsid w:val="007A6DAF"/>
    <w:rsid w:val="007A6FA1"/>
    <w:rsid w:val="007B0B29"/>
    <w:rsid w:val="007B5242"/>
    <w:rsid w:val="007C05C1"/>
    <w:rsid w:val="007C1ED2"/>
    <w:rsid w:val="007C2EE7"/>
    <w:rsid w:val="007C388E"/>
    <w:rsid w:val="007C618D"/>
    <w:rsid w:val="007D0290"/>
    <w:rsid w:val="007D0CD3"/>
    <w:rsid w:val="007D1838"/>
    <w:rsid w:val="007D2599"/>
    <w:rsid w:val="007D3EA8"/>
    <w:rsid w:val="007D4B20"/>
    <w:rsid w:val="007D6D98"/>
    <w:rsid w:val="007E495F"/>
    <w:rsid w:val="007F22FB"/>
    <w:rsid w:val="007F2386"/>
    <w:rsid w:val="007F342A"/>
    <w:rsid w:val="007F3AAF"/>
    <w:rsid w:val="007F785D"/>
    <w:rsid w:val="008011B1"/>
    <w:rsid w:val="00803A9B"/>
    <w:rsid w:val="00803CB4"/>
    <w:rsid w:val="00804F2A"/>
    <w:rsid w:val="00807657"/>
    <w:rsid w:val="00807D57"/>
    <w:rsid w:val="008100B4"/>
    <w:rsid w:val="0081288A"/>
    <w:rsid w:val="0081513A"/>
    <w:rsid w:val="008168A6"/>
    <w:rsid w:val="00826E4B"/>
    <w:rsid w:val="00830C61"/>
    <w:rsid w:val="00834489"/>
    <w:rsid w:val="00843B6F"/>
    <w:rsid w:val="00844DFF"/>
    <w:rsid w:val="008456C3"/>
    <w:rsid w:val="0085142E"/>
    <w:rsid w:val="00851A56"/>
    <w:rsid w:val="00854664"/>
    <w:rsid w:val="00855227"/>
    <w:rsid w:val="0086036E"/>
    <w:rsid w:val="00860B0A"/>
    <w:rsid w:val="00860E97"/>
    <w:rsid w:val="00861310"/>
    <w:rsid w:val="00861C12"/>
    <w:rsid w:val="00862D50"/>
    <w:rsid w:val="008634F1"/>
    <w:rsid w:val="00863F7B"/>
    <w:rsid w:val="008652CD"/>
    <w:rsid w:val="008658FF"/>
    <w:rsid w:val="00865AB7"/>
    <w:rsid w:val="0086649F"/>
    <w:rsid w:val="0086777B"/>
    <w:rsid w:val="0087238C"/>
    <w:rsid w:val="00873A36"/>
    <w:rsid w:val="0087408D"/>
    <w:rsid w:val="00874AD7"/>
    <w:rsid w:val="00874DBC"/>
    <w:rsid w:val="0087675F"/>
    <w:rsid w:val="008771BD"/>
    <w:rsid w:val="00877AF1"/>
    <w:rsid w:val="0088434E"/>
    <w:rsid w:val="00884836"/>
    <w:rsid w:val="0089272C"/>
    <w:rsid w:val="00892D06"/>
    <w:rsid w:val="00893716"/>
    <w:rsid w:val="00894B88"/>
    <w:rsid w:val="00894C94"/>
    <w:rsid w:val="00895B37"/>
    <w:rsid w:val="00895F35"/>
    <w:rsid w:val="008A01CC"/>
    <w:rsid w:val="008A04A2"/>
    <w:rsid w:val="008A2394"/>
    <w:rsid w:val="008A299D"/>
    <w:rsid w:val="008A3B58"/>
    <w:rsid w:val="008A4C66"/>
    <w:rsid w:val="008A778E"/>
    <w:rsid w:val="008B097F"/>
    <w:rsid w:val="008B6D5B"/>
    <w:rsid w:val="008C02E1"/>
    <w:rsid w:val="008C17B7"/>
    <w:rsid w:val="008C3C58"/>
    <w:rsid w:val="008C6859"/>
    <w:rsid w:val="008D0966"/>
    <w:rsid w:val="008D0EFC"/>
    <w:rsid w:val="008D1867"/>
    <w:rsid w:val="008D1D83"/>
    <w:rsid w:val="008D22DB"/>
    <w:rsid w:val="008D2C4C"/>
    <w:rsid w:val="008D3BCF"/>
    <w:rsid w:val="008D5267"/>
    <w:rsid w:val="008D72BD"/>
    <w:rsid w:val="008E1C75"/>
    <w:rsid w:val="008E1D5A"/>
    <w:rsid w:val="008E2520"/>
    <w:rsid w:val="008E434C"/>
    <w:rsid w:val="008E456E"/>
    <w:rsid w:val="008E75A4"/>
    <w:rsid w:val="008E76AB"/>
    <w:rsid w:val="008E78CE"/>
    <w:rsid w:val="008E7B22"/>
    <w:rsid w:val="008F38E5"/>
    <w:rsid w:val="008F3C7C"/>
    <w:rsid w:val="008F3FC8"/>
    <w:rsid w:val="008F50C6"/>
    <w:rsid w:val="008F50C9"/>
    <w:rsid w:val="008F70A0"/>
    <w:rsid w:val="009019D0"/>
    <w:rsid w:val="00901EAE"/>
    <w:rsid w:val="00905595"/>
    <w:rsid w:val="00905C5A"/>
    <w:rsid w:val="00906915"/>
    <w:rsid w:val="00906FE1"/>
    <w:rsid w:val="00907520"/>
    <w:rsid w:val="0091291A"/>
    <w:rsid w:val="00914189"/>
    <w:rsid w:val="00914772"/>
    <w:rsid w:val="00915D23"/>
    <w:rsid w:val="00916DED"/>
    <w:rsid w:val="00922B7F"/>
    <w:rsid w:val="009358EE"/>
    <w:rsid w:val="0093658C"/>
    <w:rsid w:val="009367BF"/>
    <w:rsid w:val="009435F2"/>
    <w:rsid w:val="00944551"/>
    <w:rsid w:val="009448EC"/>
    <w:rsid w:val="0094519D"/>
    <w:rsid w:val="00947720"/>
    <w:rsid w:val="009478B4"/>
    <w:rsid w:val="009500A1"/>
    <w:rsid w:val="00950D69"/>
    <w:rsid w:val="009513AB"/>
    <w:rsid w:val="00952BAC"/>
    <w:rsid w:val="00956FF0"/>
    <w:rsid w:val="00960DD7"/>
    <w:rsid w:val="00964021"/>
    <w:rsid w:val="00965387"/>
    <w:rsid w:val="00965413"/>
    <w:rsid w:val="00965502"/>
    <w:rsid w:val="00967849"/>
    <w:rsid w:val="0097149B"/>
    <w:rsid w:val="00971778"/>
    <w:rsid w:val="00972D8B"/>
    <w:rsid w:val="0097513B"/>
    <w:rsid w:val="009755A1"/>
    <w:rsid w:val="00977FBE"/>
    <w:rsid w:val="009805A9"/>
    <w:rsid w:val="0098127A"/>
    <w:rsid w:val="009814BE"/>
    <w:rsid w:val="00981FF6"/>
    <w:rsid w:val="0099188F"/>
    <w:rsid w:val="00994320"/>
    <w:rsid w:val="00995F31"/>
    <w:rsid w:val="00995FF0"/>
    <w:rsid w:val="00996C86"/>
    <w:rsid w:val="00997269"/>
    <w:rsid w:val="00997ACD"/>
    <w:rsid w:val="009A0435"/>
    <w:rsid w:val="009A2A62"/>
    <w:rsid w:val="009A2AAE"/>
    <w:rsid w:val="009A384A"/>
    <w:rsid w:val="009A3E0F"/>
    <w:rsid w:val="009A49A6"/>
    <w:rsid w:val="009A4C65"/>
    <w:rsid w:val="009A611D"/>
    <w:rsid w:val="009A6BAD"/>
    <w:rsid w:val="009B1298"/>
    <w:rsid w:val="009B19F5"/>
    <w:rsid w:val="009B31F5"/>
    <w:rsid w:val="009B3C61"/>
    <w:rsid w:val="009B4DD9"/>
    <w:rsid w:val="009B557C"/>
    <w:rsid w:val="009C4BDB"/>
    <w:rsid w:val="009C51CC"/>
    <w:rsid w:val="009C60A0"/>
    <w:rsid w:val="009C7A74"/>
    <w:rsid w:val="009D1097"/>
    <w:rsid w:val="009D186E"/>
    <w:rsid w:val="009D1D32"/>
    <w:rsid w:val="009D2D1F"/>
    <w:rsid w:val="009D3384"/>
    <w:rsid w:val="009D3386"/>
    <w:rsid w:val="009D403A"/>
    <w:rsid w:val="009D463D"/>
    <w:rsid w:val="009D578C"/>
    <w:rsid w:val="009D58C8"/>
    <w:rsid w:val="009D5906"/>
    <w:rsid w:val="009D6BC1"/>
    <w:rsid w:val="009E05C3"/>
    <w:rsid w:val="009E1DEB"/>
    <w:rsid w:val="009E1F4E"/>
    <w:rsid w:val="009E3405"/>
    <w:rsid w:val="009E38B7"/>
    <w:rsid w:val="009E4CC8"/>
    <w:rsid w:val="009E5491"/>
    <w:rsid w:val="009E67F5"/>
    <w:rsid w:val="009E7EC6"/>
    <w:rsid w:val="009F0F24"/>
    <w:rsid w:val="009F11E1"/>
    <w:rsid w:val="009F34BC"/>
    <w:rsid w:val="009F5E38"/>
    <w:rsid w:val="009F709F"/>
    <w:rsid w:val="00A009CF"/>
    <w:rsid w:val="00A01BF5"/>
    <w:rsid w:val="00A03790"/>
    <w:rsid w:val="00A048E1"/>
    <w:rsid w:val="00A04B8C"/>
    <w:rsid w:val="00A05346"/>
    <w:rsid w:val="00A0769C"/>
    <w:rsid w:val="00A07FC0"/>
    <w:rsid w:val="00A12805"/>
    <w:rsid w:val="00A12D5A"/>
    <w:rsid w:val="00A12DD4"/>
    <w:rsid w:val="00A13ED9"/>
    <w:rsid w:val="00A13F30"/>
    <w:rsid w:val="00A15BE2"/>
    <w:rsid w:val="00A16BA9"/>
    <w:rsid w:val="00A16E2D"/>
    <w:rsid w:val="00A16EDA"/>
    <w:rsid w:val="00A2235F"/>
    <w:rsid w:val="00A228DB"/>
    <w:rsid w:val="00A239A8"/>
    <w:rsid w:val="00A25FB0"/>
    <w:rsid w:val="00A269FF"/>
    <w:rsid w:val="00A30B27"/>
    <w:rsid w:val="00A30D80"/>
    <w:rsid w:val="00A31907"/>
    <w:rsid w:val="00A34F45"/>
    <w:rsid w:val="00A36236"/>
    <w:rsid w:val="00A36664"/>
    <w:rsid w:val="00A40378"/>
    <w:rsid w:val="00A41164"/>
    <w:rsid w:val="00A41C03"/>
    <w:rsid w:val="00A4528A"/>
    <w:rsid w:val="00A45653"/>
    <w:rsid w:val="00A503C7"/>
    <w:rsid w:val="00A53878"/>
    <w:rsid w:val="00A548E4"/>
    <w:rsid w:val="00A54E94"/>
    <w:rsid w:val="00A61A7F"/>
    <w:rsid w:val="00A64707"/>
    <w:rsid w:val="00A66442"/>
    <w:rsid w:val="00A7234F"/>
    <w:rsid w:val="00A72642"/>
    <w:rsid w:val="00A726A3"/>
    <w:rsid w:val="00A74AFD"/>
    <w:rsid w:val="00A756E4"/>
    <w:rsid w:val="00A763C6"/>
    <w:rsid w:val="00A842A8"/>
    <w:rsid w:val="00A85B13"/>
    <w:rsid w:val="00A86498"/>
    <w:rsid w:val="00A9667B"/>
    <w:rsid w:val="00A9782E"/>
    <w:rsid w:val="00AA02F9"/>
    <w:rsid w:val="00AA0AE1"/>
    <w:rsid w:val="00AA16E9"/>
    <w:rsid w:val="00AA1A36"/>
    <w:rsid w:val="00AA1BF9"/>
    <w:rsid w:val="00AA256E"/>
    <w:rsid w:val="00AA52E7"/>
    <w:rsid w:val="00AB118F"/>
    <w:rsid w:val="00AB7706"/>
    <w:rsid w:val="00AC03F3"/>
    <w:rsid w:val="00AC0E50"/>
    <w:rsid w:val="00AC2254"/>
    <w:rsid w:val="00AC33E6"/>
    <w:rsid w:val="00AC3DA4"/>
    <w:rsid w:val="00AC5CA9"/>
    <w:rsid w:val="00AC6BCB"/>
    <w:rsid w:val="00AD2062"/>
    <w:rsid w:val="00AD7A52"/>
    <w:rsid w:val="00AE1CB4"/>
    <w:rsid w:val="00AE32E2"/>
    <w:rsid w:val="00AE3D56"/>
    <w:rsid w:val="00AE403D"/>
    <w:rsid w:val="00AE4AD2"/>
    <w:rsid w:val="00AE539B"/>
    <w:rsid w:val="00AE6048"/>
    <w:rsid w:val="00AE7A8E"/>
    <w:rsid w:val="00AF001C"/>
    <w:rsid w:val="00AF0D04"/>
    <w:rsid w:val="00AF0E91"/>
    <w:rsid w:val="00AF130A"/>
    <w:rsid w:val="00AF1CF1"/>
    <w:rsid w:val="00AF39C8"/>
    <w:rsid w:val="00AF644B"/>
    <w:rsid w:val="00AF6986"/>
    <w:rsid w:val="00AF7222"/>
    <w:rsid w:val="00AF7460"/>
    <w:rsid w:val="00AF7F0C"/>
    <w:rsid w:val="00B053F3"/>
    <w:rsid w:val="00B063A0"/>
    <w:rsid w:val="00B073AD"/>
    <w:rsid w:val="00B075CF"/>
    <w:rsid w:val="00B1050A"/>
    <w:rsid w:val="00B11010"/>
    <w:rsid w:val="00B14622"/>
    <w:rsid w:val="00B151A2"/>
    <w:rsid w:val="00B15788"/>
    <w:rsid w:val="00B1645F"/>
    <w:rsid w:val="00B17AF6"/>
    <w:rsid w:val="00B17D55"/>
    <w:rsid w:val="00B211B1"/>
    <w:rsid w:val="00B21200"/>
    <w:rsid w:val="00B2359A"/>
    <w:rsid w:val="00B242CE"/>
    <w:rsid w:val="00B25DE8"/>
    <w:rsid w:val="00B31119"/>
    <w:rsid w:val="00B3157C"/>
    <w:rsid w:val="00B316CD"/>
    <w:rsid w:val="00B31B46"/>
    <w:rsid w:val="00B34785"/>
    <w:rsid w:val="00B3777A"/>
    <w:rsid w:val="00B40B8B"/>
    <w:rsid w:val="00B4128F"/>
    <w:rsid w:val="00B455ED"/>
    <w:rsid w:val="00B50273"/>
    <w:rsid w:val="00B525ED"/>
    <w:rsid w:val="00B54602"/>
    <w:rsid w:val="00B56FC8"/>
    <w:rsid w:val="00B6287E"/>
    <w:rsid w:val="00B63C45"/>
    <w:rsid w:val="00B6446C"/>
    <w:rsid w:val="00B66978"/>
    <w:rsid w:val="00B679EF"/>
    <w:rsid w:val="00B708C8"/>
    <w:rsid w:val="00B73687"/>
    <w:rsid w:val="00B73999"/>
    <w:rsid w:val="00B74FEA"/>
    <w:rsid w:val="00B76911"/>
    <w:rsid w:val="00B83E16"/>
    <w:rsid w:val="00B83E6D"/>
    <w:rsid w:val="00B84E70"/>
    <w:rsid w:val="00B85C8A"/>
    <w:rsid w:val="00B864F2"/>
    <w:rsid w:val="00B90B44"/>
    <w:rsid w:val="00B90E82"/>
    <w:rsid w:val="00B913F3"/>
    <w:rsid w:val="00B93A1B"/>
    <w:rsid w:val="00B965A7"/>
    <w:rsid w:val="00B978ED"/>
    <w:rsid w:val="00BA0C9F"/>
    <w:rsid w:val="00BA237B"/>
    <w:rsid w:val="00BA375D"/>
    <w:rsid w:val="00BA3CF6"/>
    <w:rsid w:val="00BA4C87"/>
    <w:rsid w:val="00BA5E56"/>
    <w:rsid w:val="00BA71ED"/>
    <w:rsid w:val="00BA74AA"/>
    <w:rsid w:val="00BB03BA"/>
    <w:rsid w:val="00BB08A6"/>
    <w:rsid w:val="00BB3657"/>
    <w:rsid w:val="00BB422B"/>
    <w:rsid w:val="00BB5522"/>
    <w:rsid w:val="00BB5AA8"/>
    <w:rsid w:val="00BB60FF"/>
    <w:rsid w:val="00BB6F4C"/>
    <w:rsid w:val="00BC0167"/>
    <w:rsid w:val="00BC1388"/>
    <w:rsid w:val="00BC1657"/>
    <w:rsid w:val="00BC23DB"/>
    <w:rsid w:val="00BC6926"/>
    <w:rsid w:val="00BC7748"/>
    <w:rsid w:val="00BC7EFA"/>
    <w:rsid w:val="00BD1906"/>
    <w:rsid w:val="00BD3569"/>
    <w:rsid w:val="00BD4357"/>
    <w:rsid w:val="00BD6C55"/>
    <w:rsid w:val="00BD78D1"/>
    <w:rsid w:val="00BE08BA"/>
    <w:rsid w:val="00BE4587"/>
    <w:rsid w:val="00BE5E4F"/>
    <w:rsid w:val="00BE6602"/>
    <w:rsid w:val="00BE74FB"/>
    <w:rsid w:val="00BF0D48"/>
    <w:rsid w:val="00BF44BE"/>
    <w:rsid w:val="00BF573A"/>
    <w:rsid w:val="00BF60F9"/>
    <w:rsid w:val="00BF65B6"/>
    <w:rsid w:val="00C068D0"/>
    <w:rsid w:val="00C06F94"/>
    <w:rsid w:val="00C10D02"/>
    <w:rsid w:val="00C123D1"/>
    <w:rsid w:val="00C163F4"/>
    <w:rsid w:val="00C1660F"/>
    <w:rsid w:val="00C2003B"/>
    <w:rsid w:val="00C2583E"/>
    <w:rsid w:val="00C272AB"/>
    <w:rsid w:val="00C27D62"/>
    <w:rsid w:val="00C30085"/>
    <w:rsid w:val="00C35059"/>
    <w:rsid w:val="00C40441"/>
    <w:rsid w:val="00C41991"/>
    <w:rsid w:val="00C43E3B"/>
    <w:rsid w:val="00C4400A"/>
    <w:rsid w:val="00C44DAF"/>
    <w:rsid w:val="00C4550F"/>
    <w:rsid w:val="00C45A10"/>
    <w:rsid w:val="00C46F92"/>
    <w:rsid w:val="00C50236"/>
    <w:rsid w:val="00C51A45"/>
    <w:rsid w:val="00C5351C"/>
    <w:rsid w:val="00C54995"/>
    <w:rsid w:val="00C60983"/>
    <w:rsid w:val="00C61977"/>
    <w:rsid w:val="00C63944"/>
    <w:rsid w:val="00C64D45"/>
    <w:rsid w:val="00C64E9A"/>
    <w:rsid w:val="00C71073"/>
    <w:rsid w:val="00C74E7E"/>
    <w:rsid w:val="00C77352"/>
    <w:rsid w:val="00C77FBF"/>
    <w:rsid w:val="00C81253"/>
    <w:rsid w:val="00C8420D"/>
    <w:rsid w:val="00C87463"/>
    <w:rsid w:val="00C87FF7"/>
    <w:rsid w:val="00C92FE1"/>
    <w:rsid w:val="00C96A7D"/>
    <w:rsid w:val="00CA11E1"/>
    <w:rsid w:val="00CA1E1B"/>
    <w:rsid w:val="00CA3C93"/>
    <w:rsid w:val="00CA7337"/>
    <w:rsid w:val="00CA7E02"/>
    <w:rsid w:val="00CB2440"/>
    <w:rsid w:val="00CB5D4A"/>
    <w:rsid w:val="00CB6EB3"/>
    <w:rsid w:val="00CC446E"/>
    <w:rsid w:val="00CD27C9"/>
    <w:rsid w:val="00CD4009"/>
    <w:rsid w:val="00CD534B"/>
    <w:rsid w:val="00CD6196"/>
    <w:rsid w:val="00CE0E87"/>
    <w:rsid w:val="00CE148F"/>
    <w:rsid w:val="00CE23BF"/>
    <w:rsid w:val="00CE654D"/>
    <w:rsid w:val="00CE68FA"/>
    <w:rsid w:val="00CF6494"/>
    <w:rsid w:val="00D00ECE"/>
    <w:rsid w:val="00D0275F"/>
    <w:rsid w:val="00D05E09"/>
    <w:rsid w:val="00D0775B"/>
    <w:rsid w:val="00D10C21"/>
    <w:rsid w:val="00D11320"/>
    <w:rsid w:val="00D14076"/>
    <w:rsid w:val="00D21591"/>
    <w:rsid w:val="00D21602"/>
    <w:rsid w:val="00D2264C"/>
    <w:rsid w:val="00D251F8"/>
    <w:rsid w:val="00D304B7"/>
    <w:rsid w:val="00D32B55"/>
    <w:rsid w:val="00D32D1B"/>
    <w:rsid w:val="00D34273"/>
    <w:rsid w:val="00D36A13"/>
    <w:rsid w:val="00D429BB"/>
    <w:rsid w:val="00D45C18"/>
    <w:rsid w:val="00D45F66"/>
    <w:rsid w:val="00D46B9B"/>
    <w:rsid w:val="00D5377E"/>
    <w:rsid w:val="00D53FF8"/>
    <w:rsid w:val="00D541CF"/>
    <w:rsid w:val="00D57834"/>
    <w:rsid w:val="00D613DB"/>
    <w:rsid w:val="00D613F6"/>
    <w:rsid w:val="00D62730"/>
    <w:rsid w:val="00D62AD5"/>
    <w:rsid w:val="00D62F7A"/>
    <w:rsid w:val="00D64CF7"/>
    <w:rsid w:val="00D652E6"/>
    <w:rsid w:val="00D65A3D"/>
    <w:rsid w:val="00D709EC"/>
    <w:rsid w:val="00D70DAC"/>
    <w:rsid w:val="00D71700"/>
    <w:rsid w:val="00D720C6"/>
    <w:rsid w:val="00D72169"/>
    <w:rsid w:val="00D7238B"/>
    <w:rsid w:val="00D72775"/>
    <w:rsid w:val="00D73FD8"/>
    <w:rsid w:val="00D7401D"/>
    <w:rsid w:val="00D7477F"/>
    <w:rsid w:val="00D74A11"/>
    <w:rsid w:val="00D75514"/>
    <w:rsid w:val="00D759B1"/>
    <w:rsid w:val="00D80410"/>
    <w:rsid w:val="00D818B8"/>
    <w:rsid w:val="00D8447A"/>
    <w:rsid w:val="00D84C8B"/>
    <w:rsid w:val="00D86779"/>
    <w:rsid w:val="00D86804"/>
    <w:rsid w:val="00D871D1"/>
    <w:rsid w:val="00D91698"/>
    <w:rsid w:val="00D91CC4"/>
    <w:rsid w:val="00D92174"/>
    <w:rsid w:val="00D97A27"/>
    <w:rsid w:val="00DA0B37"/>
    <w:rsid w:val="00DA12FD"/>
    <w:rsid w:val="00DA37ED"/>
    <w:rsid w:val="00DA66FA"/>
    <w:rsid w:val="00DB076B"/>
    <w:rsid w:val="00DB0D10"/>
    <w:rsid w:val="00DB1119"/>
    <w:rsid w:val="00DB2E71"/>
    <w:rsid w:val="00DB300C"/>
    <w:rsid w:val="00DB39C8"/>
    <w:rsid w:val="00DB5F3B"/>
    <w:rsid w:val="00DB7453"/>
    <w:rsid w:val="00DB7D61"/>
    <w:rsid w:val="00DC05FA"/>
    <w:rsid w:val="00DC0688"/>
    <w:rsid w:val="00DC35C7"/>
    <w:rsid w:val="00DC478D"/>
    <w:rsid w:val="00DC5A11"/>
    <w:rsid w:val="00DC5C2C"/>
    <w:rsid w:val="00DC66D0"/>
    <w:rsid w:val="00DC67A1"/>
    <w:rsid w:val="00DC7B43"/>
    <w:rsid w:val="00DC7DAA"/>
    <w:rsid w:val="00DD021A"/>
    <w:rsid w:val="00DD32E6"/>
    <w:rsid w:val="00DD3541"/>
    <w:rsid w:val="00DD59DD"/>
    <w:rsid w:val="00DE220F"/>
    <w:rsid w:val="00DE315D"/>
    <w:rsid w:val="00DE6141"/>
    <w:rsid w:val="00DE7CA8"/>
    <w:rsid w:val="00DF23C4"/>
    <w:rsid w:val="00DF2691"/>
    <w:rsid w:val="00DF672F"/>
    <w:rsid w:val="00DF7A44"/>
    <w:rsid w:val="00E01848"/>
    <w:rsid w:val="00E029A9"/>
    <w:rsid w:val="00E04822"/>
    <w:rsid w:val="00E050F4"/>
    <w:rsid w:val="00E1246E"/>
    <w:rsid w:val="00E14119"/>
    <w:rsid w:val="00E154F1"/>
    <w:rsid w:val="00E1716D"/>
    <w:rsid w:val="00E1718E"/>
    <w:rsid w:val="00E17E04"/>
    <w:rsid w:val="00E232C5"/>
    <w:rsid w:val="00E23AFC"/>
    <w:rsid w:val="00E26350"/>
    <w:rsid w:val="00E268D0"/>
    <w:rsid w:val="00E27988"/>
    <w:rsid w:val="00E31B0F"/>
    <w:rsid w:val="00E32815"/>
    <w:rsid w:val="00E347C4"/>
    <w:rsid w:val="00E34E16"/>
    <w:rsid w:val="00E40763"/>
    <w:rsid w:val="00E415C0"/>
    <w:rsid w:val="00E4305F"/>
    <w:rsid w:val="00E4307B"/>
    <w:rsid w:val="00E4591F"/>
    <w:rsid w:val="00E508C3"/>
    <w:rsid w:val="00E51C50"/>
    <w:rsid w:val="00E53BF3"/>
    <w:rsid w:val="00E5481F"/>
    <w:rsid w:val="00E56210"/>
    <w:rsid w:val="00E61130"/>
    <w:rsid w:val="00E7133B"/>
    <w:rsid w:val="00E72B3B"/>
    <w:rsid w:val="00E741E9"/>
    <w:rsid w:val="00E74997"/>
    <w:rsid w:val="00E75F6A"/>
    <w:rsid w:val="00E7693A"/>
    <w:rsid w:val="00E773C8"/>
    <w:rsid w:val="00E773E2"/>
    <w:rsid w:val="00E80B05"/>
    <w:rsid w:val="00E81544"/>
    <w:rsid w:val="00E84DFA"/>
    <w:rsid w:val="00E90D78"/>
    <w:rsid w:val="00E9104F"/>
    <w:rsid w:val="00E91620"/>
    <w:rsid w:val="00E92489"/>
    <w:rsid w:val="00E93593"/>
    <w:rsid w:val="00E96BBE"/>
    <w:rsid w:val="00E9755C"/>
    <w:rsid w:val="00EA174D"/>
    <w:rsid w:val="00EA29A4"/>
    <w:rsid w:val="00EA2BC5"/>
    <w:rsid w:val="00EA2BFA"/>
    <w:rsid w:val="00EA5FB2"/>
    <w:rsid w:val="00EA76E1"/>
    <w:rsid w:val="00EA7FFE"/>
    <w:rsid w:val="00EB15D6"/>
    <w:rsid w:val="00EB2DF6"/>
    <w:rsid w:val="00EB4D79"/>
    <w:rsid w:val="00EB7992"/>
    <w:rsid w:val="00EC0835"/>
    <w:rsid w:val="00EC0896"/>
    <w:rsid w:val="00EC3933"/>
    <w:rsid w:val="00EC53F2"/>
    <w:rsid w:val="00EC7DD2"/>
    <w:rsid w:val="00ED1E7A"/>
    <w:rsid w:val="00ED37C6"/>
    <w:rsid w:val="00ED39FD"/>
    <w:rsid w:val="00ED3AA5"/>
    <w:rsid w:val="00ED74D4"/>
    <w:rsid w:val="00ED782B"/>
    <w:rsid w:val="00EE0F42"/>
    <w:rsid w:val="00EE1914"/>
    <w:rsid w:val="00EE1A10"/>
    <w:rsid w:val="00EE4112"/>
    <w:rsid w:val="00EE4378"/>
    <w:rsid w:val="00EE5A4E"/>
    <w:rsid w:val="00EF0AA3"/>
    <w:rsid w:val="00EF123E"/>
    <w:rsid w:val="00EF2B97"/>
    <w:rsid w:val="00EF2DD3"/>
    <w:rsid w:val="00EF678A"/>
    <w:rsid w:val="00EF7BA2"/>
    <w:rsid w:val="00EF7CB4"/>
    <w:rsid w:val="00EF7EE3"/>
    <w:rsid w:val="00F02052"/>
    <w:rsid w:val="00F027CE"/>
    <w:rsid w:val="00F078E9"/>
    <w:rsid w:val="00F07BEA"/>
    <w:rsid w:val="00F116F4"/>
    <w:rsid w:val="00F11911"/>
    <w:rsid w:val="00F12D03"/>
    <w:rsid w:val="00F20052"/>
    <w:rsid w:val="00F200E4"/>
    <w:rsid w:val="00F21595"/>
    <w:rsid w:val="00F22E0C"/>
    <w:rsid w:val="00F22FFD"/>
    <w:rsid w:val="00F2332C"/>
    <w:rsid w:val="00F2407A"/>
    <w:rsid w:val="00F24917"/>
    <w:rsid w:val="00F24B34"/>
    <w:rsid w:val="00F25AA2"/>
    <w:rsid w:val="00F25BDF"/>
    <w:rsid w:val="00F26D0A"/>
    <w:rsid w:val="00F276FE"/>
    <w:rsid w:val="00F31813"/>
    <w:rsid w:val="00F33C99"/>
    <w:rsid w:val="00F3646E"/>
    <w:rsid w:val="00F36C93"/>
    <w:rsid w:val="00F43FE3"/>
    <w:rsid w:val="00F44E07"/>
    <w:rsid w:val="00F46E15"/>
    <w:rsid w:val="00F515D0"/>
    <w:rsid w:val="00F614C0"/>
    <w:rsid w:val="00F702A6"/>
    <w:rsid w:val="00F7211D"/>
    <w:rsid w:val="00F754EB"/>
    <w:rsid w:val="00F82DB7"/>
    <w:rsid w:val="00F8460D"/>
    <w:rsid w:val="00F85289"/>
    <w:rsid w:val="00F86E53"/>
    <w:rsid w:val="00F906AA"/>
    <w:rsid w:val="00F92F89"/>
    <w:rsid w:val="00FA3FD9"/>
    <w:rsid w:val="00FA513E"/>
    <w:rsid w:val="00FA6D30"/>
    <w:rsid w:val="00FB00BE"/>
    <w:rsid w:val="00FB34B4"/>
    <w:rsid w:val="00FB3B46"/>
    <w:rsid w:val="00FB5477"/>
    <w:rsid w:val="00FB7565"/>
    <w:rsid w:val="00FB7965"/>
    <w:rsid w:val="00FB7D8F"/>
    <w:rsid w:val="00FC25A5"/>
    <w:rsid w:val="00FC4419"/>
    <w:rsid w:val="00FC68A6"/>
    <w:rsid w:val="00FC731E"/>
    <w:rsid w:val="00FD4BDA"/>
    <w:rsid w:val="00FD6208"/>
    <w:rsid w:val="00FE01F1"/>
    <w:rsid w:val="00FE13B2"/>
    <w:rsid w:val="00FE4B6F"/>
    <w:rsid w:val="00FE4BD8"/>
    <w:rsid w:val="00FE6286"/>
    <w:rsid w:val="00FF099B"/>
    <w:rsid w:val="00FF3139"/>
    <w:rsid w:val="00FF3B57"/>
    <w:rsid w:val="00FF3C27"/>
    <w:rsid w:val="00FF4841"/>
    <w:rsid w:val="00FF6632"/>
    <w:rsid w:val="00FF732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CB7A5"/>
  <w15:chartTrackingRefBased/>
  <w15:docId w15:val="{148D7DFF-AD0F-478B-ADE8-258639051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B2E"/>
    <w:pPr>
      <w:ind w:left="720"/>
      <w:contextualSpacing/>
    </w:pPr>
  </w:style>
  <w:style w:type="table" w:styleId="TableGrid">
    <w:name w:val="Table Grid"/>
    <w:basedOn w:val="TableNormal"/>
    <w:uiPriority w:val="39"/>
    <w:rsid w:val="00272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2B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B2E"/>
  </w:style>
  <w:style w:type="paragraph" w:styleId="Footer">
    <w:name w:val="footer"/>
    <w:basedOn w:val="Normal"/>
    <w:link w:val="FooterChar"/>
    <w:uiPriority w:val="99"/>
    <w:unhideWhenUsed/>
    <w:rsid w:val="00272B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B2E"/>
  </w:style>
  <w:style w:type="character" w:styleId="CommentReference">
    <w:name w:val="annotation reference"/>
    <w:basedOn w:val="DefaultParagraphFont"/>
    <w:uiPriority w:val="99"/>
    <w:semiHidden/>
    <w:unhideWhenUsed/>
    <w:rsid w:val="00272B2E"/>
    <w:rPr>
      <w:sz w:val="16"/>
      <w:szCs w:val="16"/>
    </w:rPr>
  </w:style>
  <w:style w:type="paragraph" w:styleId="CommentText">
    <w:name w:val="annotation text"/>
    <w:basedOn w:val="Normal"/>
    <w:link w:val="CommentTextChar"/>
    <w:uiPriority w:val="99"/>
    <w:semiHidden/>
    <w:unhideWhenUsed/>
    <w:rsid w:val="00272B2E"/>
    <w:pPr>
      <w:spacing w:line="240" w:lineRule="auto"/>
    </w:pPr>
    <w:rPr>
      <w:sz w:val="20"/>
      <w:szCs w:val="20"/>
    </w:rPr>
  </w:style>
  <w:style w:type="character" w:customStyle="1" w:styleId="CommentTextChar">
    <w:name w:val="Comment Text Char"/>
    <w:basedOn w:val="DefaultParagraphFont"/>
    <w:link w:val="CommentText"/>
    <w:uiPriority w:val="99"/>
    <w:semiHidden/>
    <w:rsid w:val="00272B2E"/>
    <w:rPr>
      <w:sz w:val="20"/>
      <w:szCs w:val="20"/>
    </w:rPr>
  </w:style>
  <w:style w:type="paragraph" w:styleId="CommentSubject">
    <w:name w:val="annotation subject"/>
    <w:basedOn w:val="CommentText"/>
    <w:next w:val="CommentText"/>
    <w:link w:val="CommentSubjectChar"/>
    <w:uiPriority w:val="99"/>
    <w:semiHidden/>
    <w:unhideWhenUsed/>
    <w:rsid w:val="00272B2E"/>
    <w:rPr>
      <w:b/>
      <w:bCs/>
    </w:rPr>
  </w:style>
  <w:style w:type="character" w:customStyle="1" w:styleId="CommentSubjectChar">
    <w:name w:val="Comment Subject Char"/>
    <w:basedOn w:val="CommentTextChar"/>
    <w:link w:val="CommentSubject"/>
    <w:uiPriority w:val="99"/>
    <w:semiHidden/>
    <w:rsid w:val="00272B2E"/>
    <w:rPr>
      <w:b/>
      <w:bCs/>
      <w:sz w:val="20"/>
      <w:szCs w:val="20"/>
    </w:rPr>
  </w:style>
  <w:style w:type="paragraph" w:styleId="BalloonText">
    <w:name w:val="Balloon Text"/>
    <w:basedOn w:val="Normal"/>
    <w:link w:val="BalloonTextChar"/>
    <w:uiPriority w:val="99"/>
    <w:semiHidden/>
    <w:unhideWhenUsed/>
    <w:rsid w:val="00272B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B2E"/>
    <w:rPr>
      <w:rFonts w:ascii="Segoe UI" w:hAnsi="Segoe UI" w:cs="Segoe UI"/>
      <w:sz w:val="18"/>
      <w:szCs w:val="18"/>
    </w:rPr>
  </w:style>
  <w:style w:type="paragraph" w:customStyle="1" w:styleId="EndNoteBibliographyTitle">
    <w:name w:val="EndNote Bibliography Title"/>
    <w:basedOn w:val="Normal"/>
    <w:link w:val="EndNoteBibliographyTitleChar"/>
    <w:rsid w:val="0020471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04710"/>
    <w:rPr>
      <w:rFonts w:ascii="Calibri" w:hAnsi="Calibri" w:cs="Calibri"/>
      <w:noProof/>
      <w:lang w:val="en-US"/>
    </w:rPr>
  </w:style>
  <w:style w:type="paragraph" w:customStyle="1" w:styleId="EndNoteBibliography">
    <w:name w:val="EndNote Bibliography"/>
    <w:basedOn w:val="Normal"/>
    <w:link w:val="EndNoteBibliographyChar"/>
    <w:rsid w:val="0020471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04710"/>
    <w:rPr>
      <w:rFonts w:ascii="Calibri" w:hAnsi="Calibri" w:cs="Calibri"/>
      <w:noProof/>
      <w:lang w:val="en-US"/>
    </w:rPr>
  </w:style>
  <w:style w:type="character" w:styleId="Hyperlink">
    <w:name w:val="Hyperlink"/>
    <w:basedOn w:val="DefaultParagraphFont"/>
    <w:uiPriority w:val="99"/>
    <w:unhideWhenUsed/>
    <w:rsid w:val="00353AF5"/>
    <w:rPr>
      <w:color w:val="0563C1" w:themeColor="hyperlink"/>
      <w:u w:val="single"/>
    </w:rPr>
  </w:style>
  <w:style w:type="character" w:styleId="UnresolvedMention">
    <w:name w:val="Unresolved Mention"/>
    <w:basedOn w:val="DefaultParagraphFont"/>
    <w:uiPriority w:val="99"/>
    <w:semiHidden/>
    <w:unhideWhenUsed/>
    <w:rsid w:val="00353AF5"/>
    <w:rPr>
      <w:color w:val="605E5C"/>
      <w:shd w:val="clear" w:color="auto" w:fill="E1DFDD"/>
    </w:rPr>
  </w:style>
  <w:style w:type="paragraph" w:styleId="Caption">
    <w:name w:val="caption"/>
    <w:basedOn w:val="Normal"/>
    <w:next w:val="Normal"/>
    <w:uiPriority w:val="35"/>
    <w:unhideWhenUsed/>
    <w:qFormat/>
    <w:rsid w:val="00B978ED"/>
    <w:pPr>
      <w:spacing w:after="200" w:line="240" w:lineRule="auto"/>
    </w:pPr>
    <w:rPr>
      <w:i/>
      <w:iCs/>
      <w:color w:val="44546A" w:themeColor="text2"/>
      <w:sz w:val="18"/>
      <w:szCs w:val="18"/>
    </w:rPr>
  </w:style>
  <w:style w:type="table" w:styleId="GridTable2-Accent3">
    <w:name w:val="Grid Table 2 Accent 3"/>
    <w:basedOn w:val="TableNormal"/>
    <w:uiPriority w:val="47"/>
    <w:rsid w:val="00081D3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859826">
      <w:bodyDiv w:val="1"/>
      <w:marLeft w:val="0"/>
      <w:marRight w:val="0"/>
      <w:marTop w:val="0"/>
      <w:marBottom w:val="0"/>
      <w:divBdr>
        <w:top w:val="none" w:sz="0" w:space="0" w:color="auto"/>
        <w:left w:val="none" w:sz="0" w:space="0" w:color="auto"/>
        <w:bottom w:val="none" w:sz="0" w:space="0" w:color="auto"/>
        <w:right w:val="none" w:sz="0" w:space="0" w:color="auto"/>
      </w:divBdr>
    </w:div>
    <w:div w:id="32848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FFEC6-28D5-4467-99B7-DE27A44FC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23</Pages>
  <Words>21808</Words>
  <Characters>124308</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ingga wulandhari</dc:creator>
  <cp:keywords/>
  <dc:description/>
  <cp:lastModifiedBy>ingga wulandhari</cp:lastModifiedBy>
  <cp:revision>23</cp:revision>
  <cp:lastPrinted>2020-05-24T03:25:00Z</cp:lastPrinted>
  <dcterms:created xsi:type="dcterms:W3CDTF">2020-05-24T03:25:00Z</dcterms:created>
  <dcterms:modified xsi:type="dcterms:W3CDTF">2020-09-09T12:32:00Z</dcterms:modified>
</cp:coreProperties>
</file>