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EB8" w:rsidRPr="004A4192" w:rsidRDefault="004D20BC" w:rsidP="00855EB8">
      <w:pPr>
        <w:jc w:val="center"/>
        <w:rPr>
          <w:rFonts w:ascii="Times New Roman" w:hAnsi="Times New Roman" w:cs="Times New Roman"/>
          <w:b/>
          <w:noProof/>
          <w:sz w:val="32"/>
          <w:szCs w:val="32"/>
          <w:lang w:eastAsia="en-GB"/>
        </w:rPr>
      </w:pPr>
      <w:bookmarkStart w:id="0" w:name="_GoBack"/>
      <w:bookmarkEnd w:id="0"/>
      <w:r>
        <w:rPr>
          <w:rFonts w:ascii="Times New Roman" w:hAnsi="Times New Roman" w:cs="Times New Roman"/>
          <w:b/>
          <w:noProof/>
          <w:sz w:val="32"/>
          <w:szCs w:val="32"/>
          <w:lang w:eastAsia="en-GB"/>
        </w:rPr>
        <w:t>H</w:t>
      </w:r>
      <w:r w:rsidR="00855EB8" w:rsidRPr="004A4192">
        <w:rPr>
          <w:rFonts w:ascii="Times New Roman" w:hAnsi="Times New Roman" w:cs="Times New Roman"/>
          <w:b/>
          <w:noProof/>
          <w:sz w:val="32"/>
          <w:szCs w:val="32"/>
          <w:lang w:eastAsia="en-GB"/>
        </w:rPr>
        <w:t>ydrophilic and hydrophobic materials and their applications</w:t>
      </w:r>
      <w:bookmarkStart w:id="1" w:name="_Toc503542167"/>
      <w:bookmarkStart w:id="2" w:name="_Toc503828246"/>
    </w:p>
    <w:p w:rsidR="00855EB8" w:rsidRPr="004A4192" w:rsidRDefault="00855EB8" w:rsidP="00855EB8">
      <w:pPr>
        <w:rPr>
          <w:rFonts w:ascii="Times New Roman" w:hAnsi="Times New Roman" w:cs="Times New Roman"/>
        </w:rPr>
      </w:pPr>
      <w:r w:rsidRPr="004A4192">
        <w:rPr>
          <w:rFonts w:ascii="Times New Roman" w:hAnsi="Times New Roman" w:cs="Times New Roman"/>
        </w:rPr>
        <w:t xml:space="preserve">Darem Ahmad </w:t>
      </w:r>
      <w:r w:rsidRPr="004A4192">
        <w:rPr>
          <w:rFonts w:ascii="Times New Roman" w:hAnsi="Times New Roman" w:cs="Times New Roman"/>
          <w:vertAlign w:val="superscript"/>
        </w:rPr>
        <w:t>a</w:t>
      </w:r>
      <w:r w:rsidRPr="004A4192">
        <w:rPr>
          <w:rFonts w:ascii="Times New Roman" w:hAnsi="Times New Roman" w:cs="Times New Roman"/>
        </w:rPr>
        <w:t xml:space="preserve">, Inge van den Boogaert </w:t>
      </w:r>
      <w:r w:rsidRPr="004A4192">
        <w:rPr>
          <w:rFonts w:ascii="Times New Roman" w:hAnsi="Times New Roman" w:cs="Times New Roman"/>
          <w:vertAlign w:val="superscript"/>
        </w:rPr>
        <w:t>a</w:t>
      </w:r>
      <w:r w:rsidRPr="004A4192">
        <w:rPr>
          <w:rFonts w:ascii="Times New Roman" w:hAnsi="Times New Roman" w:cs="Times New Roman"/>
        </w:rPr>
        <w:t xml:space="preserve">, Jeremey Miller </w:t>
      </w:r>
      <w:r w:rsidRPr="004A4192">
        <w:rPr>
          <w:rFonts w:ascii="Times New Roman" w:hAnsi="Times New Roman" w:cs="Times New Roman"/>
          <w:vertAlign w:val="superscript"/>
        </w:rPr>
        <w:t>b</w:t>
      </w:r>
      <w:r w:rsidRPr="004A4192">
        <w:rPr>
          <w:rFonts w:ascii="Times New Roman" w:hAnsi="Times New Roman" w:cs="Times New Roman"/>
        </w:rPr>
        <w:t>, Roy Pres</w:t>
      </w:r>
      <w:r w:rsidR="001E6058">
        <w:rPr>
          <w:rFonts w:ascii="Times New Roman" w:hAnsi="Times New Roman" w:cs="Times New Roman"/>
        </w:rPr>
        <w:t>s</w:t>
      </w:r>
      <w:r w:rsidRPr="004A4192">
        <w:rPr>
          <w:rFonts w:ascii="Times New Roman" w:hAnsi="Times New Roman" w:cs="Times New Roman"/>
        </w:rPr>
        <w:t xml:space="preserve">well </w:t>
      </w:r>
      <w:r w:rsidRPr="004A4192">
        <w:rPr>
          <w:rFonts w:ascii="Times New Roman" w:hAnsi="Times New Roman" w:cs="Times New Roman"/>
          <w:vertAlign w:val="superscript"/>
        </w:rPr>
        <w:t>c</w:t>
      </w:r>
      <w:r w:rsidRPr="004A4192">
        <w:rPr>
          <w:rFonts w:ascii="Times New Roman" w:hAnsi="Times New Roman" w:cs="Times New Roman"/>
        </w:rPr>
        <w:t xml:space="preserve">, Hussam Jouhara </w:t>
      </w:r>
      <w:r w:rsidRPr="004A4192">
        <w:rPr>
          <w:rFonts w:ascii="Times New Roman" w:hAnsi="Times New Roman" w:cs="Times New Roman"/>
          <w:vertAlign w:val="superscript"/>
        </w:rPr>
        <w:t>a</w:t>
      </w:r>
    </w:p>
    <w:p w:rsidR="00855EB8" w:rsidRPr="004A4192" w:rsidRDefault="00855EB8" w:rsidP="002C404C">
      <w:pPr>
        <w:spacing w:after="0"/>
        <w:jc w:val="both"/>
        <w:rPr>
          <w:rFonts w:ascii="Times New Roman" w:hAnsi="Times New Roman" w:cs="Times New Roman"/>
          <w:vertAlign w:val="superscript"/>
        </w:rPr>
      </w:pPr>
      <w:r w:rsidRPr="004A4192">
        <w:rPr>
          <w:rFonts w:ascii="Times New Roman" w:hAnsi="Times New Roman" w:cs="Times New Roman"/>
          <w:vertAlign w:val="superscript"/>
        </w:rPr>
        <w:t xml:space="preserve">a </w:t>
      </w:r>
      <w:r w:rsidRPr="004A4192">
        <w:rPr>
          <w:rFonts w:ascii="Times New Roman" w:hAnsi="Times New Roman" w:cs="Times New Roman"/>
          <w:i/>
        </w:rPr>
        <w:t>College of Engineering, Design and Physical Sciences, Brunel University London, Uxbridge, Middlesex UB8 3PH, UK</w:t>
      </w:r>
      <w:r w:rsidRPr="004A4192">
        <w:rPr>
          <w:rFonts w:ascii="Times New Roman" w:hAnsi="Times New Roman" w:cs="Times New Roman"/>
          <w:vertAlign w:val="superscript"/>
        </w:rPr>
        <w:t xml:space="preserve"> </w:t>
      </w:r>
    </w:p>
    <w:p w:rsidR="00337B42" w:rsidRPr="004A4192" w:rsidRDefault="00855EB8" w:rsidP="002C404C">
      <w:pPr>
        <w:spacing w:after="0"/>
        <w:jc w:val="both"/>
        <w:rPr>
          <w:rFonts w:ascii="Times New Roman" w:hAnsi="Times New Roman" w:cs="Times New Roman"/>
          <w:color w:val="222222"/>
        </w:rPr>
      </w:pPr>
      <w:r w:rsidRPr="004A4192">
        <w:rPr>
          <w:rFonts w:ascii="Times New Roman" w:hAnsi="Times New Roman" w:cs="Times New Roman"/>
          <w:color w:val="222222"/>
          <w:vertAlign w:val="superscript"/>
        </w:rPr>
        <w:t>b</w:t>
      </w:r>
      <w:r w:rsidR="00C43AAE">
        <w:rPr>
          <w:rFonts w:ascii="Times New Roman" w:hAnsi="Times New Roman" w:cs="Times New Roman"/>
          <w:color w:val="222222"/>
          <w:vertAlign w:val="superscript"/>
        </w:rPr>
        <w:t xml:space="preserve"> </w:t>
      </w:r>
      <w:r w:rsidRPr="00C35115">
        <w:rPr>
          <w:rFonts w:ascii="Times New Roman" w:hAnsi="Times New Roman" w:cs="Times New Roman"/>
          <w:i/>
          <w:color w:val="222222"/>
        </w:rPr>
        <w:t>Technology Centre, Spirax-Sarco Engineering Plc, Runnings Road, Cheltenham, Gloucester, GL51 9NQ, UK</w:t>
      </w:r>
    </w:p>
    <w:p w:rsidR="00337B42" w:rsidRPr="00C35115" w:rsidRDefault="00855EB8" w:rsidP="002C404C">
      <w:pPr>
        <w:spacing w:after="0"/>
        <w:jc w:val="both"/>
        <w:rPr>
          <w:rFonts w:ascii="Times New Roman" w:hAnsi="Times New Roman" w:cs="Times New Roman"/>
          <w:i/>
          <w:color w:val="222222"/>
        </w:rPr>
      </w:pPr>
      <w:r w:rsidRPr="004A4192">
        <w:rPr>
          <w:rFonts w:ascii="Times New Roman" w:hAnsi="Times New Roman" w:cs="Times New Roman"/>
          <w:color w:val="222222"/>
          <w:vertAlign w:val="superscript"/>
        </w:rPr>
        <w:t xml:space="preserve">c </w:t>
      </w:r>
      <w:r w:rsidRPr="00C35115">
        <w:rPr>
          <w:rFonts w:ascii="Times New Roman" w:hAnsi="Times New Roman" w:cs="Times New Roman"/>
          <w:i/>
          <w:color w:val="222222"/>
        </w:rPr>
        <w:t>H2O Technology Limited, Victoria House,</w:t>
      </w:r>
      <w:r w:rsidRPr="00C35115">
        <w:rPr>
          <w:rFonts w:ascii="Times New Roman" w:hAnsi="Times New Roman" w:cs="Times New Roman"/>
          <w:i/>
        </w:rPr>
        <w:t xml:space="preserve"> Clarendon Road, </w:t>
      </w:r>
      <w:r w:rsidR="00337B42" w:rsidRPr="00C35115">
        <w:rPr>
          <w:rFonts w:ascii="Times New Roman" w:hAnsi="Times New Roman" w:cs="Times New Roman"/>
          <w:i/>
        </w:rPr>
        <w:t>Watford</w:t>
      </w:r>
      <w:r w:rsidRPr="00C35115">
        <w:rPr>
          <w:rFonts w:ascii="Times New Roman" w:hAnsi="Times New Roman" w:cs="Times New Roman"/>
          <w:i/>
        </w:rPr>
        <w:t>,</w:t>
      </w:r>
      <w:r w:rsidR="00337B42" w:rsidRPr="00C35115">
        <w:rPr>
          <w:rFonts w:ascii="Times New Roman" w:hAnsi="Times New Roman" w:cs="Times New Roman"/>
          <w:i/>
        </w:rPr>
        <w:t xml:space="preserve"> WD17 1HX</w:t>
      </w:r>
      <w:r w:rsidRPr="00C35115">
        <w:rPr>
          <w:rFonts w:ascii="Times New Roman" w:hAnsi="Times New Roman" w:cs="Times New Roman"/>
          <w:i/>
        </w:rPr>
        <w:t>,</w:t>
      </w:r>
      <w:r w:rsidR="00337B42" w:rsidRPr="00C35115">
        <w:rPr>
          <w:rFonts w:ascii="Times New Roman" w:hAnsi="Times New Roman" w:cs="Times New Roman"/>
          <w:i/>
          <w:color w:val="222222"/>
        </w:rPr>
        <w:t> </w:t>
      </w:r>
      <w:r w:rsidRPr="00C35115">
        <w:rPr>
          <w:rFonts w:ascii="Times New Roman" w:hAnsi="Times New Roman" w:cs="Times New Roman"/>
          <w:i/>
        </w:rPr>
        <w:t>UK</w:t>
      </w:r>
      <w:r w:rsidR="00E23E01">
        <w:rPr>
          <w:rFonts w:ascii="Times New Roman" w:hAnsi="Times New Roman" w:cs="Times New Roman"/>
          <w:i/>
        </w:rPr>
        <w:t xml:space="preserve"> </w:t>
      </w:r>
    </w:p>
    <w:p w:rsidR="003528D3" w:rsidRPr="004A4192" w:rsidRDefault="00855EB8" w:rsidP="003528D3">
      <w:pPr>
        <w:pStyle w:val="Heading1"/>
        <w:rPr>
          <w:rFonts w:ascii="Times New Roman" w:eastAsia="Arial Unicode MS" w:hAnsi="Times New Roman" w:cs="Times New Roman"/>
          <w:u w:val="single"/>
        </w:rPr>
      </w:pPr>
      <w:bookmarkStart w:id="3" w:name="_Toc506369714"/>
      <w:bookmarkEnd w:id="1"/>
      <w:bookmarkEnd w:id="2"/>
      <w:r w:rsidRPr="004A4192">
        <w:rPr>
          <w:rFonts w:ascii="Times New Roman" w:eastAsia="Arial Unicode MS" w:hAnsi="Times New Roman" w:cs="Times New Roman"/>
          <w:u w:val="single"/>
        </w:rPr>
        <w:t>Abstract</w:t>
      </w:r>
      <w:bookmarkEnd w:id="3"/>
      <w:r w:rsidR="006679A8" w:rsidRPr="004A4192">
        <w:rPr>
          <w:rFonts w:ascii="Times New Roman" w:eastAsia="Arial Unicode MS" w:hAnsi="Times New Roman" w:cs="Times New Roman"/>
          <w:u w:val="single"/>
        </w:rPr>
        <w:t xml:space="preserve"> </w:t>
      </w:r>
    </w:p>
    <w:p w:rsidR="003528D3" w:rsidRPr="004A4192" w:rsidRDefault="003528D3" w:rsidP="003528D3">
      <w:pPr>
        <w:jc w:val="both"/>
        <w:rPr>
          <w:rFonts w:ascii="Times New Roman" w:hAnsi="Times New Roman" w:cs="Times New Roman"/>
        </w:rPr>
      </w:pPr>
      <w:r w:rsidRPr="004A4192">
        <w:rPr>
          <w:rFonts w:ascii="Times New Roman" w:hAnsi="Times New Roman" w:cs="Times New Roman"/>
        </w:rPr>
        <w:t xml:space="preserve">Wettability of a material’s surface plays a significant role in how fluids interact with such surfaces. Wetting behaviour is universal but can vary depending on the chemical nature of the solid and liquid phases. Plants and animals adapt to their environment through having evolved special properties. These properties are such as hydrophilic and hydrophobic. Hydrophilic surface has a strong affinity to water and spreading of water on such surface is preferred. The degree of hydrophilicity of the substance can be measured by measuring the contact angle between the liquid and solid phases. Hydrophobic materials are known as non-polar materials with a low affinity to water, which makes them water repelling. A contact angle of less than 90° indicates hydrophilic interaction where as an angle greater than 90° indicates a hydrophobic interaction. More recently, superwetting such as superhydrophilicity has been receiving an increased focus in literature due to its potential significance. Superhydrophilic surface has a contact angle of less than 5°. </w:t>
      </w:r>
    </w:p>
    <w:p w:rsidR="003528D3" w:rsidRPr="004A4192" w:rsidRDefault="003528D3" w:rsidP="003528D3">
      <w:pPr>
        <w:jc w:val="both"/>
        <w:rPr>
          <w:rFonts w:ascii="Times New Roman" w:hAnsi="Times New Roman" w:cs="Times New Roman"/>
        </w:rPr>
      </w:pPr>
      <w:r w:rsidRPr="004A4192">
        <w:rPr>
          <w:rFonts w:ascii="Times New Roman" w:hAnsi="Times New Roman" w:cs="Times New Roman"/>
        </w:rPr>
        <w:t xml:space="preserve">The fabrication of </w:t>
      </w:r>
      <w:r w:rsidR="009F349B" w:rsidRPr="004A4192">
        <w:rPr>
          <w:rFonts w:ascii="Times New Roman" w:hAnsi="Times New Roman" w:cs="Times New Roman"/>
        </w:rPr>
        <w:t>hydrophilic</w:t>
      </w:r>
      <w:r w:rsidRPr="004A4192">
        <w:rPr>
          <w:rFonts w:ascii="Times New Roman" w:hAnsi="Times New Roman" w:cs="Times New Roman"/>
        </w:rPr>
        <w:t xml:space="preserve"> material</w:t>
      </w:r>
      <w:r w:rsidR="009F349B" w:rsidRPr="004A4192">
        <w:rPr>
          <w:rFonts w:ascii="Times New Roman" w:hAnsi="Times New Roman" w:cs="Times New Roman"/>
        </w:rPr>
        <w:t>s</w:t>
      </w:r>
      <w:r w:rsidRPr="004A4192">
        <w:rPr>
          <w:rFonts w:ascii="Times New Roman" w:hAnsi="Times New Roman" w:cs="Times New Roman"/>
        </w:rPr>
        <w:t xml:space="preserve"> can be carried out in two main ways: depositing molecules on surfaces or modification of surface chemistry. Both methods have been successful historically in achieving their intended purposes. </w:t>
      </w:r>
      <w:r w:rsidR="009F349B" w:rsidRPr="004A4192">
        <w:rPr>
          <w:rFonts w:ascii="Times New Roman" w:hAnsi="Times New Roman" w:cs="Times New Roman"/>
        </w:rPr>
        <w:t>Hydrophobic and superhydrophobic materials can be produced with many fabrication methods such as layer-by-layer assembly, laser process, the solution-immersion method, sol-gen techniques, chemical etching and Hummer’s method.</w:t>
      </w:r>
    </w:p>
    <w:p w:rsidR="003528D3" w:rsidRPr="004A4192" w:rsidRDefault="003528D3" w:rsidP="003528D3">
      <w:pPr>
        <w:jc w:val="both"/>
        <w:rPr>
          <w:rFonts w:ascii="Times New Roman" w:hAnsi="Times New Roman" w:cs="Times New Roman"/>
        </w:rPr>
      </w:pPr>
      <w:r w:rsidRPr="004A4192">
        <w:rPr>
          <w:rFonts w:ascii="Times New Roman" w:hAnsi="Times New Roman" w:cs="Times New Roman"/>
        </w:rPr>
        <w:t>The applications of such an important property are significant. For example, hydrophilic surfaces can be used in anti-fogging applications, biomedical, filtration, heat pipes, and many others.</w:t>
      </w:r>
      <w:r w:rsidR="009F349B" w:rsidRPr="004A4192">
        <w:rPr>
          <w:rFonts w:ascii="Times New Roman" w:hAnsi="Times New Roman" w:cs="Times New Roman"/>
        </w:rPr>
        <w:t xml:space="preserve"> Hydrophobic and superhydrophobic materials have been successfully applied in many sectors, such as: (I) the removal of petroleum from aqueous solutions, (II) applied to plastic, ceramics and mesh to contribute to the oil removal from aqueous solutions, (III) hydrophobic layers have a strong self-cleaning effect on plastics, heat pipes, metals, textiles, glass, paints and electronics, (IV) hydrophobic layers improve the anti-freezing behaviour of heat pipes which prevents unwanted build-up and (V) they function as a water and dust protecting coat on electronics</w:t>
      </w:r>
    </w:p>
    <w:p w:rsidR="003528D3" w:rsidRPr="004A4192" w:rsidRDefault="003528D3" w:rsidP="003528D3">
      <w:pPr>
        <w:jc w:val="both"/>
        <w:rPr>
          <w:rFonts w:ascii="Times New Roman" w:hAnsi="Times New Roman" w:cs="Times New Roman"/>
        </w:rPr>
      </w:pPr>
      <w:r w:rsidRPr="004A4192">
        <w:rPr>
          <w:rFonts w:ascii="Times New Roman" w:hAnsi="Times New Roman" w:cs="Times New Roman"/>
        </w:rPr>
        <w:t xml:space="preserve">The presence of this property is historic but there is still a huge potential for development </w:t>
      </w:r>
      <w:r w:rsidR="00C66CCF" w:rsidRPr="004A4192">
        <w:rPr>
          <w:rFonts w:ascii="Times New Roman" w:hAnsi="Times New Roman" w:cs="Times New Roman"/>
        </w:rPr>
        <w:t xml:space="preserve">for its applications </w:t>
      </w:r>
      <w:r w:rsidRPr="004A4192">
        <w:rPr>
          <w:rFonts w:ascii="Times New Roman" w:hAnsi="Times New Roman" w:cs="Times New Roman"/>
        </w:rPr>
        <w:t>in many sectors such as water treatment, heat transfer applications, biomedical devices, and many more.</w:t>
      </w:r>
    </w:p>
    <w:p w:rsidR="009F349B" w:rsidRPr="004A4192" w:rsidRDefault="009F349B" w:rsidP="009F349B">
      <w:pPr>
        <w:pStyle w:val="NoSpacing"/>
        <w:rPr>
          <w:rFonts w:ascii="Times New Roman" w:hAnsi="Times New Roman" w:cs="Times New Roman"/>
          <w:i/>
          <w:sz w:val="22"/>
        </w:rPr>
      </w:pPr>
      <w:r w:rsidRPr="004A4192">
        <w:rPr>
          <w:rFonts w:ascii="Times New Roman" w:hAnsi="Times New Roman" w:cs="Times New Roman"/>
          <w:i/>
          <w:sz w:val="22"/>
        </w:rPr>
        <w:t>Keywords: Hydrophilic, hydrophobic, superhydrophilic, superhydrophobic, water droplet angle, hysteresis.</w:t>
      </w:r>
    </w:p>
    <w:tbl>
      <w:tblPr>
        <w:tblStyle w:val="TableGrid"/>
        <w:tblpPr w:leftFromText="180" w:rightFromText="180" w:vertAnchor="text" w:horzAnchor="margin" w:tblpY="193"/>
        <w:tblW w:w="9038" w:type="dxa"/>
        <w:tblLook w:val="04A0" w:firstRow="1" w:lastRow="0" w:firstColumn="1" w:lastColumn="0" w:noHBand="0" w:noVBand="1"/>
      </w:tblPr>
      <w:tblGrid>
        <w:gridCol w:w="907"/>
        <w:gridCol w:w="3739"/>
        <w:gridCol w:w="722"/>
        <w:gridCol w:w="3670"/>
      </w:tblGrid>
      <w:tr w:rsidR="009F349B" w:rsidRPr="004A4192" w:rsidTr="001947C1">
        <w:trPr>
          <w:trHeight w:val="258"/>
        </w:trPr>
        <w:tc>
          <w:tcPr>
            <w:tcW w:w="4570" w:type="dxa"/>
            <w:gridSpan w:val="2"/>
            <w:tcBorders>
              <w:top w:val="single" w:sz="4" w:space="0" w:color="auto"/>
              <w:left w:val="single" w:sz="12" w:space="0" w:color="auto"/>
            </w:tcBorders>
          </w:tcPr>
          <w:p w:rsidR="009F349B" w:rsidRPr="004A4192" w:rsidRDefault="009F349B" w:rsidP="001947C1">
            <w:pPr>
              <w:pStyle w:val="Heading1"/>
              <w:spacing w:before="0"/>
              <w:outlineLvl w:val="0"/>
              <w:rPr>
                <w:rFonts w:ascii="Times New Roman" w:hAnsi="Times New Roman" w:cs="Times New Roman"/>
                <w:sz w:val="22"/>
              </w:rPr>
            </w:pPr>
            <w:bookmarkStart w:id="4" w:name="_Toc503192971"/>
            <w:bookmarkStart w:id="5" w:name="_Toc503542168"/>
            <w:bookmarkStart w:id="6" w:name="_Toc506369715"/>
            <w:r w:rsidRPr="004A4192">
              <w:rPr>
                <w:rFonts w:ascii="Times New Roman" w:hAnsi="Times New Roman" w:cs="Times New Roman"/>
                <w:sz w:val="22"/>
              </w:rPr>
              <w:t>Nomenclature</w:t>
            </w:r>
            <w:bookmarkEnd w:id="4"/>
            <w:bookmarkEnd w:id="5"/>
            <w:bookmarkEnd w:id="6"/>
          </w:p>
        </w:tc>
        <w:tc>
          <w:tcPr>
            <w:tcW w:w="728" w:type="dxa"/>
            <w:tcBorders>
              <w:top w:val="single" w:sz="4" w:space="0" w:color="auto"/>
            </w:tcBorders>
          </w:tcPr>
          <w:p w:rsidR="009F349B" w:rsidRPr="004A4192" w:rsidRDefault="009F349B" w:rsidP="001947C1">
            <w:pPr>
              <w:pStyle w:val="NoSpacing"/>
              <w:rPr>
                <w:rFonts w:ascii="Times New Roman" w:hAnsi="Times New Roman" w:cs="Times New Roman"/>
              </w:rPr>
            </w:pPr>
          </w:p>
        </w:tc>
        <w:tc>
          <w:tcPr>
            <w:tcW w:w="3740" w:type="dxa"/>
            <w:tcBorders>
              <w:top w:val="single" w:sz="4" w:space="0" w:color="auto"/>
              <w:right w:val="single" w:sz="12" w:space="0" w:color="auto"/>
            </w:tcBorders>
          </w:tcPr>
          <w:p w:rsidR="009F349B" w:rsidRPr="004A4192" w:rsidRDefault="009F349B" w:rsidP="001947C1">
            <w:pPr>
              <w:pStyle w:val="NoSpacing"/>
              <w:rPr>
                <w:rFonts w:ascii="Times New Roman" w:hAnsi="Times New Roman" w:cs="Times New Roman"/>
              </w:rPr>
            </w:pPr>
          </w:p>
        </w:tc>
      </w:tr>
      <w:tr w:rsidR="009F349B" w:rsidRPr="004A4192" w:rsidTr="001947C1">
        <w:trPr>
          <w:trHeight w:val="258"/>
        </w:trPr>
        <w:tc>
          <w:tcPr>
            <w:tcW w:w="783" w:type="dxa"/>
            <w:tcBorders>
              <w:lef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SH</w:t>
            </w:r>
            <w:r w:rsidR="00AF389B" w:rsidRPr="004A4192">
              <w:rPr>
                <w:rFonts w:ascii="Times New Roman" w:hAnsi="Times New Roman" w:cs="Times New Roman"/>
                <w:sz w:val="18"/>
              </w:rPr>
              <w:t>O</w:t>
            </w:r>
          </w:p>
        </w:tc>
        <w:tc>
          <w:tcPr>
            <w:tcW w:w="3787"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Super hydrophobic</w:t>
            </w:r>
          </w:p>
        </w:tc>
        <w:tc>
          <w:tcPr>
            <w:tcW w:w="728"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ED</w:t>
            </w:r>
          </w:p>
        </w:tc>
        <w:tc>
          <w:tcPr>
            <w:tcW w:w="3740" w:type="dxa"/>
            <w:tcBorders>
              <w:righ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Electro dialysis</w:t>
            </w:r>
          </w:p>
        </w:tc>
      </w:tr>
      <w:tr w:rsidR="009F349B" w:rsidRPr="004A4192" w:rsidTr="001947C1">
        <w:trPr>
          <w:trHeight w:val="258"/>
        </w:trPr>
        <w:tc>
          <w:tcPr>
            <w:tcW w:w="783" w:type="dxa"/>
            <w:tcBorders>
              <w:lef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LBL</w:t>
            </w:r>
          </w:p>
        </w:tc>
        <w:tc>
          <w:tcPr>
            <w:tcW w:w="3787"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Layer-by-layer</w:t>
            </w:r>
          </w:p>
        </w:tc>
        <w:tc>
          <w:tcPr>
            <w:tcW w:w="728"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MD</w:t>
            </w:r>
          </w:p>
        </w:tc>
        <w:tc>
          <w:tcPr>
            <w:tcW w:w="3740" w:type="dxa"/>
            <w:tcBorders>
              <w:righ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Membrane distillation</w:t>
            </w:r>
          </w:p>
        </w:tc>
      </w:tr>
      <w:tr w:rsidR="009F349B" w:rsidRPr="004A4192" w:rsidTr="001947C1">
        <w:trPr>
          <w:trHeight w:val="258"/>
        </w:trPr>
        <w:tc>
          <w:tcPr>
            <w:tcW w:w="783" w:type="dxa"/>
            <w:tcBorders>
              <w:lef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CAH</w:t>
            </w:r>
          </w:p>
        </w:tc>
        <w:tc>
          <w:tcPr>
            <w:tcW w:w="3787"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Contact angle hysteresis</w:t>
            </w:r>
          </w:p>
        </w:tc>
        <w:tc>
          <w:tcPr>
            <w:tcW w:w="728" w:type="dxa"/>
          </w:tcPr>
          <w:p w:rsidR="009F349B" w:rsidRPr="004A4192" w:rsidRDefault="009F349B" w:rsidP="001947C1">
            <w:pPr>
              <w:pStyle w:val="NoSpacing"/>
              <w:rPr>
                <w:rFonts w:ascii="Times New Roman" w:hAnsi="Times New Roman" w:cs="Times New Roman"/>
                <w:sz w:val="18"/>
              </w:rPr>
            </w:pPr>
          </w:p>
        </w:tc>
        <w:tc>
          <w:tcPr>
            <w:tcW w:w="3740" w:type="dxa"/>
            <w:tcBorders>
              <w:right w:val="single" w:sz="12" w:space="0" w:color="auto"/>
            </w:tcBorders>
          </w:tcPr>
          <w:p w:rsidR="009F349B" w:rsidRPr="004A4192" w:rsidRDefault="009F349B" w:rsidP="001947C1">
            <w:pPr>
              <w:pStyle w:val="NoSpacing"/>
              <w:rPr>
                <w:rFonts w:ascii="Times New Roman" w:hAnsi="Times New Roman" w:cs="Times New Roman"/>
                <w:sz w:val="18"/>
              </w:rPr>
            </w:pPr>
          </w:p>
        </w:tc>
      </w:tr>
      <w:tr w:rsidR="009F349B" w:rsidRPr="004A4192" w:rsidTr="001947C1">
        <w:trPr>
          <w:trHeight w:val="258"/>
        </w:trPr>
        <w:tc>
          <w:tcPr>
            <w:tcW w:w="783" w:type="dxa"/>
            <w:tcBorders>
              <w:lef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PU</w:t>
            </w:r>
          </w:p>
        </w:tc>
        <w:tc>
          <w:tcPr>
            <w:tcW w:w="3787"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Polyurethane</w:t>
            </w:r>
          </w:p>
        </w:tc>
        <w:tc>
          <w:tcPr>
            <w:tcW w:w="4468" w:type="dxa"/>
            <w:gridSpan w:val="2"/>
            <w:tcBorders>
              <w:right w:val="single" w:sz="12" w:space="0" w:color="auto"/>
            </w:tcBorders>
          </w:tcPr>
          <w:p w:rsidR="009F349B" w:rsidRPr="004A4192" w:rsidRDefault="009F349B" w:rsidP="001947C1">
            <w:pPr>
              <w:pStyle w:val="NoSpacing"/>
              <w:rPr>
                <w:rFonts w:ascii="Times New Roman" w:hAnsi="Times New Roman" w:cs="Times New Roman"/>
                <w:i/>
                <w:sz w:val="18"/>
              </w:rPr>
            </w:pPr>
            <w:r w:rsidRPr="004A4192">
              <w:rPr>
                <w:rFonts w:ascii="Times New Roman" w:hAnsi="Times New Roman" w:cs="Times New Roman"/>
                <w:i/>
                <w:sz w:val="18"/>
              </w:rPr>
              <w:t>Variable definition</w:t>
            </w:r>
          </w:p>
        </w:tc>
      </w:tr>
      <w:tr w:rsidR="009F349B" w:rsidRPr="004A4192" w:rsidTr="001947C1">
        <w:trPr>
          <w:trHeight w:val="258"/>
        </w:trPr>
        <w:tc>
          <w:tcPr>
            <w:tcW w:w="783" w:type="dxa"/>
            <w:tcBorders>
              <w:lef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PE</w:t>
            </w:r>
          </w:p>
        </w:tc>
        <w:tc>
          <w:tcPr>
            <w:tcW w:w="3787"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Polyethylene</w:t>
            </w:r>
          </w:p>
        </w:tc>
        <w:tc>
          <w:tcPr>
            <w:tcW w:w="728"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θ</w:t>
            </w:r>
          </w:p>
        </w:tc>
        <w:tc>
          <w:tcPr>
            <w:tcW w:w="3740" w:type="dxa"/>
            <w:tcBorders>
              <w:righ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Angle</w:t>
            </w:r>
          </w:p>
        </w:tc>
      </w:tr>
      <w:tr w:rsidR="009F349B" w:rsidRPr="004A4192" w:rsidTr="001947C1">
        <w:trPr>
          <w:trHeight w:val="258"/>
        </w:trPr>
        <w:tc>
          <w:tcPr>
            <w:tcW w:w="783" w:type="dxa"/>
            <w:tcBorders>
              <w:lef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TEFLON</w:t>
            </w:r>
          </w:p>
        </w:tc>
        <w:tc>
          <w:tcPr>
            <w:tcW w:w="3787"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Polytetrafluoroethylene</w:t>
            </w:r>
          </w:p>
        </w:tc>
        <w:tc>
          <w:tcPr>
            <w:tcW w:w="728"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s</w:t>
            </w:r>
          </w:p>
        </w:tc>
        <w:tc>
          <w:tcPr>
            <w:tcW w:w="3740" w:type="dxa"/>
            <w:tcBorders>
              <w:righ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 xml:space="preserve">Solid </w:t>
            </w:r>
          </w:p>
        </w:tc>
      </w:tr>
      <w:tr w:rsidR="009F349B" w:rsidRPr="004A4192" w:rsidTr="001947C1">
        <w:trPr>
          <w:trHeight w:val="258"/>
        </w:trPr>
        <w:tc>
          <w:tcPr>
            <w:tcW w:w="783" w:type="dxa"/>
            <w:tcBorders>
              <w:lef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RO</w:t>
            </w:r>
          </w:p>
        </w:tc>
        <w:tc>
          <w:tcPr>
            <w:tcW w:w="3787"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Reverse osmosis</w:t>
            </w:r>
          </w:p>
        </w:tc>
        <w:tc>
          <w:tcPr>
            <w:tcW w:w="728" w:type="dxa"/>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l</w:t>
            </w:r>
          </w:p>
        </w:tc>
        <w:tc>
          <w:tcPr>
            <w:tcW w:w="3740" w:type="dxa"/>
            <w:tcBorders>
              <w:righ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Liquid</w:t>
            </w:r>
          </w:p>
        </w:tc>
      </w:tr>
      <w:tr w:rsidR="009F349B" w:rsidRPr="004A4192" w:rsidTr="001947C1">
        <w:trPr>
          <w:trHeight w:val="258"/>
        </w:trPr>
        <w:tc>
          <w:tcPr>
            <w:tcW w:w="783" w:type="dxa"/>
            <w:tcBorders>
              <w:left w:val="single" w:sz="12" w:space="0" w:color="auto"/>
              <w:bottom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lastRenderedPageBreak/>
              <w:t>MSF</w:t>
            </w:r>
          </w:p>
        </w:tc>
        <w:tc>
          <w:tcPr>
            <w:tcW w:w="3787" w:type="dxa"/>
            <w:tcBorders>
              <w:bottom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Multi-stage flash distillation</w:t>
            </w:r>
          </w:p>
        </w:tc>
        <w:tc>
          <w:tcPr>
            <w:tcW w:w="728" w:type="dxa"/>
            <w:tcBorders>
              <w:bottom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v</w:t>
            </w:r>
          </w:p>
        </w:tc>
        <w:tc>
          <w:tcPr>
            <w:tcW w:w="3740" w:type="dxa"/>
            <w:tcBorders>
              <w:bottom w:val="single" w:sz="12" w:space="0" w:color="auto"/>
              <w:right w:val="single" w:sz="12" w:space="0" w:color="auto"/>
            </w:tcBorders>
          </w:tcPr>
          <w:p w:rsidR="009F349B" w:rsidRPr="004A4192" w:rsidRDefault="009F349B" w:rsidP="001947C1">
            <w:pPr>
              <w:pStyle w:val="NoSpacing"/>
              <w:rPr>
                <w:rFonts w:ascii="Times New Roman" w:hAnsi="Times New Roman" w:cs="Times New Roman"/>
                <w:sz w:val="18"/>
              </w:rPr>
            </w:pPr>
            <w:r w:rsidRPr="004A4192">
              <w:rPr>
                <w:rFonts w:ascii="Times New Roman" w:hAnsi="Times New Roman" w:cs="Times New Roman"/>
                <w:sz w:val="18"/>
              </w:rPr>
              <w:t>Vapour</w:t>
            </w:r>
          </w:p>
        </w:tc>
      </w:tr>
    </w:tbl>
    <w:p w:rsidR="003C0615" w:rsidRPr="004A4192" w:rsidRDefault="003C0615" w:rsidP="003C2FE5">
      <w:pPr>
        <w:rPr>
          <w:rFonts w:ascii="Times New Roman" w:hAnsi="Times New Roman" w:cs="Times New Roman"/>
        </w:rPr>
      </w:pPr>
    </w:p>
    <w:sdt>
      <w:sdtPr>
        <w:rPr>
          <w:rFonts w:ascii="Times New Roman" w:eastAsiaTheme="minorHAnsi" w:hAnsi="Times New Roman" w:cs="Times New Roman"/>
          <w:color w:val="auto"/>
          <w:sz w:val="22"/>
          <w:szCs w:val="22"/>
          <w:lang w:val="en-GB"/>
        </w:rPr>
        <w:id w:val="-831443842"/>
        <w:docPartObj>
          <w:docPartGallery w:val="Table of Contents"/>
          <w:docPartUnique/>
        </w:docPartObj>
      </w:sdtPr>
      <w:sdtEndPr>
        <w:rPr>
          <w:b/>
          <w:bCs/>
          <w:noProof/>
        </w:rPr>
      </w:sdtEndPr>
      <w:sdtContent>
        <w:p w:rsidR="003C0615" w:rsidRPr="004A4192" w:rsidRDefault="003C0615">
          <w:pPr>
            <w:pStyle w:val="TOCHeading"/>
            <w:rPr>
              <w:rFonts w:ascii="Times New Roman" w:hAnsi="Times New Roman" w:cs="Times New Roman"/>
              <w:b/>
              <w:color w:val="auto"/>
            </w:rPr>
          </w:pPr>
          <w:r w:rsidRPr="004A4192">
            <w:rPr>
              <w:rFonts w:ascii="Times New Roman" w:hAnsi="Times New Roman" w:cs="Times New Roman"/>
              <w:b/>
              <w:color w:val="auto"/>
            </w:rPr>
            <w:t>Table of Contents</w:t>
          </w:r>
        </w:p>
        <w:p w:rsidR="003C0615" w:rsidRPr="004A4192" w:rsidRDefault="003C0615" w:rsidP="0029450B">
          <w:pPr>
            <w:pStyle w:val="TOC1"/>
            <w:tabs>
              <w:tab w:val="right" w:leader="dot" w:pos="9016"/>
            </w:tabs>
            <w:spacing w:after="0"/>
            <w:rPr>
              <w:rFonts w:ascii="Times New Roman" w:eastAsiaTheme="minorEastAsia" w:hAnsi="Times New Roman" w:cs="Times New Roman"/>
              <w:noProof/>
              <w:lang w:eastAsia="en-GB"/>
            </w:rPr>
          </w:pPr>
          <w:r w:rsidRPr="004A4192">
            <w:rPr>
              <w:rFonts w:ascii="Times New Roman" w:hAnsi="Times New Roman" w:cs="Times New Roman"/>
            </w:rPr>
            <w:fldChar w:fldCharType="begin"/>
          </w:r>
          <w:r w:rsidRPr="004A4192">
            <w:rPr>
              <w:rFonts w:ascii="Times New Roman" w:hAnsi="Times New Roman" w:cs="Times New Roman"/>
            </w:rPr>
            <w:instrText xml:space="preserve"> TOC \o "1-3" \h \z \u </w:instrText>
          </w:r>
          <w:r w:rsidRPr="004A4192">
            <w:rPr>
              <w:rFonts w:ascii="Times New Roman" w:hAnsi="Times New Roman" w:cs="Times New Roman"/>
            </w:rPr>
            <w:fldChar w:fldCharType="separate"/>
          </w:r>
          <w:hyperlink w:anchor="_Toc506369714" w:history="1">
            <w:r w:rsidRPr="004A4192">
              <w:rPr>
                <w:rStyle w:val="Hyperlink"/>
                <w:rFonts w:ascii="Times New Roman" w:eastAsia="Arial Unicode MS" w:hAnsi="Times New Roman" w:cs="Times New Roman"/>
                <w:noProof/>
              </w:rPr>
              <w:t>Executive summary</w:t>
            </w:r>
            <w:r w:rsidRPr="004A4192">
              <w:rPr>
                <w:rFonts w:ascii="Times New Roman" w:hAnsi="Times New Roman" w:cs="Times New Roman"/>
                <w:noProof/>
                <w:webHidden/>
              </w:rPr>
              <w:tab/>
            </w:r>
            <w:r w:rsidRPr="004A4192">
              <w:rPr>
                <w:rFonts w:ascii="Times New Roman" w:hAnsi="Times New Roman" w:cs="Times New Roman"/>
                <w:noProof/>
                <w:webHidden/>
              </w:rPr>
              <w:fldChar w:fldCharType="begin"/>
            </w:r>
            <w:r w:rsidRPr="004A4192">
              <w:rPr>
                <w:rFonts w:ascii="Times New Roman" w:hAnsi="Times New Roman" w:cs="Times New Roman"/>
                <w:noProof/>
                <w:webHidden/>
              </w:rPr>
              <w:instrText xml:space="preserve"> PAGEREF _Toc506369714 \h </w:instrText>
            </w:r>
            <w:r w:rsidRPr="004A4192">
              <w:rPr>
                <w:rFonts w:ascii="Times New Roman" w:hAnsi="Times New Roman" w:cs="Times New Roman"/>
                <w:noProof/>
                <w:webHidden/>
              </w:rPr>
            </w:r>
            <w:r w:rsidRPr="004A4192">
              <w:rPr>
                <w:rFonts w:ascii="Times New Roman" w:hAnsi="Times New Roman" w:cs="Times New Roman"/>
                <w:noProof/>
                <w:webHidden/>
              </w:rPr>
              <w:fldChar w:fldCharType="separate"/>
            </w:r>
            <w:r w:rsidRPr="004A4192">
              <w:rPr>
                <w:rFonts w:ascii="Times New Roman" w:hAnsi="Times New Roman" w:cs="Times New Roman"/>
                <w:noProof/>
                <w:webHidden/>
              </w:rPr>
              <w:t>2</w:t>
            </w:r>
            <w:r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15" w:history="1">
            <w:r w:rsidR="003C0615" w:rsidRPr="004A4192">
              <w:rPr>
                <w:rStyle w:val="Hyperlink"/>
                <w:rFonts w:ascii="Times New Roman" w:hAnsi="Times New Roman" w:cs="Times New Roman"/>
                <w:noProof/>
              </w:rPr>
              <w:t>Nomenclature</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_Toc506369715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16" w:history="1">
            <w:r w:rsidR="003C0615" w:rsidRPr="004A4192">
              <w:rPr>
                <w:rStyle w:val="Hyperlink"/>
                <w:rFonts w:ascii="Times New Roman" w:hAnsi="Times New Roman" w:cs="Times New Roman"/>
                <w:noProof/>
              </w:rPr>
              <w:t>1. Introduction</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_Toc506369716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4</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17" w:history="1">
            <w:r w:rsidR="003C0615" w:rsidRPr="004A4192">
              <w:rPr>
                <w:rStyle w:val="Hyperlink"/>
                <w:rFonts w:ascii="Times New Roman" w:hAnsi="Times New Roman" w:cs="Times New Roman"/>
                <w:noProof/>
              </w:rPr>
              <w:t>2. Theories of wetting and spreading</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_Toc506369717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6</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18" w:history="1">
            <w:r w:rsidR="003C0615" w:rsidRPr="004A4192">
              <w:rPr>
                <w:rStyle w:val="Hyperlink"/>
                <w:rFonts w:ascii="Times New Roman" w:hAnsi="Times New Roman" w:cs="Times New Roman"/>
                <w:noProof/>
              </w:rPr>
              <w:t>3. Characteristics of hydrophilic materials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_Toc506369718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7</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19" w:history="1">
            <w:r w:rsidR="003C0615" w:rsidRPr="004A4192">
              <w:rPr>
                <w:rStyle w:val="Hyperlink"/>
                <w:rFonts w:ascii="Times New Roman" w:hAnsi="Times New Roman" w:cs="Times New Roman"/>
                <w:noProof/>
              </w:rPr>
              <w:t>3.1 Solubility criterion</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_Toc506369719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7</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20" w:history="1">
            <w:r w:rsidR="003C0615" w:rsidRPr="004A4192">
              <w:rPr>
                <w:rStyle w:val="Hyperlink"/>
                <w:rFonts w:ascii="Times New Roman" w:hAnsi="Times New Roman" w:cs="Times New Roman"/>
                <w:noProof/>
              </w:rPr>
              <w:t>3.2 Polar spreads on polar</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_Toc506369720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7</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21" w:history="1">
            <w:r w:rsidR="003C0615" w:rsidRPr="004A4192">
              <w:rPr>
                <w:rStyle w:val="Hyperlink"/>
                <w:rFonts w:ascii="Times New Roman" w:hAnsi="Times New Roman" w:cs="Times New Roman"/>
                <w:noProof/>
              </w:rPr>
              <w:t>3.3 Contact angle value criterion</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_Toc506369721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7</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22" w:history="1">
            <w:r w:rsidR="003C0615" w:rsidRPr="004A4192">
              <w:rPr>
                <w:rStyle w:val="Hyperlink"/>
                <w:rFonts w:ascii="Times New Roman" w:hAnsi="Times New Roman" w:cs="Times New Roman"/>
                <w:noProof/>
              </w:rPr>
              <w:t>4. Characteristics of hydrophobic materials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_Toc506369722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8</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23" w:history="1">
            <w:r w:rsidR="003C0615" w:rsidRPr="004A4192">
              <w:rPr>
                <w:rStyle w:val="Hyperlink"/>
                <w:rFonts w:ascii="Times New Roman" w:hAnsi="Times New Roman" w:cs="Times New Roman"/>
                <w:noProof/>
              </w:rPr>
              <w:t>5. Fabrication of hydrophilic materials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_Toc506369723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10</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24" w:history="1">
            <w:r w:rsidR="003C0615" w:rsidRPr="004A4192">
              <w:rPr>
                <w:rStyle w:val="Hyperlink"/>
                <w:rFonts w:ascii="Times New Roman" w:hAnsi="Times New Roman" w:cs="Times New Roman"/>
                <w:noProof/>
              </w:rPr>
              <w:t>5.1 Deposited molecular structures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_Toc506369724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10</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25" w:history="1">
            <w:r w:rsidR="003C0615" w:rsidRPr="004A4192">
              <w:rPr>
                <w:rStyle w:val="Hyperlink"/>
                <w:rFonts w:ascii="Times New Roman" w:hAnsi="Times New Roman" w:cs="Times New Roman"/>
                <w:noProof/>
              </w:rPr>
              <w:t>5.2 Modification of surface chemistry</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_Toc506369725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11</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26" w:history="1">
            <w:r w:rsidR="003C0615" w:rsidRPr="004A4192">
              <w:rPr>
                <w:rStyle w:val="Hyperlink"/>
                <w:rFonts w:ascii="Times New Roman" w:hAnsi="Times New Roman" w:cs="Times New Roman"/>
                <w:noProof/>
              </w:rPr>
              <w:t>6. Fabrication of hydrophobic</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_Toc506369726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11</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27" w:history="1">
            <w:r w:rsidR="003C0615" w:rsidRPr="004A4192">
              <w:rPr>
                <w:rStyle w:val="Hyperlink"/>
                <w:rFonts w:ascii="Times New Roman" w:hAnsi="Times New Roman" w:cs="Times New Roman"/>
                <w:noProof/>
              </w:rPr>
              <w:t>6.1 Layer-by-layer assembly</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_Toc506369727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12</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28" w:history="1">
            <w:r w:rsidR="003C0615" w:rsidRPr="004A4192">
              <w:rPr>
                <w:rStyle w:val="Hyperlink"/>
                <w:rFonts w:ascii="Times New Roman" w:hAnsi="Times New Roman" w:cs="Times New Roman"/>
                <w:noProof/>
              </w:rPr>
              <w:t>6.2 Laser process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_Toc506369728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13</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29" w:history="1">
            <w:r w:rsidR="003C0615" w:rsidRPr="004A4192">
              <w:rPr>
                <w:rStyle w:val="Hyperlink"/>
                <w:rFonts w:ascii="Times New Roman" w:hAnsi="Times New Roman" w:cs="Times New Roman"/>
                <w:noProof/>
              </w:rPr>
              <w:t>6.3 Solution-immersion method</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_Toc506369729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13</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0" w:history="1">
            <w:r w:rsidR="003C0615" w:rsidRPr="004A4192">
              <w:rPr>
                <w:rStyle w:val="Hyperlink"/>
                <w:rFonts w:ascii="Times New Roman" w:hAnsi="Times New Roman" w:cs="Times New Roman"/>
                <w:noProof/>
              </w:rPr>
              <w:t>6.4 Sol-gel technique</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_Toc506369730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13</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1" w:history="1">
            <w:r w:rsidR="003C0615" w:rsidRPr="004A4192">
              <w:rPr>
                <w:rStyle w:val="Hyperlink"/>
                <w:rFonts w:ascii="Times New Roman" w:hAnsi="Times New Roman" w:cs="Times New Roman"/>
                <w:noProof/>
              </w:rPr>
              <w:t>6.5 Chemical etching</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_Toc506369731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14</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2" w:history="1">
            <w:r w:rsidR="003C0615" w:rsidRPr="004A4192">
              <w:rPr>
                <w:rStyle w:val="Hyperlink"/>
                <w:rFonts w:ascii="Times New Roman" w:hAnsi="Times New Roman" w:cs="Times New Roman"/>
                <w:noProof/>
              </w:rPr>
              <w:t>6.6 Hummers’ method</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_Toc506369732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14</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33" w:history="1">
            <w:r w:rsidR="003C0615" w:rsidRPr="004A4192">
              <w:rPr>
                <w:rStyle w:val="Hyperlink"/>
                <w:rFonts w:ascii="Times New Roman" w:hAnsi="Times New Roman" w:cs="Times New Roman"/>
                <w:noProof/>
              </w:rPr>
              <w:t>7. Applications of hydrophilic materials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_Toc506369733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15</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4" w:history="1">
            <w:r w:rsidR="003C0615" w:rsidRPr="004A4192">
              <w:rPr>
                <w:rStyle w:val="Hyperlink"/>
                <w:rFonts w:ascii="Times New Roman" w:hAnsi="Times New Roman" w:cs="Times New Roman"/>
                <w:noProof/>
              </w:rPr>
              <w:t>7.1 Glass/ Anti-fogging surfaces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_Toc506369734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15</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5" w:history="1">
            <w:r w:rsidR="003C0615" w:rsidRPr="004A4192">
              <w:rPr>
                <w:rStyle w:val="Hyperlink"/>
                <w:rFonts w:ascii="Times New Roman" w:hAnsi="Times New Roman" w:cs="Times New Roman"/>
                <w:noProof/>
              </w:rPr>
              <w:t>7.2 Bio-fouling and its prevention</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_Toc506369735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16</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6" w:history="1">
            <w:r w:rsidR="003C0615" w:rsidRPr="004A4192">
              <w:rPr>
                <w:rStyle w:val="Hyperlink"/>
                <w:rFonts w:ascii="Times New Roman" w:hAnsi="Times New Roman" w:cs="Times New Roman"/>
                <w:noProof/>
              </w:rPr>
              <w:t>7.3 Enhanced boiling heat transfer</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_Toc506369736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16</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7" w:history="1">
            <w:r w:rsidR="003C0615" w:rsidRPr="004A4192">
              <w:rPr>
                <w:rStyle w:val="Hyperlink"/>
                <w:rFonts w:ascii="Times New Roman" w:hAnsi="Times New Roman" w:cs="Times New Roman"/>
                <w:noProof/>
              </w:rPr>
              <w:t>7.4 Other Applications in Biomedical Field</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_Toc506369737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17</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8" w:history="1">
            <w:r w:rsidR="003C0615" w:rsidRPr="004A4192">
              <w:rPr>
                <w:rStyle w:val="Hyperlink"/>
                <w:rFonts w:ascii="Times New Roman" w:hAnsi="Times New Roman" w:cs="Times New Roman"/>
                <w:noProof/>
              </w:rPr>
              <w:t>7.5 Heat pipes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_Toc506369738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18</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39" w:history="1">
            <w:r w:rsidR="003C0615" w:rsidRPr="004A4192">
              <w:rPr>
                <w:rStyle w:val="Hyperlink"/>
                <w:rFonts w:ascii="Times New Roman" w:hAnsi="Times New Roman" w:cs="Times New Roman"/>
                <w:noProof/>
              </w:rPr>
              <w:t>7.6 Hydrophilic property for filtration</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_Toc506369739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18</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0" w:history="1">
            <w:r w:rsidR="003C0615" w:rsidRPr="004A4192">
              <w:rPr>
                <w:rStyle w:val="Hyperlink"/>
                <w:rFonts w:ascii="Times New Roman" w:hAnsi="Times New Roman" w:cs="Times New Roman"/>
                <w:noProof/>
              </w:rPr>
              <w:t>7.7 Road marking paint</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_Toc506369740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19</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1" w:history="1">
            <w:r w:rsidR="003C0615" w:rsidRPr="004A4192">
              <w:rPr>
                <w:rStyle w:val="Hyperlink"/>
                <w:rFonts w:ascii="Times New Roman" w:hAnsi="Times New Roman" w:cs="Times New Roman"/>
                <w:noProof/>
              </w:rPr>
              <w:t>7.8 Mesh</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_Toc506369741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19</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2" w:history="1">
            <w:r w:rsidR="003C0615" w:rsidRPr="004A4192">
              <w:rPr>
                <w:rStyle w:val="Hyperlink"/>
                <w:rFonts w:ascii="Times New Roman" w:hAnsi="Times New Roman" w:cs="Times New Roman"/>
                <w:noProof/>
              </w:rPr>
              <w:t>7.9 Sample pre-treatment</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_Toc506369742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20</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43" w:history="1">
            <w:r w:rsidR="003C0615" w:rsidRPr="004A4192">
              <w:rPr>
                <w:rStyle w:val="Hyperlink"/>
                <w:rFonts w:ascii="Times New Roman" w:hAnsi="Times New Roman" w:cs="Times New Roman"/>
                <w:noProof/>
              </w:rPr>
              <w:t>8. Applications of hydrophobic materials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_Toc506369743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21</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4" w:history="1">
            <w:r w:rsidR="003C0615" w:rsidRPr="004A4192">
              <w:rPr>
                <w:rStyle w:val="Hyperlink"/>
                <w:rFonts w:ascii="Times New Roman" w:hAnsi="Times New Roman" w:cs="Times New Roman"/>
                <w:noProof/>
              </w:rPr>
              <w:t>8.1 Petroleum</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_Toc506369744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21</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5" w:history="1">
            <w:r w:rsidR="003C0615" w:rsidRPr="004A4192">
              <w:rPr>
                <w:rStyle w:val="Hyperlink"/>
                <w:rFonts w:ascii="Times New Roman" w:hAnsi="Times New Roman" w:cs="Times New Roman"/>
                <w:noProof/>
              </w:rPr>
              <w:t>8.2 Plastic</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_Toc506369745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22</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6" w:history="1">
            <w:r w:rsidR="003C0615" w:rsidRPr="004A4192">
              <w:rPr>
                <w:rStyle w:val="Hyperlink"/>
                <w:rFonts w:ascii="Times New Roman" w:hAnsi="Times New Roman" w:cs="Times New Roman"/>
                <w:noProof/>
              </w:rPr>
              <w:t>8.3 Heat pipes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_Toc506369746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22</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7" w:history="1">
            <w:r w:rsidR="003C0615" w:rsidRPr="004A4192">
              <w:rPr>
                <w:rStyle w:val="Hyperlink"/>
                <w:rFonts w:ascii="Times New Roman" w:hAnsi="Times New Roman" w:cs="Times New Roman"/>
                <w:noProof/>
              </w:rPr>
              <w:t>8.4 Other metal applications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_Toc506369747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23</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8" w:history="1">
            <w:r w:rsidR="003C0615" w:rsidRPr="004A4192">
              <w:rPr>
                <w:rStyle w:val="Hyperlink"/>
                <w:rFonts w:ascii="Times New Roman" w:hAnsi="Times New Roman" w:cs="Times New Roman"/>
                <w:noProof/>
              </w:rPr>
              <w:t>8.5 Textiles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_Toc506369748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24</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49" w:history="1">
            <w:r w:rsidR="003C0615" w:rsidRPr="004A4192">
              <w:rPr>
                <w:rStyle w:val="Hyperlink"/>
                <w:rFonts w:ascii="Times New Roman" w:hAnsi="Times New Roman" w:cs="Times New Roman"/>
                <w:noProof/>
              </w:rPr>
              <w:t>8.6 Glass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_Toc506369749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24</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50" w:history="1">
            <w:r w:rsidR="003C0615" w:rsidRPr="004A4192">
              <w:rPr>
                <w:rStyle w:val="Hyperlink"/>
                <w:rFonts w:ascii="Times New Roman" w:hAnsi="Times New Roman" w:cs="Times New Roman"/>
                <w:noProof/>
              </w:rPr>
              <w:t>8.7 Ceramics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_Toc506369750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25</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51" w:history="1">
            <w:r w:rsidR="003C0615" w:rsidRPr="004A4192">
              <w:rPr>
                <w:rStyle w:val="Hyperlink"/>
                <w:rFonts w:ascii="Times New Roman" w:hAnsi="Times New Roman" w:cs="Times New Roman"/>
                <w:noProof/>
              </w:rPr>
              <w:t>8.8 Mesh</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_Toc506369751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26</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52" w:history="1">
            <w:r w:rsidR="003C0615" w:rsidRPr="004A4192">
              <w:rPr>
                <w:rStyle w:val="Hyperlink"/>
                <w:rFonts w:ascii="Times New Roman" w:hAnsi="Times New Roman" w:cs="Times New Roman"/>
                <w:noProof/>
              </w:rPr>
              <w:t>8.9 Paint</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_Toc506369752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27</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53" w:history="1">
            <w:r w:rsidR="003C0615" w:rsidRPr="004A4192">
              <w:rPr>
                <w:rStyle w:val="Hyperlink"/>
                <w:rFonts w:ascii="Times New Roman" w:hAnsi="Times New Roman" w:cs="Times New Roman"/>
                <w:noProof/>
              </w:rPr>
              <w:t>8.10 Electronics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_Toc506369753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28</w:t>
            </w:r>
            <w:r w:rsidR="003C0615" w:rsidRPr="004A4192">
              <w:rPr>
                <w:rFonts w:ascii="Times New Roman" w:hAnsi="Times New Roman" w:cs="Times New Roman"/>
                <w:noProof/>
                <w:webHidden/>
              </w:rPr>
              <w:fldChar w:fldCharType="end"/>
            </w:r>
          </w:hyperlink>
        </w:p>
        <w:p w:rsidR="003C0615" w:rsidRPr="004A4192" w:rsidRDefault="00B25DFE" w:rsidP="0029450B">
          <w:pPr>
            <w:pStyle w:val="TOC2"/>
            <w:tabs>
              <w:tab w:val="right" w:leader="dot" w:pos="9016"/>
            </w:tabs>
            <w:spacing w:after="0"/>
            <w:rPr>
              <w:rFonts w:ascii="Times New Roman" w:eastAsiaTheme="minorEastAsia" w:hAnsi="Times New Roman" w:cs="Times New Roman"/>
              <w:noProof/>
              <w:lang w:eastAsia="en-GB"/>
            </w:rPr>
          </w:pPr>
          <w:hyperlink w:anchor="_Toc506369754" w:history="1">
            <w:r w:rsidR="003C0615" w:rsidRPr="004A4192">
              <w:rPr>
                <w:rStyle w:val="Hyperlink"/>
                <w:rFonts w:ascii="Times New Roman" w:hAnsi="Times New Roman" w:cs="Times New Roman"/>
                <w:noProof/>
              </w:rPr>
              <w:t>8.11 Other applications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_Toc506369754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29</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55" w:history="1">
            <w:r w:rsidR="003C0615" w:rsidRPr="004A4192">
              <w:rPr>
                <w:rStyle w:val="Hyperlink"/>
                <w:rFonts w:ascii="Times New Roman" w:hAnsi="Times New Roman" w:cs="Times New Roman"/>
                <w:noProof/>
              </w:rPr>
              <w:t>9. Conclusion</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_Toc506369755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30</w:t>
            </w:r>
            <w:r w:rsidR="003C0615" w:rsidRPr="004A4192">
              <w:rPr>
                <w:rFonts w:ascii="Times New Roman" w:hAnsi="Times New Roman" w:cs="Times New Roman"/>
                <w:noProof/>
                <w:webHidden/>
              </w:rPr>
              <w:fldChar w:fldCharType="end"/>
            </w:r>
          </w:hyperlink>
        </w:p>
        <w:p w:rsidR="003C0615" w:rsidRPr="004A4192" w:rsidRDefault="00B25DFE" w:rsidP="0029450B">
          <w:pPr>
            <w:pStyle w:val="TOC1"/>
            <w:tabs>
              <w:tab w:val="right" w:leader="dot" w:pos="9016"/>
            </w:tabs>
            <w:spacing w:after="0"/>
            <w:rPr>
              <w:rFonts w:ascii="Times New Roman" w:eastAsiaTheme="minorEastAsia" w:hAnsi="Times New Roman" w:cs="Times New Roman"/>
              <w:noProof/>
              <w:lang w:eastAsia="en-GB"/>
            </w:rPr>
          </w:pPr>
          <w:hyperlink w:anchor="_Toc506369756" w:history="1">
            <w:r w:rsidR="003C0615" w:rsidRPr="004A4192">
              <w:rPr>
                <w:rStyle w:val="Hyperlink"/>
                <w:rFonts w:ascii="Times New Roman" w:hAnsi="Times New Roman" w:cs="Times New Roman"/>
                <w:noProof/>
              </w:rPr>
              <w:t>References</w:t>
            </w:r>
            <w:r w:rsidR="003C0615" w:rsidRPr="004A4192">
              <w:rPr>
                <w:rFonts w:ascii="Times New Roman" w:hAnsi="Times New Roman" w:cs="Times New Roman"/>
                <w:noProof/>
                <w:webHidden/>
              </w:rPr>
              <w:tab/>
            </w:r>
            <w:r w:rsidR="003C0615" w:rsidRPr="004A4192">
              <w:rPr>
                <w:rFonts w:ascii="Times New Roman" w:hAnsi="Times New Roman" w:cs="Times New Roman"/>
                <w:noProof/>
                <w:webHidden/>
              </w:rPr>
              <w:fldChar w:fldCharType="begin"/>
            </w:r>
            <w:r w:rsidR="003C0615" w:rsidRPr="004A4192">
              <w:rPr>
                <w:rFonts w:ascii="Times New Roman" w:hAnsi="Times New Roman" w:cs="Times New Roman"/>
                <w:noProof/>
                <w:webHidden/>
              </w:rPr>
              <w:instrText xml:space="preserve"> PAGEREF _Toc506369756 \h </w:instrText>
            </w:r>
            <w:r w:rsidR="003C0615" w:rsidRPr="004A4192">
              <w:rPr>
                <w:rFonts w:ascii="Times New Roman" w:hAnsi="Times New Roman" w:cs="Times New Roman"/>
                <w:noProof/>
                <w:webHidden/>
              </w:rPr>
            </w:r>
            <w:r w:rsidR="003C0615" w:rsidRPr="004A4192">
              <w:rPr>
                <w:rFonts w:ascii="Times New Roman" w:hAnsi="Times New Roman" w:cs="Times New Roman"/>
                <w:noProof/>
                <w:webHidden/>
              </w:rPr>
              <w:fldChar w:fldCharType="separate"/>
            </w:r>
            <w:r w:rsidR="003C0615" w:rsidRPr="004A4192">
              <w:rPr>
                <w:rFonts w:ascii="Times New Roman" w:hAnsi="Times New Roman" w:cs="Times New Roman"/>
                <w:noProof/>
                <w:webHidden/>
              </w:rPr>
              <w:t>31</w:t>
            </w:r>
            <w:r w:rsidR="003C0615" w:rsidRPr="004A4192">
              <w:rPr>
                <w:rFonts w:ascii="Times New Roman" w:hAnsi="Times New Roman" w:cs="Times New Roman"/>
                <w:noProof/>
                <w:webHidden/>
              </w:rPr>
              <w:fldChar w:fldCharType="end"/>
            </w:r>
          </w:hyperlink>
        </w:p>
        <w:p w:rsidR="003C0615" w:rsidRPr="004A4192" w:rsidRDefault="003C0615" w:rsidP="0029450B">
          <w:pPr>
            <w:spacing w:after="0"/>
            <w:rPr>
              <w:rFonts w:ascii="Times New Roman" w:hAnsi="Times New Roman" w:cs="Times New Roman"/>
            </w:rPr>
          </w:pPr>
          <w:r w:rsidRPr="004A4192">
            <w:rPr>
              <w:rFonts w:ascii="Times New Roman" w:hAnsi="Times New Roman" w:cs="Times New Roman"/>
              <w:b/>
              <w:bCs/>
              <w:noProof/>
            </w:rPr>
            <w:fldChar w:fldCharType="end"/>
          </w:r>
        </w:p>
      </w:sdtContent>
    </w:sdt>
    <w:p w:rsidR="001947C1" w:rsidRPr="004A4192" w:rsidRDefault="001947C1" w:rsidP="001947C1">
      <w:pPr>
        <w:pStyle w:val="Heading1"/>
        <w:rPr>
          <w:rFonts w:ascii="Times New Roman" w:hAnsi="Times New Roman" w:cs="Times New Roman"/>
        </w:rPr>
      </w:pPr>
      <w:bookmarkStart w:id="7" w:name="_Toc503828247"/>
      <w:bookmarkStart w:id="8" w:name="_Toc506369716"/>
      <w:r w:rsidRPr="004A4192">
        <w:rPr>
          <w:rFonts w:ascii="Times New Roman" w:hAnsi="Times New Roman" w:cs="Times New Roman"/>
        </w:rPr>
        <w:lastRenderedPageBreak/>
        <w:t>1. Introduction</w:t>
      </w:r>
      <w:bookmarkEnd w:id="7"/>
      <w:bookmarkEnd w:id="8"/>
    </w:p>
    <w:p w:rsidR="001947C1" w:rsidRPr="004A4192" w:rsidRDefault="001947C1" w:rsidP="001947C1">
      <w:pPr>
        <w:jc w:val="both"/>
        <w:rPr>
          <w:rFonts w:ascii="Times New Roman" w:hAnsi="Times New Roman" w:cs="Times New Roman"/>
        </w:rPr>
      </w:pPr>
      <w:r w:rsidRPr="004A4192">
        <w:rPr>
          <w:rFonts w:ascii="Times New Roman" w:hAnsi="Times New Roman" w:cs="Times New Roman"/>
        </w:rPr>
        <w:t>Wettability of a material’s surface plays a vital role in how fluids interact with such surfaces. Wetting behaviour is universal but varies in a rather peculiar nature. Plants and animals adapt to their environment through having evolved special we</w:t>
      </w:r>
      <w:r w:rsidR="0029450B" w:rsidRPr="004A4192">
        <w:rPr>
          <w:rFonts w:ascii="Times New Roman" w:hAnsi="Times New Roman" w:cs="Times New Roman"/>
        </w:rPr>
        <w:t>ttability characteristics</w:t>
      </w:r>
      <w:r w:rsidRPr="004A4192">
        <w:rPr>
          <w:rFonts w:ascii="Times New Roman" w:hAnsi="Times New Roman" w:cs="Times New Roman"/>
        </w:rPr>
        <w:t xml:space="preserve">, showing </w:t>
      </w:r>
      <w:r w:rsidR="0029450B" w:rsidRPr="004A4192">
        <w:rPr>
          <w:rFonts w:ascii="Times New Roman" w:hAnsi="Times New Roman" w:cs="Times New Roman"/>
        </w:rPr>
        <w:t>distinctive</w:t>
      </w:r>
      <w:r w:rsidRPr="004A4192">
        <w:rPr>
          <w:rFonts w:ascii="Times New Roman" w:hAnsi="Times New Roman" w:cs="Times New Roman"/>
        </w:rPr>
        <w:t xml:space="preserve"> wetting and non-wetting properties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"DOI" : "10.1021/jacs.5b12728", "ISSN" : "0002-7863", "author" : [ { "dropping-particle" : "", "family" : "Su", "given" : "Bin", "non-dropping-particle" : "", "parse-names" : false, "suffix" : "" }, { "dropping-particle" : "", "family" : "Tian", "given" : "Ye", "non-dropping-particle" : "", "parse-names" : false, "suffix" : "" }, { "dropping-particle" : "", "family" : "Jiang", "given" : "Lei", "non-dropping-particle" : "", "parse-names" : false, "suffix" : "" } ], "container-title" : "Journal of the American Chemical Society", "id" : "ITEM-1", "issue" : "6", "issued" : { "date-parts" : [ [ "2016", "2", "17" ] ] }, "note" : "doi: 10.1021/jacs.5b12728", "page" : "1727-1748", "publisher" : "American Chemical Society", "title" : "Bioinspired Interfaces with Superwettability: From Materials to Chemistry", "type" : "article-journal", "volume" : "138" }, "uris" : [ "http://www.mendeley.com/documents/?uuid=e0a38f35-55c9-45db-aa8f-93f1fe3f6b45" ] }, { "id" : "ITEM-2", "itemData" : { "author" : [ { "dropping-particle" : "", "family" : "Ju", "given" : "Jie", "non-dropping-particle" : "", "parse-names" : false, "suffix" : "" }, { "dropping-particle" : "", "family" : "Bai", "given" : "Hao", "non-dropping-particle" : "", "parse-names" : false, "suffix" : "" }, { "dropping-particle" : "", "family" : "Zheng", "given" : "Yongmei", "non-dropping-particle" : "", "parse-names" : false, "suffix" : "" }, { "dropping-particle" : "", "family" : "Zhao", "given" : "Tianyi", "non-dropping-particle" : "", "parse-names" : false, "suffix" : "" }, { "dropping-particle" : "", "family" : "Fang", "given" : "Ruochen", "non-dropping-particle" : "", "parse-names" : false, "suffix" : "" }, { "dropping-particle" : "", "family" : "Jiang", "given" : "Lei", "non-dropping-particle" : "", "parse-names" : false, "suffix" : "" } ], "container-title" : "Nature Communications", "id" : "ITEM-2", "issued" : { "date-parts" : [ [ "2012", "12", "4" ] ] }, "page" : "1247", "publisher" : "The Author(s)", "title" : "A multi-structural and multi-functional integrated fog collection system in cactus", "type" : "article-journal", "volume" : "3" }, "uris" : [ "http://www.mendeley.com/documents/?uuid=b6277bed-0c84-4419-83b4-7b9f35e67f87" ] }, { "id" : "ITEM-3", "itemData" : { "DOI" : "10.1146/annurev.matsci.38.060407.132434", "ISBN" : "1531-7331", "ISSN" : "1531-7331", "abstract" : "We discuss in this review how the roughness of a solid impacts its wettability. We see in particular that both the apparent contact angle and the contact angle hysteresis can be dramatically affected by the presence of roughness. Owing to the development of refined methods for setting very well-controlled micro- or nanotextures on a solid, these effects are being exploited to induce novel wetting properties, such as spontaneous filmification, superhydrophobicity, superoleophobicity, and interfacial slip, that could not be achieved without roughness.", "author" : [ { "dropping-particle" : "", "family" : "Qu\u00e9r\u00e9", "given" : "David", "non-dropping-particle" : "", "parse-names" : false, "suffix" : "" } ], "container-title" : "Annual Review of Materials Research", "id" : "ITEM-3", "issue" : "1", "issued" : { "date-parts" : [ [ "2008", "7", "8" ] ] }, "note" : "doi: 10.1146/annurev.matsci.38.060407.132434", "page" : "71-99", "publisher" : "Annual Reviews", "title" : "Wetting and Roughness", "type" : "article-journal", "volume" : "38" }, "uris" : [ "http://www.mendeley.com/documents/?uuid=b9f060f4-2564-4827-80b2-07e7bdc3a2c1" ] }, { "id" : "ITEM-4", "itemData" : { "author" : [ { "dropping-particle" : "", "family" : "Bonn", "given" : "Daniel", "non-dropping-particle" : "", "parse-names" : false, "suffix" : "" }, { "dropping-particle" : "", "family" : "Eggers", "given" : "Jens", "non-dropping-particle" : "", "parse-names" : false, "suffix" : "" }, { "dropping-particle" : "", "family" : "Indekeu", "given" : "Joseph", "non-dropping-particle" : "", "parse-names" : false, "suffix" : "" }, { "dropping-particle" : "", "family" : "Meunier", "given" : "Jacques", "non-dropping-particle" : "", "parse-names" : false, "suffix" : "" }, { "dropping-particle" : "", "family" : "Rolley", "given" : "Etienne", "non-dropping-particle" : "", "parse-names" : false, "suffix" : "" } ], "container-title" : "Reviews of Modern Physics", "id" : "ITEM-4", "issue" : "2", "issued" : { "date-parts" : [ [ "2009", "5", "27" ] ] }, "page" : "739-805", "publisher" : "American Physical Society", "title" : "Wetting and spreading", "type" : "article-journal", "volume" : "81" }, "uris" : [ "http://www.mendeley.com/documents/?uuid=bcd96fd8-54ce-483f-8715-5cca9c15e956" ] }, { "id" : "ITEM-5", "itemData" : { "DOI" : "10.1016/j.cocis.2010.12.003", "ISBN" : "1359-0294", "ISSN" : "13590294", "abstract" : "Recent advances in the area of the wetting of leaf areas are reviewed with particular emphasis on their relation to agrochemical application. Areas reviewed include leaf wax composition, leaf wetting and superhydrophobicity, agrochemical deposit formation and spray retention. It is thought that most progress has been made in the area of leaf wetting through the work on lotus leaves. In the area of spray retention, factors such as plant type, spray solution properties and weathering of the plants are found to be keys. Recent progress in the modelling of spray retention is also discussed. \u00a9 2010 Elsevier Ltd.", "author" : [ { "dropping-particle" : "", "family" : "Taylor", "given" : "Philip", "non-dropping-particle" : "", "parse-names" : false, "suffix" : "" } ], "container-title" : "Current Opinion in Colloid and Interface Science", "id" : "ITEM-5", "issue" : "4", "issued" : { "date-parts" : [ [ "2011" ] ] }, "page" : "326-334", "publisher" : "Elsevier Ltd", "title" : "The wetting of leaf surfaces", "type" : "article-journal", "volume" : "16" }, "uris" : [ "http://www.mendeley.com/documents/?uuid=8dc6da46-1c29-4be2-b116-489481439003" ] } ], "mendeley" : { "formattedCitation" : "[1\u20135]", "plainTextFormattedCitation" : "[1\u20135]", "previouslyFormattedCitation" : "[1\u20135]"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[1–5]</w:t>
      </w:r>
      <w:r w:rsidRPr="004A4192">
        <w:rPr>
          <w:rFonts w:ascii="Times New Roman" w:hAnsi="Times New Roman" w:cs="Times New Roman"/>
        </w:rPr>
        <w:fldChar w:fldCharType="end"/>
      </w:r>
      <w:r w:rsidRPr="004A4192">
        <w:rPr>
          <w:rFonts w:ascii="Times New Roman" w:hAnsi="Times New Roman" w:cs="Times New Roman"/>
        </w:rPr>
        <w:t>.</w:t>
      </w:r>
      <w:r w:rsidR="002077DF">
        <w:rPr>
          <w:rFonts w:ascii="Times New Roman" w:hAnsi="Times New Roman" w:cs="Times New Roman"/>
        </w:rPr>
        <w:t xml:space="preserve"> A</w:t>
      </w:r>
      <w:r w:rsidRPr="004A4192">
        <w:rPr>
          <w:rFonts w:ascii="Times New Roman" w:hAnsi="Times New Roman" w:cs="Times New Roman"/>
        </w:rPr>
        <w:t xml:space="preserve"> Lotus leaf exhibits the “never wetting” or “ultra-ever dry” property. In a non-wetting situation, water can roll around freely on the leaf's outer surface. The water droplet exhibits an almost spherical shape enabling this rolling behaviour. This introduces a self-cleaning property, as the contaminants can be removed by the rolling drop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"DOI" : "10.1007/s004250050096", "ISSN" : "1432-2048", "abstract" : "The microrelief of plant surfaces, mainly caused by epicuticular wax crystalloids, serves different purposes and often causes effective water repellency. Furthermore, the adhesion of contaminating particles is reduced. Based on experimental data carried out on microscopically smooth (Fagus sylvatica L., Gnetum gnemon L., Heliconia densiflora Verlot, Magnolia grandiflora L.) and rough water-repellent plants (Brassica oleracea L., Colocasia esculenta (L.) Schott., Mutisia decurrens Cav., Nelumbo nucifera Gaertn.), it is shown here for the first time that the interdependence between surface roughness, reduced particle adhesion and water repellency is the keystone in the self-cleaning mechanism of many biological surfaces. The plants were artificially contaminated with various particles and subsequently subjected to artificial rinsing by sprinkler or fog generator. In the case of water-repellent leaves, the particles were removed completely by water droplets that rolled off the surfaces independent of their chemical nature or size. The leaves of N. nucifera afford an impressive demonstration of this effect, which is, therefore, called the ``Lotus-Effect'' and which may be of great biological and technological importance.", "author" : [ { "dropping-particle" : "", "family" : "Barthlott", "given" : "W", "non-dropping-particle" : "", "parse-names" : false, "suffix" : "" }, { "dropping-particle" : "", "family" : "Neinhuis", "given" : "C", "non-dropping-particle" : "", "parse-names" : false, "suffix" : "" } ], "container-title" : "Planta", "id" : "ITEM-1", "issue" : "1", "issued" : { "date-parts" : [ [ "1997", "4" ] ] }, "page" : "1-8", "title" : "Purity of the sacred lotus, or escape from contamination in biological surfaces", "type" : "article-journal", "volume" : "202" }, "uris" : [ "http://www.mendeley.com/documents/?uuid=ff0828a6-b96d-4196-880c-981db7555575" ] } ], "mendeley" : { "formattedCitation" : "[6]", "plainTextFormattedCitation" : "[6]", "previouslyFormattedCitation" : "[6]"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[6]</w:t>
      </w:r>
      <w:r w:rsidRPr="004A4192">
        <w:rPr>
          <w:rFonts w:ascii="Times New Roman" w:hAnsi="Times New Roman" w:cs="Times New Roman"/>
        </w:rPr>
        <w:fldChar w:fldCharType="end"/>
      </w:r>
      <w:r w:rsidRPr="004A4192">
        <w:rPr>
          <w:rFonts w:ascii="Times New Roman" w:hAnsi="Times New Roman" w:cs="Times New Roman"/>
        </w:rPr>
        <w:t xml:space="preserve">. A similar water rolling behaviour is also observed in rice leaves. They display anisotropic non-wetting state, which enables an easier rolling of the water droplets due to the longitudinal direction rather than the perpendicular direction on the surface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"DOI" : "10.1002/adfm.201002733", "ISSN" : "1616301X", "author" : [ { "dropping-particle" : "", "family" : "Wu", "given" : "Dong", "non-dropping-particle" : "", "parse-names" : false, "suffix" : "" }, { "dropping-particle" : "", "family" : "Wang", "given" : "Jian-Nan", "non-dropping-particle" : "", "parse-names" : false, "suffix" : "" }, { "dropping-particle" : "", "family" : "Wu", "given" : "Si-Zhu", "non-dropping-particle" : "", "parse-names" : false, "suffix" : "" }, { "dropping-particle" : "", "family" : "Chen", "given" : "Qi-Dai", "non-dropping-particle" : "", "parse-names" : false, "suffix" : "" }, { "dropping-particle" : "", "family" : "Zhao", "given" : "Shuai", "non-dropping-particle" : "", "parse-names" : false, "suffix" : "" }, { "dropping-particle" : "", "family" : "Zhang", "given" : "Hao", "non-dropping-particle" : "", "parse-names" : false, "suffix" : "" }, { "dropping-particle" : "", "family" : "Sun", "given" : "Hong-Bo", "non-dropping-particle" : "", "parse-names" : false, "suffix" : "" }, { "dropping-particle" : "", "family" : "Jiang", "given" : "Lei", "non-dropping-particle" : "", "parse-names" : false, "suffix" : "" } ], "container-title" : "Advanced Functional Materials", "id" : "ITEM-1", "issue" : "15", "issued" : { "date-parts" : [ [ "2011", "8", "9" ] ] }, "page" : "2927-2932", "publisher" : "WILEY\u2010VCH Verlag", "title" : "Three-Level Biomimetic Rice-Leaf Surfaces with Controllable Anisotropic Sliding", "type" : "article-journal", "volume" : "21" }, "uris" : [ "http://www.mendeley.com/documents/?uuid=826fe0a2-51f6-3e88-8eb4-64aa58b3265a" ] } ], "mendeley" : { "formattedCitation" : "[7]", "plainTextFormattedCitation" : "[7]", "previouslyFormattedCitation" : "[7]"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[7]</w:t>
      </w:r>
      <w:r w:rsidRPr="004A4192">
        <w:rPr>
          <w:rFonts w:ascii="Times New Roman" w:hAnsi="Times New Roman" w:cs="Times New Roman"/>
        </w:rPr>
        <w:fldChar w:fldCharType="end"/>
      </w:r>
      <w:r w:rsidRPr="004A4192">
        <w:rPr>
          <w:rFonts w:ascii="Times New Roman" w:hAnsi="Times New Roman" w:cs="Times New Roman"/>
        </w:rPr>
        <w:t>.</w:t>
      </w:r>
    </w:p>
    <w:p w:rsidR="001947C1" w:rsidRPr="004A4192" w:rsidRDefault="001947C1" w:rsidP="001947C1">
      <w:pPr>
        <w:jc w:val="both"/>
        <w:rPr>
          <w:rFonts w:ascii="Times New Roman" w:hAnsi="Times New Roman" w:cs="Times New Roman"/>
        </w:rPr>
      </w:pPr>
      <w:r w:rsidRPr="004A4192">
        <w:rPr>
          <w:rFonts w:ascii="Times New Roman" w:hAnsi="Times New Roman" w:cs="Times New Roman"/>
        </w:rPr>
        <w:t xml:space="preserve">Wetting behaviour is also very important for </w:t>
      </w:r>
      <w:r w:rsidR="00366ACA">
        <w:rPr>
          <w:rFonts w:ascii="Times New Roman" w:hAnsi="Times New Roman" w:cs="Times New Roman"/>
        </w:rPr>
        <w:t>animals</w:t>
      </w:r>
      <w:r w:rsidRPr="004A4192">
        <w:rPr>
          <w:rFonts w:ascii="Times New Roman" w:hAnsi="Times New Roman" w:cs="Times New Roman"/>
        </w:rPr>
        <w:t xml:space="preserve"> and it has a direct impact on their survival. Some examples of mammals which incorporate this characteristic include desert lizards which make use of scale hinges to transport drinking water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"DOI" : "10.1007/s00435-007-0031-7", "ISSN" : "1432-234X", "abstract" : "The Australian thorny devil, Moloch horridus Gray, 1841, and the Texas horned lizard, Phrynosoma cornutum Harlan, 1825, have the remarkable ability to rapidly move water through interscalar spaces on their skin's surface to their mouth for drinking. The morphology of these scale hinges has not been studied. We used histological and SEM techniques to examine and compare the scale hinges of both species. Additional taxa in their respective lineages were examined in order to evaluate the potential that convergent evolution has occurred. In the two species that transport water, each scale hinge has a basally expanded and semi-enclosed channel formed by the hinge joint that is interconnected with all scale hinges on the body. We hypothesize that it is within this semi-tubular channel system of hinge joints, where the $\u03b2$-layer keratin of the integument is very thin, that water is transported. Hinge joint walls are covered by a complex topography of fractured surfaces that greatly expand the channel's surface area and probably enhance capillary transport of water. In addition, we note differing morphology of scale surfaces at the rear of the jaws of both species. We hypothesize that capillary forces fill the scale-hinge system and additional forces, generated within the mouth by observed motions during drinking, depress local water-pressure to pull water through the channels of the hinge-joint system. We conclude that the combined features in the two species, semi-tubular hinge-joint channels with convoluted walls and a jaw-buccal cavity pumping-mechanism, have convergently evolved for capture, transport, and drinking of water from sporadic rainfall.", "author" : [ { "dropping-particle" : "", "family" : "Sherbrooke", "given" : "Wade C", "non-dropping-particle" : "", "parse-names" : false, "suffix" : "" }, { "dropping-particle" : "", "family" : "Scardino", "given" : "Andrew J", "non-dropping-particle" : "", "parse-names" : false, "suffix" : "" }, { "dropping-particle" : "", "family" : "Nys", "given" : "Rocky", "non-dropping-particle" : "de", "parse-names" : false, "suffix" : "" }, { "dropping-particle" : "", "family" : "Schwarzkopf", "given" : "Lin", "non-dropping-particle" : "", "parse-names" : false, "suffix" : "" } ], "container-title" : "Zoomorphology", "id" : "ITEM-1", "issue" : "2", "issued" : { "date-parts" : [ [ "2007", "8" ] ] }, "page" : "89-102", "title" : "Functional morphology of scale hinges used to transport water: convergent drinking adaptations in desert lizards (Moloch horridus and Phrynosoma cornutum)", "type" : "article-journal", "volume" : "126" }, "uris" : [ "http://www.mendeley.com/documents/?uuid=ece7a10d-9e17-47f7-b03a-5c05163950e9" ] } ], "mendeley" : { "formattedCitation" : "[8]", "plainTextFormattedCitation" : "[8]", "previouslyFormattedCitation" : "[8]"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[8]</w:t>
      </w:r>
      <w:r w:rsidRPr="004A4192">
        <w:rPr>
          <w:rFonts w:ascii="Times New Roman" w:hAnsi="Times New Roman" w:cs="Times New Roman"/>
        </w:rPr>
        <w:fldChar w:fldCharType="end"/>
      </w:r>
      <w:r w:rsidR="00C66CCF" w:rsidRPr="004A4192">
        <w:rPr>
          <w:rFonts w:ascii="Times New Roman" w:hAnsi="Times New Roman" w:cs="Times New Roman"/>
        </w:rPr>
        <w:t>.</w:t>
      </w:r>
      <w:r w:rsidRPr="004A4192">
        <w:rPr>
          <w:rFonts w:ascii="Times New Roman" w:hAnsi="Times New Roman" w:cs="Times New Roman"/>
        </w:rPr>
        <w:t xml:space="preserve"> </w:t>
      </w:r>
      <w:r w:rsidR="00C66CCF" w:rsidRPr="004A4192">
        <w:rPr>
          <w:rFonts w:ascii="Times New Roman" w:hAnsi="Times New Roman" w:cs="Times New Roman"/>
        </w:rPr>
        <w:t>C</w:t>
      </w:r>
      <w:r w:rsidRPr="004A4192">
        <w:rPr>
          <w:rFonts w:ascii="Times New Roman" w:hAnsi="Times New Roman" w:cs="Times New Roman"/>
        </w:rPr>
        <w:t xml:space="preserve">apillary ratchet plays an important role with the wetting properties of Shorebird’s beaks in order to move water drops from the tip of the beak to the mouth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"abstract" : "The variability of bird beak morphology reflects diverse foraging strategies. One such feeding mechanism in shorebirds involves surface tension\u2013induced transport of prey in millimetric droplets: By repeatedly opening and closing its beak in a tweezering motion, the bird moves the drop from the tip of its beak to its mouth in a stepwise ratcheting fashion. We have analyzed the subtle physical mechanism responsible for drop transport and demonstrated experimentally that the beak geometry and the dynamics of tweezering may be tuned to optimize transport efficiency. We also highlight the critical dependence of the capillary ratchet on the beak&amp;#039;s wetting properties, thus making clear the vulnerability of capillary feeders to surface pollutants.", "author" : [ { "dropping-particle" : "", "family" : "Prakash", "given" : "Manu", "non-dropping-particle" : "", "parse-names" : false, "suffix" : "" }, { "dropping-particle" : "", "family" : "Qu\u00e9r\u00e9", "given" : "David", "non-dropping-particle" : "", "parse-names" : false, "suffix" : "" }, { "dropping-particle" : "", "family" : "Bush", "given" : "John W M", "non-dropping-particle" : "", "parse-names" : false, "suffix" : "" } ], "container-title" : "Science", "id" : "ITEM-1", "issue" : "5878", "issued" : { "date-parts" : [ [ "2008", "5", "16" ] ] }, "page" : "931 LP  - 934", "title" : "Surface Tension Transport of Prey by Feeding Shorebirds: The Capillary Ratchet", "type" : "article-journal", "volume" : "320" }, "uris" : [ "http://www.mendeley.com/documents/?uuid=7991d7fd-f339-4020-b084-183e38764120" ] } ], "mendeley" : { "formattedCitation" : "[9]", "plainTextFormattedCitation" : "[9]", "previouslyFormattedCitation" : "[9]"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[9]</w:t>
      </w:r>
      <w:r w:rsidRPr="004A4192">
        <w:rPr>
          <w:rFonts w:ascii="Times New Roman" w:hAnsi="Times New Roman" w:cs="Times New Roman"/>
        </w:rPr>
        <w:fldChar w:fldCharType="end"/>
      </w:r>
      <w:r w:rsidR="00C66CCF" w:rsidRPr="004A4192">
        <w:rPr>
          <w:rFonts w:ascii="Times New Roman" w:hAnsi="Times New Roman" w:cs="Times New Roman"/>
        </w:rPr>
        <w:t>.</w:t>
      </w:r>
      <w:r w:rsidRPr="004A4192">
        <w:rPr>
          <w:rFonts w:ascii="Times New Roman" w:hAnsi="Times New Roman" w:cs="Times New Roman"/>
        </w:rPr>
        <w:t xml:space="preserve"> </w:t>
      </w:r>
      <w:r w:rsidR="00C66CCF" w:rsidRPr="004A4192">
        <w:rPr>
          <w:rFonts w:ascii="Times New Roman" w:hAnsi="Times New Roman" w:cs="Times New Roman"/>
        </w:rPr>
        <w:t>W</w:t>
      </w:r>
      <w:r w:rsidRPr="004A4192">
        <w:rPr>
          <w:rFonts w:ascii="Times New Roman" w:hAnsi="Times New Roman" w:cs="Times New Roman"/>
        </w:rPr>
        <w:t xml:space="preserve">ater can </w:t>
      </w:r>
      <w:r w:rsidR="00C66CCF" w:rsidRPr="004A4192">
        <w:rPr>
          <w:rFonts w:ascii="Times New Roman" w:hAnsi="Times New Roman" w:cs="Times New Roman"/>
        </w:rPr>
        <w:t xml:space="preserve">then </w:t>
      </w:r>
      <w:r w:rsidRPr="004A4192">
        <w:rPr>
          <w:rFonts w:ascii="Times New Roman" w:hAnsi="Times New Roman" w:cs="Times New Roman"/>
        </w:rPr>
        <w:t xml:space="preserve">be transported in one direction, continuously on the surface of the ‘peristome’ of </w:t>
      </w:r>
      <w:r w:rsidRPr="004A4192">
        <w:rPr>
          <w:rFonts w:ascii="Times New Roman" w:hAnsi="Times New Roman" w:cs="Times New Roman"/>
          <w:i/>
        </w:rPr>
        <w:t>Nepenthes alata</w:t>
      </w:r>
      <w:r w:rsidRPr="004A4192">
        <w:rPr>
          <w:rFonts w:ascii="Times New Roman" w:hAnsi="Times New Roman" w:cs="Times New Roman"/>
        </w:rPr>
        <w:t xml:space="preserve"> with no energy input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"author" : [ { "dropping-particle" : "", "family" : "Chen", "given" : "Huawei", "non-dropping-particle" : "", "parse-names" : false, "suffix" : "" }, { "dropping-particle" : "", "family" : "Zhang", "given" : "Pengfei", "non-dropping-particle" : "", "parse-names" : false, "suffix" : "" }, { "dropping-particle" : "", "family" : "Zhang", "given" : "Liwen", "non-dropping-particle" : "", "parse-names" : false, "suffix" : "" }, { "dropping-particle" : "", "family" : "Liu", "given" : "Hongliang", "non-dropping-particle" : "", "parse-names" : false, "suffix" : "" }, { "dropping-particle" : "", "family" : "Jiang", "given" : "Ying", "non-dropping-particle" : "", "parse-names" : false, "suffix" : "" }, { "dropping-particle" : "", "family" : "Zhang", "given" : "Deyuan", "non-dropping-particle" : "", "parse-names" : false, "suffix" : "" }, { "dropping-particle" : "", "family" : "Han", "given" : "Zhiwu", "non-dropping-particle" : "", "parse-names" : false, "suffix" : "" }, { "dropping-particle" : "", "family" : "Jiang", "given" : "Lei", "non-dropping-particle" : "", "parse-names" : false, "suffix" : "" } ], "container-title" : "Nature", "id" : "ITEM-1", "issued" : { "date-parts" : [ [ "2016", "4", "6" ] ] }, "page" : "85", "publisher" : "Nature Publishing Group, a division of Macmillan Publishers Limited. All Rights Reserved.", "title" : "Continuous directional water transport on the peristome surface of Nepenthes alata", "type" : "article-journal", "volume" : "532" }, "uris" : [ "http://www.mendeley.com/documents/?uuid=eee75edb-64b2-4520-a5e1-1d31b4e2c783" ] } ], "mendeley" : { "formattedCitation" : "[10]", "plainTextFormattedCitation" : "[10]", "previouslyFormattedCitation" : "[10]"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[10]</w:t>
      </w:r>
      <w:r w:rsidRPr="004A4192">
        <w:rPr>
          <w:rFonts w:ascii="Times New Roman" w:hAnsi="Times New Roman" w:cs="Times New Roman"/>
        </w:rPr>
        <w:fldChar w:fldCharType="end"/>
      </w:r>
      <w:r w:rsidRPr="004A4192">
        <w:rPr>
          <w:rFonts w:ascii="Times New Roman" w:hAnsi="Times New Roman" w:cs="Times New Roman"/>
        </w:rPr>
        <w:t xml:space="preserve">, and certain mammals, such as Namib desert beetles, have adapted themselves to survive in very dry environment primarily due to their ability to collect water from humid air by hydrophobic and hydrophilic phase-to-phase patches on their backs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"author" : [ { "dropping-particle" : "", "family" : "Parker", "given" : "Andrew R", "non-dropping-particle" : "", "parse-names" : false, "suffix" : "" }, { "dropping-particle" : "", "family" : "Lawrence", "given" : "Chris R", "non-dropping-particle" : "", "parse-names" : false, "suffix" : "" } ], "container-title" : "Nature", "id" : "ITEM-1", "issued" : { "date-parts" : [ [ "2001", "11", "1" ] ] }, "page" : "33", "publisher" : "Nature Publishing Group", "title" : "Water capture by a desert beetle", "type" : "article-journal", "volume" : "414" }, "uris" : [ "http://www.mendeley.com/documents/?uuid=25ab6bc2-bb8f-42d3-90e9-c726a14e9b92" ] } ], "mendeley" : { "formattedCitation" : "[11]", "plainTextFormattedCitation" : "[11]", "previouslyFormattedCitation" : "[11]"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[11]</w:t>
      </w:r>
      <w:r w:rsidRPr="004A4192">
        <w:rPr>
          <w:rFonts w:ascii="Times New Roman" w:hAnsi="Times New Roman" w:cs="Times New Roman"/>
        </w:rPr>
        <w:fldChar w:fldCharType="end"/>
      </w:r>
      <w:r w:rsidRPr="004A4192">
        <w:rPr>
          <w:rFonts w:ascii="Times New Roman" w:hAnsi="Times New Roman" w:cs="Times New Roman"/>
        </w:rPr>
        <w:t>. These animals have only been able to survive du</w:t>
      </w:r>
      <w:r w:rsidR="0064214F">
        <w:rPr>
          <w:rFonts w:ascii="Times New Roman" w:hAnsi="Times New Roman" w:cs="Times New Roman"/>
        </w:rPr>
        <w:t xml:space="preserve">e to the unique characteristics of their surfaces. </w:t>
      </w:r>
      <w:r w:rsidRPr="004A4192">
        <w:rPr>
          <w:rFonts w:ascii="Times New Roman" w:hAnsi="Times New Roman" w:cs="Times New Roman"/>
        </w:rPr>
        <w:t>The unique surfaces observed in nature allows scientists to artificially fabricate and investigate such phenomena.</w:t>
      </w:r>
    </w:p>
    <w:p w:rsidR="000F4B7E" w:rsidRDefault="001947C1" w:rsidP="001947C1">
      <w:pPr>
        <w:jc w:val="both"/>
        <w:rPr>
          <w:rFonts w:ascii="Times New Roman" w:hAnsi="Times New Roman" w:cs="Times New Roman"/>
        </w:rPr>
      </w:pPr>
      <w:r w:rsidRPr="004A4192">
        <w:rPr>
          <w:rFonts w:ascii="Times New Roman" w:hAnsi="Times New Roman" w:cs="Times New Roman"/>
        </w:rPr>
        <w:t xml:space="preserve">The terms “hydrophilic surface” and “hydrophobic surface” have been used extensively in literature for many years, which describe opposite effects of the behaviour of water on a solid surface. A hydrophilic surface has strong affinity to water molecules, whereas hydrophobic surfaces repel water </w:t>
      </w:r>
      <w:r w:rsidRPr="004A4192">
        <w:rPr>
          <w:rFonts w:ascii="Times New Roman" w:hAnsi="Times New Roman" w:cs="Times New Roman"/>
        </w:rPr>
        <w:fldChar w:fldCharType="begin" w:fldLock="1"/>
      </w:r>
      <w:r w:rsidR="00F43C40" w:rsidRPr="004A4192">
        <w:rPr>
          <w:rFonts w:ascii="Times New Roman" w:hAnsi="Times New Roman" w:cs="Times New Roman"/>
        </w:rPr>
        <w:instrText>ADDIN CSL_CITATION { "citationItems" : [ { "id" : "ITEM-1", "itemData" : { "DOI" : "10.1039/c1sm05849e", "ISBN" : "1744-683X\\r1744-6848", "ISSN" : "1744-683X", "abstract" : "The term superhydrophilicity is only 11-12 years old and was introduced just after the explosion of research on superhydrophobic surfaces, in response to the demand for surfaces and coatings with exceptionally strong affinity to water. The definition of superhydrophilic substrates has not been clarified yet, and unrestricted use of this term to hydrophilic surfaces has stirred controversy in the last few years in the surface chemistry community. In this review, we take a close look into major definitions of hydrophilic surfaces used in the past, before we review the physics behind the superhydrophilic phenomenon and make recommendation on defining superhydrophilic surfaces and coatings. We also review chemical and physical methods used in the fabrication of substrates on surfaces of which water spreads completely. Several applications of superhydrophilic surfaces, including examples from the authors' own research, conclude this review.", "author" : [ { "dropping-particle" : "", "family" : "Drelich", "given" : "Jaroslaw", "non-dropping-particle" : "", "parse-names" : false, "suffix" : "" }, { "dropping-particle" : "", "family" : "Chibowski", "given" : "Emil", "non-dropping-particle" : "", "parse-names" : false, "suffix" : "" }, { "dropping-particle" : "", "family" : "Meng", "given" : "Dennis Desheng", "non-dropping-particle" : "", "parse-names" : false, "suffix" : "" }, { "dropping-particle" : "", "family" : "Terpilowski", "given" : "Konrad", "non-dropping-particle" : "", "parse-names" : false, "suffix" : "" } ], "container-title" : "Soft Matter", "id" : "ITEM-1", "issue" : "21", "issued" : { "date-parts" : [ [ "2011" ] ] }, "page" : "9804", "title" : "Hydrophilic and superhydrophilic surfaces and materials", "type" : "article-journal", "volume" : "7" }, "uris" : [ "http://www.mendeley.com/documents/?uuid=25eac95a-bc7b-48a7-a05f-ce15fdb0193b" ] } ], "mendeley" : { "formattedCitation" : "[12]", "plainTextFormattedCitation" : "[12]", "previouslyFormattedCitation" : "[12]"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[12]</w:t>
      </w:r>
      <w:r w:rsidRPr="004A4192">
        <w:rPr>
          <w:rFonts w:ascii="Times New Roman" w:hAnsi="Times New Roman" w:cs="Times New Roman"/>
        </w:rPr>
        <w:fldChar w:fldCharType="end"/>
      </w:r>
      <w:r w:rsidRPr="004A4192">
        <w:rPr>
          <w:rFonts w:ascii="Times New Roman" w:hAnsi="Times New Roman" w:cs="Times New Roman"/>
        </w:rPr>
        <w:t xml:space="preserve">. </w:t>
      </w:r>
    </w:p>
    <w:p w:rsidR="001947C1" w:rsidRPr="004A4192" w:rsidRDefault="00BE27CF" w:rsidP="001947C1">
      <w:pPr>
        <w:jc w:val="both"/>
        <w:rPr>
          <w:rFonts w:ascii="Times New Roman" w:hAnsi="Times New Roman" w:cs="Times New Roman"/>
        </w:rPr>
      </w:pPr>
      <w:r>
        <w:rPr>
          <w:rFonts w:ascii="Times New Roman" w:hAnsi="Times New Roman" w:cs="Times New Roman"/>
        </w:rPr>
        <w:t xml:space="preserve">A primary indicator that is used to classify if the wetting behaviour of fluid is hydrophilic or hydrophobic is the measurement of the contact angle. </w:t>
      </w:r>
      <w:r w:rsidR="007A5E1A" w:rsidRPr="004A4192">
        <w:rPr>
          <w:rFonts w:ascii="Times New Roman" w:hAnsi="Times New Roman" w:cs="Times New Roman"/>
        </w:rPr>
        <w:t>The surface contact angle is the angle formed at the intersection of the liquid-solid and liquid-vapour interface. Depending on the water droplet contact angle, the material is classified as either: hydrophilic (</w:t>
      </w:r>
      <w:r w:rsidR="007A5E1A" w:rsidRPr="004A4192">
        <w:rPr>
          <w:rFonts w:ascii="Times New Roman" w:eastAsiaTheme="minorEastAsia" w:hAnsi="Times New Roman" w:cs="Times New Roman"/>
        </w:rPr>
        <w:t>θ</w:t>
      </w:r>
      <w:r w:rsidR="007A5E1A" w:rsidRPr="004A4192">
        <w:rPr>
          <w:rFonts w:ascii="Times New Roman" w:eastAsiaTheme="minorEastAsia" w:hAnsi="Times New Roman" w:cs="Times New Roman"/>
          <w:vertAlign w:val="subscript"/>
        </w:rPr>
        <w:t>e</w:t>
      </w:r>
      <w:r w:rsidR="007A5E1A" w:rsidRPr="004A4192">
        <w:rPr>
          <w:rFonts w:ascii="Times New Roman" w:hAnsi="Times New Roman" w:cs="Times New Roman"/>
        </w:rPr>
        <w:t xml:space="preserve"> &lt; 90˚), hydrophobic (90˚&lt; </w:t>
      </w:r>
      <w:r w:rsidR="007A5E1A" w:rsidRPr="004A4192">
        <w:rPr>
          <w:rFonts w:ascii="Times New Roman" w:eastAsiaTheme="minorEastAsia" w:hAnsi="Times New Roman" w:cs="Times New Roman"/>
        </w:rPr>
        <w:t>θ</w:t>
      </w:r>
      <w:r w:rsidR="007A5E1A" w:rsidRPr="004A4192">
        <w:rPr>
          <w:rFonts w:ascii="Times New Roman" w:eastAsiaTheme="minorEastAsia" w:hAnsi="Times New Roman" w:cs="Times New Roman"/>
          <w:vertAlign w:val="subscript"/>
        </w:rPr>
        <w:t>e</w:t>
      </w:r>
      <w:r w:rsidR="007A5E1A" w:rsidRPr="004A4192">
        <w:rPr>
          <w:rFonts w:ascii="Times New Roman" w:hAnsi="Times New Roman" w:cs="Times New Roman"/>
        </w:rPr>
        <w:t xml:space="preserve"> &lt; 150˚) or superhydrophobic (</w:t>
      </w:r>
      <w:r w:rsidR="007A5E1A" w:rsidRPr="004A4192">
        <w:rPr>
          <w:rFonts w:ascii="Times New Roman" w:eastAsiaTheme="minorEastAsia" w:hAnsi="Times New Roman" w:cs="Times New Roman"/>
        </w:rPr>
        <w:t>θ</w:t>
      </w:r>
      <w:r w:rsidR="007A5E1A" w:rsidRPr="004A4192">
        <w:rPr>
          <w:rFonts w:ascii="Times New Roman" w:eastAsiaTheme="minorEastAsia" w:hAnsi="Times New Roman" w:cs="Times New Roman"/>
          <w:vertAlign w:val="subscript"/>
        </w:rPr>
        <w:t>e</w:t>
      </w:r>
      <w:r w:rsidR="007A5E1A" w:rsidRPr="004A4192">
        <w:rPr>
          <w:rFonts w:ascii="Times New Roman" w:hAnsi="Times New Roman" w:cs="Times New Roman"/>
        </w:rPr>
        <w:t xml:space="preserve"> &gt; 150˚). The higher the contact angle is, the bigger the strength of the liquid-liquid interaction becomes, making the material more hydrophobic </w:t>
      </w:r>
      <w:r w:rsidR="007A5E1A" w:rsidRPr="004A4192">
        <w:rPr>
          <w:rFonts w:ascii="Times New Roman" w:hAnsi="Times New Roman" w:cs="Times New Roman"/>
        </w:rPr>
        <w:fldChar w:fldCharType="begin" w:fldLock="1"/>
      </w:r>
      <w:r w:rsidR="007A5E1A" w:rsidRPr="004A4192">
        <w:rPr>
          <w:rFonts w:ascii="Times New Roman" w:hAnsi="Times New Roman" w:cs="Times New Roman"/>
        </w:rPr>
        <w:instrText>ADDIN CSL_CITATION { "citationItems" : [ { "id" : "ITEM-1", "itemData" : { "DOI" : "10.1021/j100834a002", "ISBN" : "0022-3654", "ISSN" : "0022-3654", "abstract" : "determines critical surface tensions for a variety of surface groups", "author" : [ { "dropping-particle" : "", "family" : "Shafrin", "given" : "Elaine G.", "non-dropping-particle" : "", "parse-names" : false, "suffix" : "" }, { "dropping-particle" : "", "family" : "Zisman", "given" : "William A.", "non-dropping-particle" : "", "parse-names" : false, "suffix" : "" } ], "container-title" : "The Journal of Physical Chemistry", "id" : "ITEM-1", "issue" : "5", "issued" : { "date-parts" : [ [ "1960" ] ] }, "page" : "519-524", "title" : "CONSTITUTIVE RELATIONS IN THE WETTING OF LOW ENERGY SURFACES AND THE THEORY OF THE RETRACTION METHOD OF PREPARING MONOLAYERS &lt;sup&gt;1&lt;/sup&gt;", "type" : "article-journal", "volume" : "64" }, "uris" : [ "http://www.mendeley.com/documents/?uuid=981b99da-ed03-4283-8413-1c9eaaec378f", "http://www.mendeley.com/documents/?uuid=577a7399-a7c9-40fa-936f-da6068b5e195" ] }, { "id" : "ITEM-2", "itemData" : { "DOI" : "10.1016/j.applthermaleng.2016.11.028", "ISSN" : "13594311", "abstract" : "A superhydrophobic fin-tube heat exchanger was prepared, and experimental study was performed to compare its defrosting performance with that of hydrophilic and bare units. Visualization shows that the frost melting behavior is unique on the superhydrophobic unit. After frost layer melting, a film of water forms on the hydrophilic fin surface, and many water bridges form on the bare surface, while it is hard to observe any water on the superhydrophobic surface. Then, temperatures of fin surfaces, defrosting time and energy consumption, and retained water mass were analyzed to further compare the defrosting performance. Compared with the hydrophilic and bare units, the defrosting time of the superhydrophobic unit is shortened by 41.7% and 43.2%, and the energy consumption for defrosting is reduced by 47.2% and 61.9%. The superhydrophobic heat exchanger shows the highest defrosting efficiency.", "author" : [ { "dropping-particle" : "", "family" : "Wang", "given" : "Feng", "non-dropping-particle" : "", "parse-names" : false, "suffix" : "" }, { "dropping-particle" : "", "family" : "Liang", "given" : "Caihua", "non-dropping-particle" : "", "parse-names" : false, "suffix" : "" }, { "dropping-particle" : "", "family" : "Zhang", "given" : "Youfa", "non-dropping-particle" : "", "parse-names" : false, "suffix" : "" }, { "dropping-particle" : "", "family" : "Zhang", "given" : "Xiaosong", "non-dropping-particle" : "", "parse-names" : false, "suffix" : "" } ], "container-title" : "Applied Thermal Engineering", "id" : "ITEM-2", "issued" : { "date-parts" : [ [ "2017" ] ] }, "page" : "229-237", "publisher" : "Elsevier Ltd", "title" : "Defrosting performance of superhydrophobic fin-tube heat exchanger", "type" : "article-journal", "volume" : "113" }, "uris" : [ "http://www.mendeley.com/documents/?uuid=d6cf4329-deb5-4f77-a738-72c3721e90e8", "http://www.mendeley.com/documents/?uuid=b9151c4a-c104-4b87-baae-7a1b0d7c81e5" ] }, { "id" : "ITEM-3", "itemData" : { "DOI" : "10.1016/j.icheatmasstransfer.2016.02.017", "ISSN" : "07351933", "abstract" : "A comprehensive literature review has been carried out to investigate the air-side heat transfer enhancement by different types of heat exchanger fin surfaces. In particular, the characteristics of hydrophobic and super-hydrophobic fin surfaces is compared with uncoated (bare) and hydrophilic fins. A summary of comparative findings under dry/wet conditions and frosting/defrosting conditions for heat exchanger and single plates is provided.", "author" : [ { "dropping-particle" : "", "family" : "Ganesan", "given" : "P.", "non-dropping-particle" : "", "parse-names" : false, "suffix" : "" }, { "dropping-particle" : "", "family" : "Vanaki", "given" : "Sh M.", "non-dropping-particle" : "", "parse-names" : false, "suffix" : "" }, { "dropping-particle" : "", "family" : "Thoo", "given" : "K. K.", "non-dropping-particle" : "", "parse-names" : false, "suffix" : "" }, { "dropping-particle" : "", "family" : "Chin", "given" : "W. M.", "non-dropping-particle" : "", "parse-names" : false, "suffix" : "" } ], "container-title" : "International Communications in Heat and Mass Transfer", "id" : "ITEM-3", "issued" : { "date-parts" : [ [ "2016" ] ] }, "page" : "27-35", "publisher" : "Elsevier Ltd", "title" : "Air-side heat transfer characteristics of hydrophobic and super-hydrophobic fin surfaces in heat exchangers: A review", "type" : "article-journal", "volume" : "74" }, "uris" : [ "http://www.mendeley.com/documents/?uuid=5cd9c8a8-dcd5-4ebd-816a-ef4387dc622c", "http://www.mendeley.com/documents/?uuid=d689cce7-3b02-4b8e-9e24-0c4ae5ee464c" ] } ], "mendeley" : { "formattedCitation" : "[16\u201318]", "plainTextFormattedCitation" : "[16\u201318]", "previouslyFormattedCitation" : "[16\u201318]" }, "properties" : {  }, "schema" : "https://github.com/citation-style-language/schema/raw/master/csl-citation.json" }</w:instrText>
      </w:r>
      <w:r w:rsidR="007A5E1A" w:rsidRPr="004A4192">
        <w:rPr>
          <w:rFonts w:ascii="Times New Roman" w:hAnsi="Times New Roman" w:cs="Times New Roman"/>
        </w:rPr>
        <w:fldChar w:fldCharType="separate"/>
      </w:r>
      <w:r w:rsidR="007A5E1A" w:rsidRPr="004A4192">
        <w:rPr>
          <w:rFonts w:ascii="Times New Roman" w:hAnsi="Times New Roman" w:cs="Times New Roman"/>
          <w:noProof/>
        </w:rPr>
        <w:t>[16–18]</w:t>
      </w:r>
      <w:r w:rsidR="007A5E1A" w:rsidRPr="004A4192">
        <w:rPr>
          <w:rFonts w:ascii="Times New Roman" w:hAnsi="Times New Roman" w:cs="Times New Roman"/>
        </w:rPr>
        <w:fldChar w:fldCharType="end"/>
      </w:r>
      <w:r w:rsidR="007A5E1A">
        <w:rPr>
          <w:rFonts w:ascii="Times New Roman" w:hAnsi="Times New Roman" w:cs="Times New Roman"/>
        </w:rPr>
        <w:t>.</w:t>
      </w:r>
      <w:r w:rsidR="007A5E1A" w:rsidRPr="007A5E1A">
        <w:rPr>
          <w:rFonts w:ascii="Times New Roman" w:hAnsi="Times New Roman" w:cs="Times New Roman"/>
        </w:rPr>
        <w:t xml:space="preserve"> </w:t>
      </w:r>
      <w:r w:rsidR="007A5E1A" w:rsidRPr="004A4192">
        <w:rPr>
          <w:rFonts w:ascii="Times New Roman" w:hAnsi="Times New Roman" w:cs="Times New Roman"/>
        </w:rPr>
        <w:t xml:space="preserve">The contact angle range for each wetting </w:t>
      </w:r>
      <w:r w:rsidR="003F3C2B">
        <w:rPr>
          <w:rFonts w:ascii="Times New Roman" w:hAnsi="Times New Roman" w:cs="Times New Roman"/>
        </w:rPr>
        <w:t xml:space="preserve">and non-wetting </w:t>
      </w:r>
      <w:r w:rsidR="007A5E1A" w:rsidRPr="004A4192">
        <w:rPr>
          <w:rFonts w:ascii="Times New Roman" w:hAnsi="Times New Roman" w:cs="Times New Roman"/>
        </w:rPr>
        <w:t xml:space="preserve">scenario is shown in </w:t>
      </w:r>
      <w:r w:rsidR="007A5E1A" w:rsidRPr="004A4192">
        <w:rPr>
          <w:rFonts w:ascii="Times New Roman" w:hAnsi="Times New Roman" w:cs="Times New Roman"/>
        </w:rPr>
        <w:fldChar w:fldCharType="begin"/>
      </w:r>
      <w:r w:rsidR="007A5E1A" w:rsidRPr="004A4192">
        <w:rPr>
          <w:rFonts w:ascii="Times New Roman" w:hAnsi="Times New Roman" w:cs="Times New Roman"/>
        </w:rPr>
        <w:instrText xml:space="preserve"> REF _Ref503737283 \h  \* MERGEFORMAT </w:instrText>
      </w:r>
      <w:r w:rsidR="007A5E1A" w:rsidRPr="004A4192">
        <w:rPr>
          <w:rFonts w:ascii="Times New Roman" w:hAnsi="Times New Roman" w:cs="Times New Roman"/>
        </w:rPr>
      </w:r>
      <w:r w:rsidR="007A5E1A" w:rsidRPr="004A4192">
        <w:rPr>
          <w:rFonts w:ascii="Times New Roman" w:hAnsi="Times New Roman" w:cs="Times New Roman"/>
        </w:rPr>
        <w:fldChar w:fldCharType="separate"/>
      </w:r>
      <w:r w:rsidR="007A5E1A" w:rsidRPr="004A4192">
        <w:rPr>
          <w:rFonts w:ascii="Times New Roman" w:hAnsi="Times New Roman" w:cs="Times New Roman"/>
        </w:rPr>
        <w:t xml:space="preserve">Figure </w:t>
      </w:r>
      <w:r w:rsidR="007A5E1A" w:rsidRPr="004A4192">
        <w:rPr>
          <w:rFonts w:ascii="Times New Roman" w:hAnsi="Times New Roman" w:cs="Times New Roman"/>
          <w:noProof/>
        </w:rPr>
        <w:t>1</w:t>
      </w:r>
      <w:r w:rsidR="007A5E1A" w:rsidRPr="004A4192">
        <w:rPr>
          <w:rFonts w:ascii="Times New Roman" w:hAnsi="Times New Roman" w:cs="Times New Roman"/>
        </w:rPr>
        <w:fldChar w:fldCharType="end"/>
      </w:r>
      <w:r w:rsidR="007A5E1A" w:rsidRPr="004A4192">
        <w:rPr>
          <w:rFonts w:ascii="Times New Roman" w:hAnsi="Times New Roman" w:cs="Times New Roman"/>
        </w:rPr>
        <w:t>.</w:t>
      </w:r>
    </w:p>
    <w:p w:rsidR="001947C1" w:rsidRPr="004A4192" w:rsidRDefault="001947C1" w:rsidP="001947C1">
      <w:pPr>
        <w:jc w:val="both"/>
        <w:rPr>
          <w:rFonts w:ascii="Times New Roman" w:hAnsi="Times New Roman" w:cs="Times New Roman"/>
        </w:rPr>
      </w:pPr>
      <w:r w:rsidRPr="004A4192">
        <w:rPr>
          <w:rFonts w:ascii="Times New Roman" w:hAnsi="Times New Roman" w:cs="Times New Roman"/>
          <w:noProof/>
          <w:lang w:eastAsia="en-GB"/>
        </w:rPr>
        <w:drawing>
          <wp:inline distT="0" distB="0" distL="0" distR="0" wp14:anchorId="236A41E5" wp14:editId="3E6EAF88">
            <wp:extent cx="5731510" cy="1412652"/>
            <wp:effectExtent l="0" t="0" r="2540" b="0"/>
            <wp:docPr id="4" name="Picture 4" descr="https://www.researchgate.net/profile/R_Asmatulu/publication/311559369/figure/fig3/AS:437902548180994@1481415511228/Figure-7-Schematic-views-of-superhydrophilic-hydrophilic-hydrophobic-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R_Asmatulu/publication/311559369/figure/fig3/AS:437902548180994@1481415511228/Figure-7-Schematic-views-of-superhydrophilic-hydrophilic-hydrophobic-and.p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412652"/>
                    </a:xfrm>
                    <a:prstGeom prst="rect">
                      <a:avLst/>
                    </a:prstGeom>
                    <a:noFill/>
                    <a:ln>
                      <a:noFill/>
                    </a:ln>
                  </pic:spPr>
                </pic:pic>
              </a:graphicData>
            </a:graphic>
          </wp:inline>
        </w:drawing>
      </w:r>
    </w:p>
    <w:p w:rsidR="001947C1" w:rsidRPr="004A4192" w:rsidRDefault="001947C1" w:rsidP="001947C1">
      <w:pPr>
        <w:pStyle w:val="Caption"/>
        <w:rPr>
          <w:rFonts w:ascii="Times New Roman" w:hAnsi="Times New Roman" w:cs="Times New Roman"/>
        </w:rPr>
      </w:pPr>
      <w:bookmarkStart w:id="9" w:name="_Ref503737283"/>
      <w:r w:rsidRPr="004A4192">
        <w:rPr>
          <w:rFonts w:ascii="Times New Roman" w:hAnsi="Times New Roman" w:cs="Times New Roman"/>
        </w:rPr>
        <w:t xml:space="preserve">Figure </w:t>
      </w:r>
      <w:r w:rsidRPr="004A4192">
        <w:rPr>
          <w:rFonts w:ascii="Times New Roman" w:hAnsi="Times New Roman" w:cs="Times New Roman"/>
        </w:rPr>
        <w:fldChar w:fldCharType="begin"/>
      </w:r>
      <w:r w:rsidRPr="004A4192">
        <w:rPr>
          <w:rFonts w:ascii="Times New Roman" w:hAnsi="Times New Roman" w:cs="Times New Roman"/>
        </w:rPr>
        <w:instrText xml:space="preserve"> SEQ Figure \* ARABIC </w:instrText>
      </w:r>
      <w:r w:rsidRPr="004A4192">
        <w:rPr>
          <w:rFonts w:ascii="Times New Roman" w:hAnsi="Times New Roman" w:cs="Times New Roman"/>
        </w:rPr>
        <w:fldChar w:fldCharType="separate"/>
      </w:r>
      <w:r w:rsidR="007D5E1B" w:rsidRPr="004A4192">
        <w:rPr>
          <w:rFonts w:ascii="Times New Roman" w:hAnsi="Times New Roman" w:cs="Times New Roman"/>
          <w:noProof/>
        </w:rPr>
        <w:t>1</w:t>
      </w:r>
      <w:r w:rsidRPr="004A4192">
        <w:rPr>
          <w:rFonts w:ascii="Times New Roman" w:hAnsi="Times New Roman" w:cs="Times New Roman"/>
          <w:noProof/>
        </w:rPr>
        <w:fldChar w:fldCharType="end"/>
      </w:r>
      <w:bookmarkEnd w:id="9"/>
      <w:r w:rsidRPr="004A4192">
        <w:rPr>
          <w:rFonts w:ascii="Times New Roman" w:hAnsi="Times New Roman" w:cs="Times New Roman"/>
        </w:rPr>
        <w:t>.</w:t>
      </w:r>
      <w:r w:rsidRPr="004A4192">
        <w:rPr>
          <w:rFonts w:ascii="Times New Roman" w:hAnsi="Times New Roman" w:cs="Times New Roman"/>
          <w:noProof/>
        </w:rPr>
        <w:t xml:space="preserve"> Schematic of water droplet's contact angle with different surface wettability </w:t>
      </w:r>
      <w:r w:rsidRPr="004A4192">
        <w:rPr>
          <w:rFonts w:ascii="Times New Roman" w:hAnsi="Times New Roman" w:cs="Times New Roman"/>
          <w:noProof/>
        </w:rPr>
        <w:fldChar w:fldCharType="begin" w:fldLock="1"/>
      </w:r>
      <w:r w:rsidR="00F43C40" w:rsidRPr="004A4192">
        <w:rPr>
          <w:rFonts w:ascii="Times New Roman" w:hAnsi="Times New Roman" w:cs="Times New Roman"/>
          <w:noProof/>
        </w:rPr>
        <w:instrText>ADDIN CSL_CITATION { "citationItems" : [ { "id" : "ITEM-1", "itemData" : { "DOI" : "10.6000/1929-6037.2016.05.02.1", "ISSN" : "19296037", "abstract" : "See, stats, and : https : / / www . researchgate . net / publication / 305662363 Highly Polyacrylonitrile / Polyvinypyrrolidone Nanofibers . . . Article DOI : 10 . 6000 / 1929 - 6037 . 2016 . 05 . 02 . 1 CITATIONS 0 READS 33 1 : R . Asmatulu Wichita 305 , 284 SEE All . Asmatulu . The . Abstract : The need for advancement in filtration technology has spurred attention to advanced materials , such as electrospun nanofiber membranes , for providing clean water at a low cost with minimum initial investment . Polymer nanofibers can be fabricated by using different techniques , such as template synthesis , self - assembly , drawing , phase separation , and electrospinning . Due to its distinctive properties , electrospinning has become a method of choice for fabricating nanofiber membranes quickly with minimal investment . In this study , polyacrylonitrile (PAN) was dissolved in dimethylformamide (DMF) , and different weight percentages of polyvinylpyrrolidone (PVP) and gentamicin sulfate powder were added to the solution to fabricate nanomembranes via the electrospinning process . Gentamicin was added to remove bacteria and viruses and prevent fouling , while PVP was added to make the surface of the membrane hydrophilic for enhancing the filtration rate and efficiency . Two water samples were chosen for the filtration processes : dam water and city wastewater . For the dam water sample , PH , turbidity , TDS , Ca ++ , Mg++ , sulfates , nitrates , fluoride , chloride , alkalinity and silica were reduced to +3 . 64% , 89 . 6% , 6 . 52% , 10 . 5% , 9 . 96% , 5 . 16% , 17% , 19 . 5% , 6 . 63% , 1 . 43% and 63 . 5% respectively . The total coliforms and E . coli content were reduced to 4 . 1 MPN / 100ml and 0 MPN / 100ml , respectively with PAN containing 10 wt . % PVP and 5 wt . % Gentamicin . For wastewater sample , PH , turbidity , TDS , TSS , BODs , phosphate , ammonia , oil - greases and DO were reduced to + 3 . 62% , 79% , 6 . 33% , 84% , 68% , 1 . 70% , 15 . 8% , 0% and 6% respectively . The total coliforms and E . coli content were also lowered to 980 MPN / 100ml and 1119 . 9 MPN / 100ml , respectively with PAN containing 10 wt . % PVP and 5 wt . % Gentamicin . The morphology and dimensions of the nanofibers were observed using a scanning electron microscope (SEM) . Both SEM and microscopic images of the nanomembrane before and after filtration proved that electrospun PAN nanofibers have superior water filtration performance .", "author" : [ { "dropping-particle" : "", "family" : "Alharbi", "given" : "Abdulaziz R", "non-dropping-particle" : "", "parse-names" : false, "suffix" : "" }, { "dropping-particle" : "", "family" : "Alarifi", "given" : "Ibrahim M", "non-dropping-particle" : "", "parse-names" : false, "suffix" : "" }, { "dropping-particle" : "", "family" : "Khan", "given" : "Waseem S", "non-dropping-particle" : "", "parse-names" : false, "suffix" : "" }, { "dropping-particle" : "", "family" : "Asmatulu", "given" : "Ramazan", "non-dropping-particle" : "", "parse-names" : false, "suffix" : "" } ], "container-title" : "Journal of Membrane and Separation Technology", "id" : "ITEM-1", "issue" : "December", "issued" : { "date-parts" : [ [ "2016" ] ] }, "page" : "38-56", "title" : "Highly Hydrophilic Electrospun Polyacrylonitrile / Polyvinypyrro - lidone Nanofibers Incorporated with Gentamicin as Filter Medium for Dam Water and Wastewater Treatment", "type" : "article-journal", "volume" : "5" }, "uris" : [ "http://www.mendeley.com/documents/?uuid=f36d9b28-8852-41c9-b13b-423db313d17f" ] } ], "mendeley" : { "formattedCitation" : "[13]", "plainTextFormattedCitation" : "[13]", "previouslyFormattedCitation" : "[13]" }, "properties" : {  }, "schema" : "https://github.com/citation-style-language/schema/raw/master/csl-citation.json" }</w:instrText>
      </w:r>
      <w:r w:rsidRPr="004A4192">
        <w:rPr>
          <w:rFonts w:ascii="Times New Roman" w:hAnsi="Times New Roman" w:cs="Times New Roman"/>
          <w:noProof/>
        </w:rPr>
        <w:fldChar w:fldCharType="separate"/>
      </w:r>
      <w:r w:rsidRPr="004A4192">
        <w:rPr>
          <w:rFonts w:ascii="Times New Roman" w:hAnsi="Times New Roman" w:cs="Times New Roman"/>
          <w:i w:val="0"/>
          <w:noProof/>
        </w:rPr>
        <w:t>[13]</w:t>
      </w:r>
      <w:r w:rsidRPr="004A4192">
        <w:rPr>
          <w:rFonts w:ascii="Times New Roman" w:hAnsi="Times New Roman" w:cs="Times New Roman"/>
          <w:noProof/>
        </w:rPr>
        <w:fldChar w:fldCharType="end"/>
      </w:r>
      <w:r w:rsidRPr="004A4192">
        <w:rPr>
          <w:rFonts w:ascii="Times New Roman" w:hAnsi="Times New Roman" w:cs="Times New Roman"/>
          <w:noProof/>
        </w:rPr>
        <w:t>.</w:t>
      </w:r>
    </w:p>
    <w:p w:rsidR="007A5E1A" w:rsidRDefault="001947C1" w:rsidP="001947C1">
      <w:pPr>
        <w:jc w:val="both"/>
        <w:rPr>
          <w:rFonts w:ascii="Times New Roman" w:hAnsi="Times New Roman" w:cs="Times New Roman"/>
        </w:rPr>
      </w:pPr>
      <w:r w:rsidRPr="004A4192">
        <w:rPr>
          <w:rFonts w:ascii="Times New Roman" w:hAnsi="Times New Roman" w:cs="Times New Roman"/>
        </w:rPr>
        <w:t xml:space="preserve">Surface treatment technology has many different applications as it can be applied in medical, and technological ways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"10.1016/j.conbuildmat.2016.12.025", "ISSN" : "09500618", "abstract" : "The application of surface treatments in concrete has been widely investigated over the past decades. Surface treatment technology has become more important in concrete structures especially in preventing deterioration and damage when exposed to extremely aggressive environments, and in further extending service life. This paper presents comprehensive details of four types of concrete treatments, including surface coating, hydrophobic impregnation, pore blocking surface treatment and multifunctional surface treatment. Additionally, the knowledge of their interaction mechanisms with cementitious substrate is presented and discussed. The advantages and drawbacks of each treatment as well as the influencing factors on the protective effects of surface treatments on concrete, such as air permeability, bonding strength and cracking resistance, are also discussed. Despite decades of study, the mechanisms of many newly developed surface treatments remain poorly understood. A deeper understanding of the chemical and physical reaction mechanisms is therefore essential, especially at micro-scale levels.", "author" : [ { "dropping-particle" : "", "family" : "Pan", "given" : "Xiaoying", "non-dropping-particle" : "", "parse-names" : false, "suffix" : "" }, { "dropping-particle" : "", "family" : "Shi", "given" : "Zhenguo", "non-dropping-particle" : "", "parse-names" : false, "suffix" : "" }, { "dropping-particle" : "", "family" : "Shi", "given" : "Caijun", "non-dropping-particle" : "", "parse-names" : false, "suffix" : "" }, { "dropping-particle" : "", "family" : "Ling", "given" : "Tung Chai", "non-dropping-particle" : "", "parse-names" : false, "suffix" : "" }, { "dropping-particle" : "", "family" : "Li", "given" : "Ning", "non-dropping-particle" : "", "parse-names" : false, "suffix" : "" } ], "container-title" : "Construction and Building Materials", "id" : "ITEM-1", "issued" : { "date-parts" : [ [ "2017" ] ] }, "page" : "578-590", "publisher" : "Elsevier Ltd", "title" : "A review on concrete surface treatment Part I: Types and mechanisms", "type" : "article-journal", "volume" : "132" }, "uris" : [ "http://www.mendeley.com/documents/?uuid=2a8f84bb-2c35-49d0-9fd8-c9ae55eb40c7", "http://www.mendeley.com/documents/?uuid=2ef104dc-d502-4c53-8a90-dd861d39cf95" ] }, { "id" : "ITEM-2", "itemData" : { "DOI" : "10.3390/ijms150813849", "ISBN" : "4205884435", "ISSN" : "14220067", "PMID" : "25116685", "abstract" : "It is expected that the projected increased usage of implantable devices in medicine will result in a natural rise in the number of infections related to these cases. Some patients are unable to autonomously prevent formation of biofilm on implant surfaces. Suppression of the local peri-implant immune response is an important contributory factor. Substantial avascular scar tissue encountered during revision joint replacement surgery places these cases at an especially high risk of periprosthetic joint infection. A critical pathogenic event in the process of biofilm formation is bacterial adhesion. Prevention of biomaterial-associated infections should be concurrently focused on at least two targets: inhibition of biofilm formation and minimizing local immune response suppression. Current knowledge of antimicrobial surface treatments suitable for prevention of prosthetic joint infection is reviewed. Several surface treatment modalities have been proposed. Minimizing bacterial adhesion, biofilm formation inhibition, and bactericidal approaches are discussed. The ultimate anti-infective surface should be \"smart\" and responsive to even the lowest bacterial load. While research in this field is promising, there appears to be a great discrepancy between proposed and clinically implemented strategies, and there is urgent need for translational science focusing on this topic.", "author" : [ { "dropping-particle" : "", "family" : "Gallo", "given" : "Jiri", "non-dropping-particle" : "", "parse-names" : false, "suffix" : "" }, { "dropping-particle" : "", "family" : "Holinka", "given" : "Martin", "non-dropping-particle" : "", "parse-names" : false, "suffix" : "" }, { "dropping-particle" : "", "family" : "Moucha", "given" : "Calin S.", "non-dropping-particle" : "", "parse-names" : false, "suffix" : "" } ], "container-title" : "International Journal of Molecular Sciences", "id" : "ITEM-2", "issue" : "8", "issued" : { "date-parts" : [ [ "2014" ] ] }, "number-of-pages" : "13849-13880", "title" : "Antibacterial surface treatment for orthopaedic implants", "type" : "book", "volume" : "15" }, "uris" : [ "http://www.mendeley.com/documents/?uuid=6947c2d9-0848-4c08-83b9-d025c35080ee", "http://www.mendeley.com/documents/?uuid=ba562463-ed91-4e6c-8526-ced71df29d19" ] } ], "mendeley" : { "formattedCitation" : "[14,15]", "plainTextFormattedCitation" : "[14,15]", "previouslyFormattedCitation" : "[14,15]" }, "properties" : {  }, "schema" : "https://github.com/citation-style-language/schema/raw/master/csl-citation.json" }</w:instrText>
      </w:r>
      <w:r w:rsidRPr="004A4192">
        <w:rPr>
          <w:rFonts w:ascii="Times New Roman" w:hAnsi="Times New Roman" w:cs="Times New Roman"/>
        </w:rPr>
        <w:fldChar w:fldCharType="separate"/>
      </w:r>
      <w:r w:rsidR="00F43C40" w:rsidRPr="004A4192">
        <w:rPr>
          <w:rFonts w:ascii="Times New Roman" w:hAnsi="Times New Roman" w:cs="Times New Roman"/>
          <w:noProof/>
        </w:rPr>
        <w:t>[14,15]</w:t>
      </w:r>
      <w:r w:rsidRPr="004A4192">
        <w:rPr>
          <w:rFonts w:ascii="Times New Roman" w:hAnsi="Times New Roman" w:cs="Times New Roman"/>
        </w:rPr>
        <w:fldChar w:fldCharType="end"/>
      </w:r>
      <w:r w:rsidR="00B31C51">
        <w:rPr>
          <w:rFonts w:ascii="Times New Roman" w:hAnsi="Times New Roman" w:cs="Times New Roman"/>
        </w:rPr>
        <w:t xml:space="preserve">. </w:t>
      </w:r>
      <w:r w:rsidR="00011E8A">
        <w:rPr>
          <w:rFonts w:ascii="Times New Roman" w:hAnsi="Times New Roman" w:cs="Times New Roman"/>
        </w:rPr>
        <w:t xml:space="preserve">To alter the wettability characteristics of any material, certain liquids </w:t>
      </w:r>
      <w:r w:rsidRPr="004A4192">
        <w:rPr>
          <w:rFonts w:ascii="Times New Roman" w:hAnsi="Times New Roman" w:cs="Times New Roman"/>
        </w:rPr>
        <w:t xml:space="preserve">can </w:t>
      </w:r>
      <w:r w:rsidR="00B31C51">
        <w:rPr>
          <w:rFonts w:ascii="Times New Roman" w:hAnsi="Times New Roman" w:cs="Times New Roman"/>
        </w:rPr>
        <w:t>be</w:t>
      </w:r>
      <w:r w:rsidR="00011E8A">
        <w:rPr>
          <w:rFonts w:ascii="Times New Roman" w:hAnsi="Times New Roman" w:cs="Times New Roman"/>
        </w:rPr>
        <w:t>,</w:t>
      </w:r>
      <w:r w:rsidR="00B31C51">
        <w:rPr>
          <w:rFonts w:ascii="Times New Roman" w:hAnsi="Times New Roman" w:cs="Times New Roman"/>
        </w:rPr>
        <w:t xml:space="preserve"> very simply</w:t>
      </w:r>
      <w:r w:rsidR="00011E8A">
        <w:rPr>
          <w:rFonts w:ascii="Times New Roman" w:hAnsi="Times New Roman" w:cs="Times New Roman"/>
        </w:rPr>
        <w:t>,</w:t>
      </w:r>
      <w:r w:rsidR="00B31C51">
        <w:rPr>
          <w:rFonts w:ascii="Times New Roman" w:hAnsi="Times New Roman" w:cs="Times New Roman"/>
        </w:rPr>
        <w:t xml:space="preserve"> applied as</w:t>
      </w:r>
      <w:r w:rsidRPr="004A4192">
        <w:rPr>
          <w:rFonts w:ascii="Times New Roman" w:hAnsi="Times New Roman" w:cs="Times New Roman"/>
        </w:rPr>
        <w:t xml:space="preserve"> coatings to various types of materials</w:t>
      </w:r>
      <w:r w:rsidR="003F3C2B">
        <w:rPr>
          <w:rFonts w:ascii="Times New Roman" w:hAnsi="Times New Roman" w:cs="Times New Roman"/>
        </w:rPr>
        <w:t>,</w:t>
      </w:r>
      <w:r w:rsidRPr="004A4192">
        <w:rPr>
          <w:rFonts w:ascii="Times New Roman" w:hAnsi="Times New Roman" w:cs="Times New Roman"/>
        </w:rPr>
        <w:t xml:space="preserve"> and thereby change the wetting ability these materials. Treated surfaces can be classified into three different categories depending on their water droplet contact angle (</w:t>
      </w:r>
      <w:r w:rsidRPr="004A4192">
        <w:rPr>
          <w:rFonts w:ascii="Times New Roman" w:eastAsiaTheme="minorEastAsia" w:hAnsi="Times New Roman" w:cs="Times New Roman"/>
        </w:rPr>
        <w:t>θ</w:t>
      </w:r>
      <w:r w:rsidRPr="004A4192">
        <w:rPr>
          <w:rFonts w:ascii="Times New Roman" w:eastAsiaTheme="minorEastAsia" w:hAnsi="Times New Roman" w:cs="Times New Roman"/>
          <w:vertAlign w:val="subscript"/>
        </w:rPr>
        <w:t>e</w:t>
      </w:r>
      <w:r w:rsidRPr="004A4192">
        <w:rPr>
          <w:rFonts w:ascii="Times New Roman" w:hAnsi="Times New Roman" w:cs="Times New Roman"/>
        </w:rPr>
        <w:t>)</w:t>
      </w:r>
      <w:r w:rsidR="000657B0">
        <w:rPr>
          <w:rFonts w:ascii="Times New Roman" w:hAnsi="Times New Roman" w:cs="Times New Roman"/>
        </w:rPr>
        <w:t>,</w:t>
      </w:r>
      <w:r w:rsidR="00885637">
        <w:rPr>
          <w:rFonts w:ascii="Times New Roman" w:hAnsi="Times New Roman" w:cs="Times New Roman"/>
        </w:rPr>
        <w:t xml:space="preserve"> as discussed previously</w:t>
      </w:r>
      <w:r w:rsidRPr="004A4192">
        <w:rPr>
          <w:rFonts w:ascii="Times New Roman" w:hAnsi="Times New Roman" w:cs="Times New Roman"/>
        </w:rPr>
        <w:t xml:space="preserve">. </w:t>
      </w:r>
    </w:p>
    <w:p w:rsidR="001947C1" w:rsidRPr="004A4192" w:rsidRDefault="001947C1" w:rsidP="001947C1">
      <w:pPr>
        <w:jc w:val="both"/>
        <w:rPr>
          <w:rFonts w:ascii="Times New Roman" w:hAnsi="Times New Roman" w:cs="Times New Roman"/>
        </w:rPr>
      </w:pPr>
      <w:r w:rsidRPr="004A4192">
        <w:rPr>
          <w:rFonts w:ascii="Times New Roman" w:hAnsi="Times New Roman" w:cs="Times New Roman"/>
        </w:rPr>
        <w:lastRenderedPageBreak/>
        <w:t xml:space="preserve">Biomimetic of such surfaces of animals have always been the way to create new technologies and enhance people's lives. Hydrophilic and hydrophobic materials play a crucial role in oil-water separation in environmental and energy aspects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"10.1002/anie.201405785", "ISSN" : "14337851", "author" : [ { "dropping-particle" : "", "family" : "Chu", "given" : "Zonglin", "non-dropping-particle" : "", "parse-names" : false, "suffix" : "" }, { "dropping-particle" : "", "family" : "Feng", "given" : "Yujun", "non-dropping-particle" : "", "parse-names" : false, "suffix" : "" }, { "dropping-particle" : "", "family" : "Seeger", "given" : "Stefan", "non-dropping-particle" : "", "parse-names" : false, "suffix" : "" } ], "container-title" : "Angewandte Chemie International Edition", "id" : "ITEM-1", "issue" : "8", "issued" : { "date-parts" : [ [ "2015", "2", "16" ] ] }, "page" : "2328-2338", "publisher" : "WILEY\u2010VCH Verlag", "title" : "Oil/Water Separation with Selective Superantiwetting/Superwetting Surface Materials", "type" : "article-journal", "volume" : "54" }, "uris" : [ "http://www.mendeley.com/documents/?uuid=c2442ca4-091f-32c4-84b9-e30924593c01" ] } ], "mendeley" : { "formattedCitation" : "[19]", "plainTextFormattedCitation" : "[19]", "previouslyFormattedCitation" : "[19]" }, "properties" : {  }, "schema" : "https://github.com/citation-style-language/schema/raw/master/csl-citation.json" }</w:instrText>
      </w:r>
      <w:r w:rsidRPr="004A4192">
        <w:rPr>
          <w:rFonts w:ascii="Times New Roman" w:hAnsi="Times New Roman" w:cs="Times New Roman"/>
        </w:rPr>
        <w:fldChar w:fldCharType="separate"/>
      </w:r>
      <w:r w:rsidR="00F43C40" w:rsidRPr="004A4192">
        <w:rPr>
          <w:rFonts w:ascii="Times New Roman" w:hAnsi="Times New Roman" w:cs="Times New Roman"/>
          <w:noProof/>
        </w:rPr>
        <w:t>[19]</w:t>
      </w:r>
      <w:r w:rsidRPr="004A4192">
        <w:rPr>
          <w:rFonts w:ascii="Times New Roman" w:hAnsi="Times New Roman" w:cs="Times New Roman"/>
        </w:rPr>
        <w:fldChar w:fldCharType="end"/>
      </w:r>
      <w:r w:rsidRPr="004A4192">
        <w:rPr>
          <w:rFonts w:ascii="Times New Roman" w:hAnsi="Times New Roman" w:cs="Times New Roman"/>
        </w:rPr>
        <w:t xml:space="preserve">. Active membranes can be used to achieve sea water desalination, energy conversion and fuel cell processes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"10.1002/anie.201409911", "ISSN" : "14337851", "author" : [ { "dropping-particle" : "", "family" : "Wen", "given" : "Liping", "non-dropping-particle" : "", "parse-names" : false, "suffix" : "" }, { "dropping-particle" : "", "family" : "Tian", "given" : "Ye", "non-dropping-particle" : "", "parse-names" : false, "suffix" : "" }, { "dropping-particle" : "", "family" : "Jiang", "given" : "Lei", "non-dropping-particle" : "", "parse-names" : false, "suffix" : "" } ], "container-title" : "Angewandte Chemie International Edition", "id" : "ITEM-1", "issue" : "11", "issued" : { "date-parts" : [ [ "2015", "3", "9" ] ] }, "page" : "3387-3399", "publisher" : "WILEY\u2010VCH Verlag", "title" : "Bioinspired Super-Wettability from Fundamental Research to Practical Applications", "type" : "article-journal", "volume" : "54" }, "uris" : [ "http://www.mendeley.com/documents/?uuid=a1dabe9e-bef7-3989-96a6-ef73048c5276" ] } ], "mendeley" : { "formattedCitation" : "[20]", "plainTextFormattedCitation" : "[20]", "previouslyFormattedCitation" : "[20]" }, "properties" : {  }, "schema" : "https://github.com/citation-style-language/schema/raw/master/csl-citation.json" }</w:instrText>
      </w:r>
      <w:r w:rsidRPr="004A4192">
        <w:rPr>
          <w:rFonts w:ascii="Times New Roman" w:hAnsi="Times New Roman" w:cs="Times New Roman"/>
        </w:rPr>
        <w:fldChar w:fldCharType="separate"/>
      </w:r>
      <w:r w:rsidR="00F43C40" w:rsidRPr="004A4192">
        <w:rPr>
          <w:rFonts w:ascii="Times New Roman" w:hAnsi="Times New Roman" w:cs="Times New Roman"/>
          <w:noProof/>
        </w:rPr>
        <w:t>[20]</w:t>
      </w:r>
      <w:r w:rsidRPr="004A4192">
        <w:rPr>
          <w:rFonts w:ascii="Times New Roman" w:hAnsi="Times New Roman" w:cs="Times New Roman"/>
        </w:rPr>
        <w:fldChar w:fldCharType="end"/>
      </w:r>
      <w:r w:rsidRPr="004A4192">
        <w:rPr>
          <w:rFonts w:ascii="Times New Roman" w:hAnsi="Times New Roman" w:cs="Times New Roman"/>
        </w:rPr>
        <w:t xml:space="preserve">. Wetting and spreading characteristics found in nature is an area of increased interest due to the wide applications that </w:t>
      </w:r>
      <w:r w:rsidR="00332EB8" w:rsidRPr="004A4192">
        <w:rPr>
          <w:rFonts w:ascii="Times New Roman" w:hAnsi="Times New Roman" w:cs="Times New Roman"/>
        </w:rPr>
        <w:t>this phenomenon</w:t>
      </w:r>
      <w:r w:rsidRPr="004A4192">
        <w:rPr>
          <w:rFonts w:ascii="Times New Roman" w:hAnsi="Times New Roman" w:cs="Times New Roman"/>
        </w:rPr>
        <w:t xml:space="preserve"> could be applied to. Development opportunities of wide range of products can be exploited at industrial level. </w:t>
      </w:r>
    </w:p>
    <w:p w:rsidR="00AD5966" w:rsidRPr="004A4192" w:rsidRDefault="00AD5966" w:rsidP="00AD5966">
      <w:pPr>
        <w:tabs>
          <w:tab w:val="left" w:pos="6804"/>
        </w:tabs>
        <w:jc w:val="both"/>
        <w:rPr>
          <w:rFonts w:ascii="Times New Roman" w:hAnsi="Times New Roman" w:cs="Times New Roman"/>
        </w:rPr>
      </w:pPr>
      <w:r w:rsidRPr="004A4192">
        <w:rPr>
          <w:rFonts w:ascii="Times New Roman" w:hAnsi="Times New Roman" w:cs="Times New Roman"/>
        </w:rPr>
        <w:t xml:space="preserve">To enable to implement wetting and spreading of liquids onto surfaces, Young’s equation was introduced in 1805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"10.1098/rstl.1805.0005", "ISBN" : "02610523", "ISSN" : "0261-0523", "PMID" : "89", "abstract" : "It has already been asserted by Mr. MOnge and others, that the phenomena of capillary tubes are referable to the cohesive attraction of the superficial particles only of the fluids employed, and that the surfaces must consequently be formed in to curves of the nature of lineteariae, which are supposed to be the results of a uniform tension of a surface, resisting the pressure of a fluid, either uniform, or varying according to a given law.", "author" : [ { "dropping-particle" : "", "family" : "Young", "given" : "T.", "non-dropping-particle" : "", "parse-names" : false, "suffix" : "" } ], "container-title" : "Philosophical Transactions of the Royal Society of London", "id" : "ITEM-1", "issue" : "0", "issued" : { "date-parts" : [ [ "1805" ] ] }, "page" : "65-87", "title" : "An Essay on the Cohesion of Fluids", "type" : "article-journal", "volume" : "95" }, "uris" : [ "http://www.mendeley.com/documents/?uuid=22027b5c-3af9-44ac-8276-2ff38b3c80ea" ] } ], "mendeley" : { "formattedCitation" : "[21]", "plainTextFormattedCitation" : "[21]", "previouslyFormattedCitation" : "[16]"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[21]</w:t>
      </w:r>
      <w:r w:rsidRPr="004A4192">
        <w:rPr>
          <w:rFonts w:ascii="Times New Roman" w:hAnsi="Times New Roman" w:cs="Times New Roman"/>
        </w:rPr>
        <w:fldChar w:fldCharType="end"/>
      </w:r>
      <w:r w:rsidRPr="004A4192">
        <w:rPr>
          <w:rFonts w:ascii="Times New Roman" w:hAnsi="Times New Roman" w:cs="Times New Roman"/>
        </w:rPr>
        <w:t xml:space="preserve">. The initial wetting models, Young's equation, have been altered to describe and explain various wetting conditions. Dynamic and static wetting have both been explored due to their applicability in different settings. Many concepts, such as contact angle hysteresis, tri-phase contact line theory, have been proposed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"10.1021/ie50320a024", "ISSN" : "0019-7866", "author" : [ { "dropping-particle" : "", "family" : "Wenzel", "given" : "Robert N", "non-dropping-particle" : "", "parse-names" : false, "suffix" : "" } ], "container-title" : "Industrial &amp; Engineering Chemistry", "id" : "ITEM-1", "issue" : "8", "issued" : { "date-parts" : [ [ "1936", "8", "1" ] ] }, "note" : "doi: 10.1021/ie50320a024", "page" : "988-994", "publisher" : "American Chemical Society", "title" : "RESISTANCE OF SOLID SURFACES TO WETTING BY WATER", "type" : "article-journal", "volume" : "28" }, "uris" : [ "http://www.mendeley.com/documents/?uuid=de2538da-cde2-43ed-b81c-a5200aad43f1" ] }, { "id" : "ITEM-2", "itemData" : { "DOI" : "10.1039/C4NR07554D", "abstract" : "Superhydrophobic nanocoatings{,} a combination of nanotechnology and superhydrophobic surfaces{,} have received extraordinary attention recently{,} focusing both on novel preparation strategies and on investigations of their unique properties. In the past few decades{,} inspired by the lotus leaf{,} the discovery of nano- and micro-hierarchical structures has brought about great change in the superhydrophobic nanocoatings field. In this paper we review the contributions to this field reported in recent literature{,} mainly including materials{,} fabrication and applications. In order to facilitate comparison{,} materials are divided into 3 categories as follows: inorganic materials{,} organic materials{,} and inorganic-organic materials. Each kind of materials has itself merits and demerits{,} as well as fabrication techniques. The process of each technique is illustrated simply through a few classical examples. There is{,} to some extent{,} an association between various fabrication techniques{,} but many are different. So{,} it is important to choose appropriate preparation strategies{,} according to conditions and purposes. The peculiar properties of superhydrophobic nanocoatings{,} such as self-cleaning{,} anti-bacteria{,} anti-icing{,} corrosion resistance and so on{,} are the most dramatic. Not only do we introduce application examples{,} but also try to briefly discuss the principle behind the phenomenon. Finally{,} some challenges and potential promising breakthroughs in this field are also succinctly highlighted.", "author" : [ { "dropping-particle" : "", "family" : "Si", "given" : "Yifan", "non-dropping-particle" : "", "parse-names" : false, "suffix" : "" }, { "dropping-particle" : "", "family" : "Guo", "given" : "Zhiguang", "non-dropping-particle" : "", "parse-names" : false, "suffix" : "" } ], "container-title" : "Nanoscale", "id" : "ITEM-2", "issue" : "14", "issued" : { "date-parts" : [ [ "2015" ] ] }, "page" : "5922-5946", "publisher" : "The Royal Society of Chemistry", "title" : "Superhydrophobic nanocoatings: from materials to fabrications and to applications", "type" : "article-journal", "volume" : "7" }, "uris" : [ "http://www.mendeley.com/documents/?uuid=f3cdebe1-59ea-47e6-bd9b-fc7c4154d0d7" ] }, { "id" : "ITEM-3", "itemData" : { "DOI" : "10.1039/b000000x", "ISBN" : "1842-6573", "ISSN" : "18426573", "PMID" : "24173598", "abstract" : "The radial free-standing TiO2 nanowires were rooted into TiO2 nanoparticles film coated Ti wire via a facile hydrothermal method. This TiO2 nanowires-modified nanoparticles bilayer film acted as a multifunctional role for enhancing solar cells efficiency: light trapping, modification of thin film surface cracks, electricity-generation properties and providing fast electron transfer pathway. The study results revealed that the three-dimensional (3D) dye-sensitized solar cells fabricated with TiO2 bilayer film increased by 32.7% in the max output power as compared to the TiO2 NPs film under AM1.5G condition. This increase is mainly attributed to the better light scattering of the TiO2 bilayer film. [on SciFinder(R)]", "author" : [ { "dropping-particle" : "", "family" : "Wang", "given" : "H.", "non-dropping-particle" : "", "parse-names" : false, "suffix" : "" }, { "dropping-particle" : "", "family" : "Liu", "given" : "Y.", "non-dropping-particle" : "", "parse-names" : false, "suffix" : "" }, { "dropping-particle" : "", "family" : "Li", "given" : "M.", "non-dropping-particle" : "", "parse-names" : false, "suffix" : "" }, { "dropping-particle" : "", "family" : "Huang", "given" : "H.", "non-dropping-particle" : "", "parse-names" : false, "suffix" : "" }, { "dropping-particle" : "", "family" : "Xu", "given" : "Hong Mei", "non-dropping-particle" : "", "parse-names" : false, "suffix" : "" }, { "dropping-particle" : "", "family" : "Hong", "given" : "Rui Jiang", "non-dropping-particle" : "", "parse-names" : false, "suffix" : "" }, { "dropping-particle" : "", "family" : "Shen", "given" : "H.", "non-dropping-particle" : "", "parse-names" : false, "suffix" : "" } ], "container-title" : "Optoelectronics and Advanced Materials, Rapid Communications", "id" : "ITEM-3", "issue" : "8", "issued" : { "date-parts" : [ [ "2010" ] ] }, "page" : "1166-1169", "title" : "Multifunctional TiO2nanowires-modified nanoparticles bilayer film for 3D dye-sensitized solar cells", "type" : "article-journal", "volume" : "4" }, "uris" : [ "http://www.mendeley.com/documents/?uuid=8518cdf6-bb43-45f8-b19a-d635adf61f31" ] } ], "mendeley" : { "formattedCitation" : "[22\u201324]", "plainTextFormattedCitation" : "[22\u201324]", "previouslyFormattedCitation" : "[17\u201319]"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[22–24]</w:t>
      </w:r>
      <w:r w:rsidRPr="004A4192">
        <w:rPr>
          <w:rFonts w:ascii="Times New Roman" w:hAnsi="Times New Roman" w:cs="Times New Roman"/>
        </w:rPr>
        <w:fldChar w:fldCharType="end"/>
      </w:r>
      <w:r w:rsidRPr="004A4192">
        <w:rPr>
          <w:rFonts w:ascii="Times New Roman" w:hAnsi="Times New Roman" w:cs="Times New Roman"/>
        </w:rPr>
        <w:t>. Chemical composition of the surface as well as the micro-scale topography are the two main parameters that determ</w:t>
      </w:r>
      <w:r w:rsidR="00DB288B">
        <w:rPr>
          <w:rFonts w:ascii="Times New Roman" w:hAnsi="Times New Roman" w:cs="Times New Roman"/>
        </w:rPr>
        <w:t>ine the liquid’s wettability</w:t>
      </w:r>
      <w:r w:rsidRPr="004A4192">
        <w:rPr>
          <w:rFonts w:ascii="Times New Roman" w:hAnsi="Times New Roman" w:cs="Times New Roman"/>
        </w:rPr>
        <w:t>. Technological development an</w:t>
      </w:r>
      <w:r w:rsidR="00DB288B">
        <w:rPr>
          <w:rFonts w:ascii="Times New Roman" w:hAnsi="Times New Roman" w:cs="Times New Roman"/>
        </w:rPr>
        <w:t>d advances along with scientific research</w:t>
      </w:r>
      <w:r w:rsidRPr="004A4192">
        <w:rPr>
          <w:rFonts w:ascii="Times New Roman" w:hAnsi="Times New Roman" w:cs="Times New Roman"/>
        </w:rPr>
        <w:t xml:space="preserve"> have unitized high speed video imaging and </w:t>
      </w:r>
      <w:r w:rsidR="00332EB8" w:rsidRPr="004A4192">
        <w:rPr>
          <w:rFonts w:ascii="Times New Roman" w:hAnsi="Times New Roman" w:cs="Times New Roman"/>
        </w:rPr>
        <w:t>high-resolution</w:t>
      </w:r>
      <w:r w:rsidRPr="004A4192">
        <w:rPr>
          <w:rFonts w:ascii="Times New Roman" w:hAnsi="Times New Roman" w:cs="Times New Roman"/>
        </w:rPr>
        <w:t xml:space="preserve"> microscopes enabling wettability phenomena to be observed. 3D printing and micro-fabrication enabled the design and manufacturing of artificially wet materials. </w:t>
      </w:r>
    </w:p>
    <w:p w:rsidR="005B78AF" w:rsidRPr="004A4192" w:rsidRDefault="005B78AF" w:rsidP="005B78AF">
      <w:pPr>
        <w:tabs>
          <w:tab w:val="left" w:pos="6804"/>
        </w:tabs>
        <w:jc w:val="both"/>
        <w:rPr>
          <w:rFonts w:ascii="Times New Roman" w:hAnsi="Times New Roman" w:cs="Times New Roman"/>
          <w:b/>
        </w:rPr>
      </w:pPr>
      <w:r w:rsidRPr="004A4192">
        <w:rPr>
          <w:rFonts w:ascii="Times New Roman" w:hAnsi="Times New Roman" w:cs="Times New Roman"/>
          <w:b/>
        </w:rPr>
        <w:t>Objectives</w:t>
      </w:r>
    </w:p>
    <w:p w:rsidR="005B78AF" w:rsidRPr="004A4192" w:rsidRDefault="005B78AF" w:rsidP="005B78AF">
      <w:pPr>
        <w:spacing w:after="0" w:line="240" w:lineRule="auto"/>
        <w:jc w:val="both"/>
        <w:rPr>
          <w:rFonts w:ascii="Times New Roman" w:hAnsi="Times New Roman" w:cs="Times New Roman"/>
        </w:rPr>
      </w:pPr>
      <w:bookmarkStart w:id="10" w:name="_Toc503828248"/>
      <w:r w:rsidRPr="004A4192">
        <w:rPr>
          <w:rFonts w:ascii="Times New Roman" w:hAnsi="Times New Roman" w:cs="Times New Roman"/>
        </w:rPr>
        <w:t>Hydrophilic and hydrophobic properties are rather well-known and these are applied in many different industries. This article is a comprehensive state</w:t>
      </w:r>
      <w:r w:rsidR="00C66CCF" w:rsidRPr="004A4192">
        <w:rPr>
          <w:rFonts w:ascii="Times New Roman" w:hAnsi="Times New Roman" w:cs="Times New Roman"/>
        </w:rPr>
        <w:t>-</w:t>
      </w:r>
      <w:r w:rsidRPr="004A4192">
        <w:rPr>
          <w:rFonts w:ascii="Times New Roman" w:hAnsi="Times New Roman" w:cs="Times New Roman"/>
        </w:rPr>
        <w:t>of</w:t>
      </w:r>
      <w:r w:rsidR="00C66CCF" w:rsidRPr="004A4192">
        <w:rPr>
          <w:rFonts w:ascii="Times New Roman" w:hAnsi="Times New Roman" w:cs="Times New Roman"/>
        </w:rPr>
        <w:t>-</w:t>
      </w:r>
      <w:r w:rsidRPr="004A4192">
        <w:rPr>
          <w:rFonts w:ascii="Times New Roman" w:hAnsi="Times New Roman" w:cs="Times New Roman"/>
        </w:rPr>
        <w:t>the</w:t>
      </w:r>
      <w:r w:rsidR="00C66CCF" w:rsidRPr="004A4192">
        <w:rPr>
          <w:rFonts w:ascii="Times New Roman" w:hAnsi="Times New Roman" w:cs="Times New Roman"/>
        </w:rPr>
        <w:t>-art on hydrophilic and</w:t>
      </w:r>
      <w:r w:rsidRPr="004A4192">
        <w:rPr>
          <w:rFonts w:ascii="Times New Roman" w:hAnsi="Times New Roman" w:cs="Times New Roman"/>
        </w:rPr>
        <w:t xml:space="preserve"> hydrophobic materials. </w:t>
      </w:r>
      <w:r w:rsidR="005B0E2B">
        <w:rPr>
          <w:rFonts w:ascii="Times New Roman" w:hAnsi="Times New Roman" w:cs="Times New Roman"/>
        </w:rPr>
        <w:t xml:space="preserve">The focus of this article will be on the </w:t>
      </w:r>
      <w:r w:rsidRPr="004A4192">
        <w:rPr>
          <w:rFonts w:ascii="Times New Roman" w:hAnsi="Times New Roman" w:cs="Times New Roman"/>
        </w:rPr>
        <w:t xml:space="preserve">fabrication and characteristics of </w:t>
      </w:r>
      <w:r w:rsidR="00AF389B" w:rsidRPr="004A4192">
        <w:rPr>
          <w:rFonts w:ascii="Times New Roman" w:hAnsi="Times New Roman" w:cs="Times New Roman"/>
        </w:rPr>
        <w:t>hydrophilic, hydrophobic and superhydrophilic and superhydrophobic</w:t>
      </w:r>
      <w:r w:rsidRPr="004A4192">
        <w:rPr>
          <w:rFonts w:ascii="Times New Roman" w:hAnsi="Times New Roman" w:cs="Times New Roman"/>
        </w:rPr>
        <w:t xml:space="preserve"> materials and reviewing </w:t>
      </w:r>
      <w:r w:rsidR="00AF389B" w:rsidRPr="004A4192">
        <w:rPr>
          <w:rFonts w:ascii="Times New Roman" w:hAnsi="Times New Roman" w:cs="Times New Roman"/>
        </w:rPr>
        <w:t xml:space="preserve">the </w:t>
      </w:r>
      <w:r w:rsidRPr="004A4192">
        <w:rPr>
          <w:rFonts w:ascii="Times New Roman" w:hAnsi="Times New Roman" w:cs="Times New Roman"/>
        </w:rPr>
        <w:t xml:space="preserve">applications of these materials </w:t>
      </w:r>
      <w:r w:rsidR="005B0E2B">
        <w:rPr>
          <w:rFonts w:ascii="Times New Roman" w:hAnsi="Times New Roman" w:cs="Times New Roman"/>
        </w:rPr>
        <w:t>in many domains, such as</w:t>
      </w:r>
      <w:r w:rsidRPr="004A4192">
        <w:rPr>
          <w:rFonts w:ascii="Times New Roman" w:hAnsi="Times New Roman" w:cs="Times New Roman"/>
        </w:rPr>
        <w:t xml:space="preserve"> petroleum, plastic, heat pipes, other metal applications, textiles, glass, ceramics, mesh, paint, electronics and miscellaneous materials. The objectives of this</w:t>
      </w:r>
      <w:r w:rsidR="00C66CCF" w:rsidRPr="004A4192">
        <w:rPr>
          <w:rFonts w:ascii="Times New Roman" w:hAnsi="Times New Roman" w:cs="Times New Roman"/>
        </w:rPr>
        <w:t xml:space="preserve"> article are (I) to compile findings </w:t>
      </w:r>
      <w:r w:rsidR="00AF389B" w:rsidRPr="004A4192">
        <w:rPr>
          <w:rFonts w:ascii="Times New Roman" w:hAnsi="Times New Roman" w:cs="Times New Roman"/>
        </w:rPr>
        <w:t xml:space="preserve">on this subject </w:t>
      </w:r>
      <w:r w:rsidR="00F0112E" w:rsidRPr="004A4192">
        <w:rPr>
          <w:rFonts w:ascii="Times New Roman" w:hAnsi="Times New Roman" w:cs="Times New Roman"/>
        </w:rPr>
        <w:t xml:space="preserve">that are </w:t>
      </w:r>
      <w:r w:rsidRPr="004A4192">
        <w:rPr>
          <w:rFonts w:ascii="Times New Roman" w:hAnsi="Times New Roman" w:cs="Times New Roman"/>
        </w:rPr>
        <w:t xml:space="preserve">applied in different industries and (II) to </w:t>
      </w:r>
      <w:r w:rsidR="00F0112E" w:rsidRPr="004A4192">
        <w:rPr>
          <w:rFonts w:ascii="Times New Roman" w:hAnsi="Times New Roman" w:cs="Times New Roman"/>
        </w:rPr>
        <w:t>draw conclusions as well as</w:t>
      </w:r>
      <w:r w:rsidRPr="004A4192">
        <w:rPr>
          <w:rFonts w:ascii="Times New Roman" w:hAnsi="Times New Roman" w:cs="Times New Roman"/>
        </w:rPr>
        <w:t xml:space="preserve"> giv</w:t>
      </w:r>
      <w:r w:rsidR="00F0112E" w:rsidRPr="004A4192">
        <w:rPr>
          <w:rFonts w:ascii="Times New Roman" w:hAnsi="Times New Roman" w:cs="Times New Roman"/>
        </w:rPr>
        <w:t>ing</w:t>
      </w:r>
      <w:r w:rsidRPr="004A4192">
        <w:rPr>
          <w:rFonts w:ascii="Times New Roman" w:hAnsi="Times New Roman" w:cs="Times New Roman"/>
        </w:rPr>
        <w:t xml:space="preserve"> recommendations for further investigations.</w:t>
      </w:r>
    </w:p>
    <w:p w:rsidR="00DA14E1" w:rsidRPr="004A4192" w:rsidRDefault="00DA14E1" w:rsidP="003C0615">
      <w:pPr>
        <w:pStyle w:val="Heading1"/>
        <w:rPr>
          <w:rFonts w:ascii="Times New Roman" w:hAnsi="Times New Roman" w:cs="Times New Roman"/>
        </w:rPr>
      </w:pPr>
      <w:bookmarkStart w:id="11" w:name="_Toc506369717"/>
      <w:r w:rsidRPr="004A4192">
        <w:rPr>
          <w:rFonts w:ascii="Times New Roman" w:hAnsi="Times New Roman" w:cs="Times New Roman"/>
        </w:rPr>
        <w:t>2. Theories of wetting and spreading</w:t>
      </w:r>
      <w:bookmarkEnd w:id="10"/>
      <w:bookmarkEnd w:id="11"/>
      <w:r w:rsidRPr="004A4192">
        <w:rPr>
          <w:rFonts w:ascii="Times New Roman" w:hAnsi="Times New Roman" w:cs="Times New Roman"/>
        </w:rPr>
        <w:t xml:space="preserve"> </w:t>
      </w:r>
    </w:p>
    <w:p w:rsidR="00DA14E1" w:rsidRPr="004A4192" w:rsidRDefault="00DA14E1" w:rsidP="00DA14E1">
      <w:pPr>
        <w:jc w:val="both"/>
        <w:rPr>
          <w:rFonts w:ascii="Times New Roman" w:hAnsi="Times New Roman" w:cs="Times New Roman"/>
        </w:rPr>
      </w:pPr>
      <w:r w:rsidRPr="004A4192">
        <w:rPr>
          <w:rFonts w:ascii="Times New Roman" w:hAnsi="Times New Roman" w:cs="Times New Roman"/>
        </w:rPr>
        <w:t xml:space="preserve">The importance of hydrophilic and hydrophobic characteristics extend into many disciplines such </w:t>
      </w:r>
      <w:r w:rsidR="0098520C" w:rsidRPr="004A4192">
        <w:rPr>
          <w:rFonts w:ascii="Times New Roman" w:hAnsi="Times New Roman" w:cs="Times New Roman"/>
        </w:rPr>
        <w:t>as chemistry</w:t>
      </w:r>
      <w:r w:rsidRPr="004A4192">
        <w:rPr>
          <w:rFonts w:ascii="Times New Roman" w:hAnsi="Times New Roman" w:cs="Times New Roman"/>
        </w:rPr>
        <w:t>, physic</w:t>
      </w:r>
      <w:r w:rsidR="0098520C" w:rsidRPr="004A4192">
        <w:rPr>
          <w:rFonts w:ascii="Times New Roman" w:hAnsi="Times New Roman" w:cs="Times New Roman"/>
        </w:rPr>
        <w:t>s</w:t>
      </w:r>
      <w:r w:rsidRPr="004A4192">
        <w:rPr>
          <w:rFonts w:ascii="Times New Roman" w:hAnsi="Times New Roman" w:cs="Times New Roman"/>
        </w:rPr>
        <w:t xml:space="preserve"> and engineering. Determining the wetting capacity of a liquid onto a surface is determined by the surface and interfacial interactions between the two media, and extensive research have been carried out in this field to examine the forces influencing the wetting and spreading behaviour patterns. Forces such as van der Waals, electrostatic forces and other intermolecular forces dictate the wetting capability of a liquid. Many techniques have been developed to give insights into the wetting and spreading behaviour. Such techniques include atomic force microscopy, surface force apparatus, and molecular dynamics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"10.1146/annurev.matsci.38.060407.132434", "ISBN" : "1531-7331", "ISSN" : "1531-7331", "abstract" : "We discuss in this review how the roughness of a solid impacts its wettability. We see in particular that both the apparent contact angle and the contact angle hysteresis can be dramatically affected by the presence of roughness. Owing to the development of refined methods for setting very well-controlled micro- or nanotextures on a solid, these effects are being exploited to induce novel wetting properties, such as spontaneous filmification, superhydrophobicity, superoleophobicity, and interfacial slip, that could not be achieved without roughness.", "author" : [ { "dropping-particle" : "", "family" : "Qu\u00e9r\u00e9", "given" : "David", "non-dropping-particle" : "", "parse-names" : false, "suffix" : "" } ], "container-title" : "Annual Review of Materials Research", "id" : "ITEM-1", "issue" : "1", "issued" : { "date-parts" : [ [ "2008", "7", "8" ] ] }, "note" : "doi: 10.1146/annurev.matsci.38.060407.132434", "page" : "71-99", "publisher" : "Annual Reviews", "title" : "Wetting and Roughness", "type" : "article-journal", "volume" : "38" }, "uris" : [ "http://www.mendeley.com/documents/?uuid=b9f060f4-2564-4827-80b2-07e7bdc3a2c1" ] }, { "id" : "ITEM-2", "itemData" : { "author" : [ { "dropping-particle" : "", "family" : "Bonn", "given" : "Daniel", "non-dropping-particle" : "", "parse-names" : false, "suffix" : "" }, { "dropping-particle" : "", "family" : "Eggers", "given" : "Jens", "non-dropping-particle" : "", "parse-names" : false, "suffix" : "" }, { "dropping-particle" : "", "family" : "Indekeu", "given" : "Joseph", "non-dropping-particle" : "", "parse-names" : false, "suffix" : "" }, { "dropping-particle" : "", "family" : "Meunier", "given" : "Jacques", "non-dropping-particle" : "", "parse-names" : false, "suffix" : "" }, { "dropping-particle" : "", "family" : "Rolley", "given" : "Etienne", "non-dropping-particle" : "", "parse-names" : false, "suffix" : "" } ], "container-title" : "Reviews of Modern Physics", "id" : "ITEM-2", "issue" : "2", "issued" : { "date-parts" : [ [ "2009", "5", "27" ] ] }, "page" : "739-805", "publisher" : "American Physical Society", "title" : "Wetting and spreading", "type" : "article-journal", "volume" : "81" }, "uris" : [ "http://www.mendeley.com/documents/?uuid=bcd96fd8-54ce-483f-8715-5cca9c15e956" ] }, { "id" : "ITEM-3", "itemData" : { "DOI" : "https://doi.org/10.1016/j.cocis.2016.09.011", "ISSN" : "1359-0294", "author" : [ { "dropping-particle" : "", "family" : "Thormann", "given" : "Esben", "non-dropping-particle" : "", "parse-names" : false, "suffix" : "" } ], "container-title" : "Current Opinion in Colloid &amp; Interface Science", "id" : "ITEM-3", "issued" : { "date-parts" : [ [ "2017" ] ] }, "page" : "18-24", "title" : "Surface forces between rough and topographically structured interfaces", "type" : "article-journal", "volume" : "27" }, "uris" : [ "http://www.mendeley.com/documents/?uuid=767e8573-ae4c-4bad-8711-c4ac555d0bc1" ] } ], "mendeley" : { "formattedCitation" : "[3,4,25]", "plainTextFormattedCitation" : "[3,4,25]", "previouslyFormattedCitation" : "[3,4,20]"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[3,4,25]</w:t>
      </w:r>
      <w:r w:rsidRPr="004A4192">
        <w:rPr>
          <w:rFonts w:ascii="Times New Roman" w:hAnsi="Times New Roman" w:cs="Times New Roman"/>
        </w:rPr>
        <w:fldChar w:fldCharType="end"/>
      </w:r>
      <w:r w:rsidRPr="004A4192">
        <w:rPr>
          <w:rFonts w:ascii="Times New Roman" w:hAnsi="Times New Roman" w:cs="Times New Roman"/>
        </w:rPr>
        <w:t>. In 1805, Thomas Young had established the first laws for flat, solid surface that are chemically homogeneous. Specific energy at the interface between the liquid, gaseous and or solid phases is described as the surface tension. The condensed phase is denoted by γ</w:t>
      </w:r>
      <w:r w:rsidRPr="004A4192">
        <w:rPr>
          <w:rFonts w:ascii="Times New Roman" w:hAnsi="Times New Roman" w:cs="Times New Roman"/>
          <w:vertAlign w:val="subscript"/>
        </w:rPr>
        <w:t>IJ</w:t>
      </w:r>
      <w:r w:rsidRPr="004A4192">
        <w:rPr>
          <w:rFonts w:ascii="Times New Roman" w:hAnsi="Times New Roman" w:cs="Times New Roman"/>
        </w:rPr>
        <w:t>. Subscripts of the γ</w:t>
      </w:r>
      <w:r w:rsidRPr="004A4192">
        <w:rPr>
          <w:rFonts w:ascii="Times New Roman" w:hAnsi="Times New Roman" w:cs="Times New Roman"/>
          <w:vertAlign w:val="subscript"/>
        </w:rPr>
        <w:t>IJ</w:t>
      </w:r>
      <w:r w:rsidRPr="004A4192">
        <w:rPr>
          <w:rFonts w:ascii="Times New Roman" w:hAnsi="Times New Roman" w:cs="Times New Roman"/>
        </w:rPr>
        <w:t xml:space="preserve"> are the interfaces between the solid (s), liquid (l), and vapor (v). Liquid/vapor surface energy can be denoted as γ simply. When liquid drops are placed in contact with a solid surface, they tend to reach equilibrium state with lowest energy. The equilibrium contact angle (θeq) measured at the edge of the drop on the solid surface (shown in Figure 2a) can be described by the Young Eq. (1): </w:t>
      </w:r>
      <w:r w:rsidR="00750104" w:rsidRPr="004A4192">
        <w:rPr>
          <w:rFonts w:ascii="Times New Roman" w:hAnsi="Times New Roman" w:cs="Times New Roman"/>
        </w:rPr>
        <w:t>d</w:t>
      </w:r>
    </w:p>
    <w:p w:rsidR="00DA14E1" w:rsidRPr="004A4192" w:rsidRDefault="00DA14E1" w:rsidP="00DA14E1">
      <w:pPr>
        <w:jc w:val="center"/>
        <w:rPr>
          <w:rFonts w:ascii="Times New Roman" w:hAnsi="Times New Roman" w:cs="Times New Roman"/>
        </w:rPr>
      </w:pPr>
      <m:oMath>
        <m:r>
          <w:rPr>
            <w:rFonts w:ascii="Cambria Math" w:hAnsi="Cambria Math" w:cs="Times New Roman"/>
          </w:rPr>
          <m:t>cos</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eq</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SV</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SL</m:t>
                </m:r>
              </m:sub>
            </m:sSub>
          </m:num>
          <m:den>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VL</m:t>
                </m:r>
              </m:sub>
            </m:sSub>
          </m:den>
        </m:f>
      </m:oMath>
      <w:r w:rsidRPr="004A4192">
        <w:rPr>
          <w:rFonts w:ascii="Times New Roman" w:eastAsiaTheme="minorEastAsia" w:hAnsi="Times New Roman" w:cs="Times New Roman"/>
        </w:rPr>
        <w:tab/>
      </w:r>
    </w:p>
    <w:p w:rsidR="00DA14E1" w:rsidRPr="004A4192" w:rsidRDefault="00DA14E1" w:rsidP="00DA14E1">
      <w:pPr>
        <w:jc w:val="both"/>
        <w:rPr>
          <w:rFonts w:ascii="Times New Roman" w:hAnsi="Times New Roman" w:cs="Times New Roman"/>
        </w:rPr>
      </w:pPr>
      <w:r w:rsidRPr="004A4192">
        <w:rPr>
          <w:rFonts w:ascii="Times New Roman" w:hAnsi="Times New Roman" w:cs="Times New Roman"/>
        </w:rPr>
        <w:t xml:space="preserve">Fabrication processes may generate undesired characteristics of the surface such as pore, striations, microgrooves or irregular convex. </w:t>
      </w:r>
      <w:r w:rsidR="00F969C5" w:rsidRPr="004A4192">
        <w:rPr>
          <w:rFonts w:ascii="Times New Roman" w:hAnsi="Times New Roman" w:cs="Times New Roman"/>
        </w:rPr>
        <w:t>To</w:t>
      </w:r>
      <w:r w:rsidRPr="004A4192">
        <w:rPr>
          <w:rFonts w:ascii="Times New Roman" w:hAnsi="Times New Roman" w:cs="Times New Roman"/>
        </w:rPr>
        <w:t xml:space="preserve"> determine the contact angle of a rough surface</w:t>
      </w:r>
      <w:r w:rsidR="00F969C5">
        <w:rPr>
          <w:rFonts w:ascii="Times New Roman" w:hAnsi="Times New Roman" w:cs="Times New Roman"/>
        </w:rPr>
        <w:t>,</w:t>
      </w:r>
      <w:r w:rsidRPr="004A4192">
        <w:rPr>
          <w:rFonts w:ascii="Times New Roman" w:hAnsi="Times New Roman" w:cs="Times New Roman"/>
        </w:rPr>
        <w:t xml:space="preserve"> the Wenzel model was developed and use</w:t>
      </w:r>
      <w:r w:rsidR="00F969C5">
        <w:rPr>
          <w:rFonts w:ascii="Times New Roman" w:hAnsi="Times New Roman" w:cs="Times New Roman"/>
        </w:rPr>
        <w:t xml:space="preserve">d since 1936. The Wenzel model states that </w:t>
      </w:r>
      <w:r w:rsidRPr="004A4192">
        <w:rPr>
          <w:rFonts w:ascii="Times New Roman" w:hAnsi="Times New Roman" w:cs="Times New Roman"/>
        </w:rPr>
        <w:t xml:space="preserve">the liquid is in contact with the entire solid surface and completely penetrates into cavities (as shown in Figure 2b). To describe this model mathematically Young’s equation was modified as follows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"10.1021/ie50320a024", "ISSN" : "0019-7866", "author" : [ { "dropping-particle" : "", "family" : "Wenzel", "given" : "Robert N", "non-dropping-particle" : "", "parse-names" : false, "suffix" : "" } ], "container-title" : "Industrial &amp; Engineering Chemistry", "id" : "ITEM-1", "issue" : "8", "issued" : { "date-parts" : [ [ "1936", "8", "1" ] ] }, "note" : "doi: 10.1021/ie50320a024", "page" : "988-994", "publisher" : "American Chemical Society", "title" : "RESISTANCE OF SOLID SURFACES TO WETTING BY WATER", "type" : "article-journal", "volume" : "28" }, "uris" : [ "http://www.mendeley.com/documents/?uuid=de2538da-cde2-43ed-b81c-a5200aad43f1" ] } ], "mendeley" : { "formattedCitation" : "[22]", "plainTextFormattedCitation" : "[22]", "previouslyFormattedCitation" : "[17]"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[22]</w:t>
      </w:r>
      <w:r w:rsidRPr="004A4192">
        <w:rPr>
          <w:rFonts w:ascii="Times New Roman" w:hAnsi="Times New Roman" w:cs="Times New Roman"/>
        </w:rPr>
        <w:fldChar w:fldCharType="end"/>
      </w:r>
      <w:r w:rsidRPr="004A4192">
        <w:rPr>
          <w:rFonts w:ascii="Times New Roman" w:hAnsi="Times New Roman" w:cs="Times New Roman"/>
        </w:rPr>
        <w:t xml:space="preserve">: </w:t>
      </w:r>
    </w:p>
    <w:p w:rsidR="00DA14E1" w:rsidRPr="004A4192" w:rsidRDefault="00DA14E1" w:rsidP="00DA14E1">
      <w:pPr>
        <w:jc w:val="center"/>
        <w:rPr>
          <w:rFonts w:ascii="Times New Roman" w:hAnsi="Times New Roman" w:cs="Times New Roman"/>
        </w:rPr>
      </w:pPr>
      <m:oMath>
        <m:r>
          <w:rPr>
            <w:rFonts w:ascii="Cambria Math" w:hAnsi="Cambria Math" w:cs="Times New Roman"/>
          </w:rPr>
          <m:t>cos</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W</m:t>
            </m:r>
          </m:sub>
        </m:sSub>
      </m:oMath>
      <w:r w:rsidRPr="004A4192">
        <w:rPr>
          <w:rFonts w:ascii="Times New Roman" w:hAnsi="Times New Roman" w:cs="Times New Roman"/>
          <w:noProof/>
          <w:lang w:eastAsia="en-GB"/>
        </w:rPr>
        <w:t>=</w:t>
      </w:r>
      <m:oMath>
        <m:r>
          <w:rPr>
            <w:rFonts w:ascii="Cambria Math" w:hAnsi="Cambria Math" w:cs="Times New Roman"/>
          </w:rPr>
          <m:t xml:space="preserve"> cos</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eq</m:t>
            </m:r>
          </m:sub>
        </m:sSub>
      </m:oMath>
    </w:p>
    <w:p w:rsidR="00DA14E1" w:rsidRPr="004A4192" w:rsidRDefault="00DA14E1" w:rsidP="00DA14E1">
      <w:pPr>
        <w:jc w:val="both"/>
        <w:rPr>
          <w:rFonts w:ascii="Times New Roman" w:hAnsi="Times New Roman" w:cs="Times New Roman"/>
        </w:rPr>
      </w:pPr>
      <w:r w:rsidRPr="004A4192">
        <w:rPr>
          <w:rFonts w:ascii="Times New Roman" w:hAnsi="Times New Roman" w:cs="Times New Roman"/>
        </w:rPr>
        <w:lastRenderedPageBreak/>
        <w:t xml:space="preserve">where, r is the roughness factor, which equals the quotient of actual surface and geometric surface. Increasing surface roughness will promotes liquid spreading for hydrophilic surfaces. Considering a realistic viewpoint, solid surfaces are un-homogeneous in nature and have a rough surface, as well as being chemically heterogeneous causes the contact angle to be slightly different than theoretical values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"https://doi.org/10.1016/j.cocis.2014.09.001", "ISSN" : "1359-0294", "author" : [ { "dropping-particle" : "", "family" : "Gambaryan-Roisman", "given" : "Tatiana", "non-dropping-particle" : "", "parse-names" : false, "suffix" : "" } ], "container-title" : "Current Opinion in Colloid &amp; Interface Science", "id" : "ITEM-1", "issue" : "4", "issued" : { "date-parts" : [ [ "2014" ] ] }, "page" : "320-335", "title" : "Liquids on porous layers: wetting, imbibition and transport processes", "type" : "article-journal", "volume" : "19" }, "uris" : [ "http://www.mendeley.com/documents/?uuid=82bd7066-da90-4bea-a0b1-bde944d95fc8" ] } ], "mendeley" : { "formattedCitation" : "[26]", "plainTextFormattedCitation" : "[26]", "previouslyFormattedCitation" : "[21]"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[26]</w:t>
      </w:r>
      <w:r w:rsidRPr="004A4192">
        <w:rPr>
          <w:rFonts w:ascii="Times New Roman" w:hAnsi="Times New Roman" w:cs="Times New Roman"/>
        </w:rPr>
        <w:fldChar w:fldCharType="end"/>
      </w:r>
      <w:r w:rsidRPr="004A4192">
        <w:rPr>
          <w:rFonts w:ascii="Times New Roman" w:hAnsi="Times New Roman" w:cs="Times New Roman"/>
        </w:rPr>
        <w:t xml:space="preserve">. </w:t>
      </w:r>
    </w:p>
    <w:p w:rsidR="00DA14E1" w:rsidRPr="004A4192" w:rsidRDefault="00DA14E1" w:rsidP="00EF3D71">
      <w:pPr>
        <w:pStyle w:val="Caption"/>
      </w:pPr>
      <w:r w:rsidRPr="004A4192">
        <w:rPr>
          <w:noProof/>
          <w:lang w:eastAsia="en-GB"/>
        </w:rPr>
        <w:drawing>
          <wp:inline distT="0" distB="0" distL="0" distR="0" wp14:anchorId="20290362" wp14:editId="607379ED">
            <wp:extent cx="5731510" cy="18884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30000"/>
                              </a14:imgEffect>
                            </a14:imgLayer>
                          </a14:imgProps>
                        </a:ext>
                      </a:extLst>
                    </a:blip>
                    <a:stretch>
                      <a:fillRect/>
                    </a:stretch>
                  </pic:blipFill>
                  <pic:spPr>
                    <a:xfrm>
                      <a:off x="0" y="0"/>
                      <a:ext cx="5731510" cy="1888490"/>
                    </a:xfrm>
                    <a:prstGeom prst="rect">
                      <a:avLst/>
                    </a:prstGeom>
                  </pic:spPr>
                </pic:pic>
              </a:graphicData>
            </a:graphic>
          </wp:inline>
        </w:drawing>
      </w:r>
      <w:r w:rsidRPr="004A4192">
        <w:t xml:space="preserve"> Figure </w:t>
      </w:r>
      <w:fldSimple w:instr=" SEQ Figure \* ARABIC ">
        <w:r w:rsidR="007D5E1B" w:rsidRPr="004A4192">
          <w:rPr>
            <w:noProof/>
          </w:rPr>
          <w:t>2</w:t>
        </w:r>
      </w:fldSimple>
      <w:r w:rsidRPr="004A4192">
        <w:t>. (a) Young's model. (b) Wenzel model</w:t>
      </w:r>
      <w:r w:rsidR="00EF3D71">
        <w:t xml:space="preserve"> </w:t>
      </w:r>
      <w:r w:rsidR="00EF3D71" w:rsidRPr="004A4192">
        <w:fldChar w:fldCharType="begin" w:fldLock="1"/>
      </w:r>
      <w:r w:rsidR="00EF3D71" w:rsidRPr="004A4192">
        <w:instrText>ADDIN CSL_CITATION { "citationItems" : [ { "id" : "ITEM-1", "itemData" : { "DOI" : "10.1021/ie50320a024", "ISSN" : "0019-7866", "author" : [ { "dropping-particle" : "", "family" : "Wenzel", "given" : "Robert N", "non-dropping-particle" : "", "parse-names" : false, "suffix" : "" } ], "container-title" : "Industrial &amp; Engineering Chemistry", "id" : "ITEM-1", "issue" : "8", "issued" : { "date-parts" : [ [ "1936", "8", "1" ] ] }, "note" : "doi: 10.1021/ie50320a024", "page" : "988-994", "publisher" : "American Chemical Society", "title" : "RESISTANCE OF SOLID SURFACES TO WETTING BY WATER", "type" : "article-journal", "volume" : "28" }, "uris" : [ "http://www.mendeley.com/documents/?uuid=de2538da-cde2-43ed-b81c-a5200aad43f1" ] } ], "mendeley" : { "formattedCitation" : "[22]", "plainTextFormattedCitation" : "[22]", "previouslyFormattedCitation" : "[17]" }, "properties" : {  }, "schema" : "https://github.com/citation-style-language/schema/raw/master/csl-citation.json" }</w:instrText>
      </w:r>
      <w:r w:rsidR="00EF3D71" w:rsidRPr="004A4192">
        <w:fldChar w:fldCharType="separate"/>
      </w:r>
      <w:r w:rsidR="00EF3D71" w:rsidRPr="004A4192">
        <w:rPr>
          <w:noProof/>
        </w:rPr>
        <w:t>[22]</w:t>
      </w:r>
      <w:r w:rsidR="00EF3D71" w:rsidRPr="004A4192">
        <w:fldChar w:fldCharType="end"/>
      </w:r>
      <w:r w:rsidRPr="004A4192">
        <w:t>.</w:t>
      </w:r>
    </w:p>
    <w:p w:rsidR="00DA14E1" w:rsidRPr="004A4192" w:rsidRDefault="00F969C5" w:rsidP="00DA14E1">
      <w:pPr>
        <w:jc w:val="both"/>
        <w:rPr>
          <w:rFonts w:ascii="Times New Roman" w:hAnsi="Times New Roman" w:cs="Times New Roman"/>
        </w:rPr>
      </w:pPr>
      <w:r>
        <w:rPr>
          <w:rFonts w:ascii="Times New Roman" w:hAnsi="Times New Roman" w:cs="Times New Roman"/>
        </w:rPr>
        <w:t>Superhydrophobicity and superhydrophilicity (</w:t>
      </w:r>
      <w:r w:rsidR="00DA14E1" w:rsidRPr="004A4192">
        <w:rPr>
          <w:rFonts w:ascii="Times New Roman" w:hAnsi="Times New Roman" w:cs="Times New Roman"/>
        </w:rPr>
        <w:t>superwetting</w:t>
      </w:r>
      <w:r>
        <w:rPr>
          <w:rFonts w:ascii="Times New Roman" w:hAnsi="Times New Roman" w:cs="Times New Roman"/>
        </w:rPr>
        <w:t xml:space="preserve"> properties)</w:t>
      </w:r>
      <w:r w:rsidR="00DA14E1" w:rsidRPr="004A4192">
        <w:rPr>
          <w:rFonts w:ascii="Times New Roman" w:hAnsi="Times New Roman" w:cs="Times New Roman"/>
        </w:rPr>
        <w:t xml:space="preserve"> are topics that have received an increased attention in wetting studies in recent years. Many of the literature carried out in this field aim to understand and explain the physics behind liquid penetrating (or suspending on) the surfaces of certain geometry. These are controlled at sub-microscopic level. The core principles of superhydrophobic</w:t>
      </w:r>
      <w:r w:rsidR="0098520C" w:rsidRPr="004A4192">
        <w:rPr>
          <w:rFonts w:ascii="Times New Roman" w:hAnsi="Times New Roman" w:cs="Times New Roman"/>
        </w:rPr>
        <w:t>ity, superhydrophilicity and</w:t>
      </w:r>
      <w:r w:rsidR="00DA14E1" w:rsidRPr="004A4192">
        <w:rPr>
          <w:rFonts w:ascii="Times New Roman" w:hAnsi="Times New Roman" w:cs="Times New Roman"/>
        </w:rPr>
        <w:t xml:space="preserve"> fabrication of such surfaces and coatings and their applications </w:t>
      </w:r>
      <w:r w:rsidR="0098520C" w:rsidRPr="004A4192">
        <w:rPr>
          <w:rFonts w:ascii="Times New Roman" w:hAnsi="Times New Roman" w:cs="Times New Roman"/>
        </w:rPr>
        <w:t>were reviewed by many research studies</w:t>
      </w:r>
      <w:r w:rsidR="00DA14E1" w:rsidRPr="004A4192">
        <w:rPr>
          <w:rFonts w:ascii="Times New Roman" w:hAnsi="Times New Roman" w:cs="Times New Roman"/>
        </w:rPr>
        <w:t xml:space="preserve"> </w:t>
      </w:r>
      <w:r w:rsidR="00DA14E1"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"10.1023/A:1008732204421", "ISSN" : "1573-4846", "abstract" : "We have prepared superhydrophobic surfaces which become superhydrophilic by heat-treatment at 500{\\textdegree}C or irradiation of UV-light. When hydrolyzed fluoroalkyltrimethoxysilane (FAS) was coated on Al2O3 gel film with a roughness of 20 to 50 nm, the films showed superhydrophobicity and high transparency; the contact angle for water of the film was 165{\\textdegree} and the transmittance for the visible light was higher than 92%. When the FAS-coated thin films were heat-treated at temperatures higher than 500{\\textdegree}C, the films became superhydrophilic; the contact angle for water on the films was smaller than 5{\\textdegree}. Thin films of amorphous TiO2 or anatase TiO2 were coated between Al2O3 gel and FAS layer, and the contact angle for water was also about 160{\\textdegree}. UV irradiation using high-pressure mercury lamp on these films resulted in the contact angle to be smaller than 5{\\textdegree}. When UV light was irradiated through a photomask, superhydrophobic-superhydrophilic micropatterns applicable as a stamper for printing or a substrate of micro-optical components were successfully obtained on the films.", "author" : [ { "dropping-particle" : "", "family" : "Tadanaga", "given" : "Kiyoharu", "non-dropping-particle" : "", "parse-names" : false, "suffix" : "" }, { "dropping-particle" : "", "family" : "Morinaga", "given" : "Junichi", "non-dropping-particle" : "", "parse-names" : false, "suffix" : "" }, { "dropping-particle" : "", "family" : "Minami", "given" : "Tsutomu", "non-dropping-particle" : "", "parse-names" : false, "suffix" : "" } ], "container-title" : "Journal of Sol-Gel Science and Technology", "id" : "ITEM-1", "issue" : "1", "issued" : { "date-parts" : [ [ "2000", "12" ] ] }, "page" : "211-214", "title" : "Formation of Superhydrophobic-Superhydrophilic Pattern on Flowerlike Alumina Thin Film by the Sol-Gel Method", "type" : "article-journal", "volume" : "19" }, "uris" : [ "http://www.mendeley.com/documents/?uuid=87a2dd6c-c8f2-47c0-a2c1-f9bd4e09c2d2" ] }, { "id" : "ITEM-2", "itemData" : { "DOI" : "10.1016/j.pmatsci.2010.04.003", "ISBN" : "0079-6425", "ISSN" : "00796425", "PMID" : "25246403", "abstract" : "Nature has developed materials, objects, and processes that function from the macroscale to the nanoscale. The emerging field of biomimetics allows one to mimic biology or nature to develop nanomaterials, nanodevices, and processes which provide desirable properties. Hierarchical structures with dimensions of features ranging from the macroscale to the nanoscale are extremely common in nature to provide properties of interest. There are a large number of objects including bacteria, plants, land and aquatic animals, and seashells with properties of commercial interest. Certain plant leaves, such as Lotus leaves, are known to be superhydrophobic and self-cleaning due to the hierarchical roughness of their leaf surfaces. The self-cleaning phenomenon is widely known as the \"Lotus effect.\" These surfaces with high contact angle and low contact angle hysteresis with a self-cleaning effect also exhibit low adhesion and drag reduction for fluid flow. In this article, the theoretical mechanisms of the wetting of rough surfaces are presented followed by the characterization of natural leaf surfaces. The next logical step is to realize superhydrophobic surfaces based on understanding of the leaves. Next, a comprehensive review is presented on artificial superhydrophobic surfaces fabricated using various fabrication techniques and the influence of micro-, nano- and hierarchical structures on superhydrophobicity, self-cleaning, low adhesion, and drag reduction. \u00a9 2010 Elsevier Ltd.", "author" : [ { "dropping-particle" : "", "family" : "Bhushan", "given" : "Bharat", "non-dropping-particle" : "", "parse-names" : false, "suffix" : "" }, { "dropping-particle" : "", "family" : "Jung", "given" : "Yong Chae", "non-dropping-particle" : "", "parse-names" : false, "suffix" : "" } ], "container-title" : "Progress in Materials Science", "id" : "ITEM-2", "issue" : "1", "issued" : { "date-parts" : [ [ "2011" ] ] }, "page" : "1-108", "publisher" : "Elsevier Ltd", "title" : "Natural and biomimetic artificial surfaces for superhydrophobicity, self-cleaning, low adhesion, and drag reduction", "type" : "article-journal", "volume" : "56" }, "uris" : [ "http://www.mendeley.com/documents/?uuid=17bbcee9-d86b-4b2e-8482-aef1d42b355e" ] }, { "id" : "ITEM-3", "itemData" : { "DOI" : "10.1016/j.jcis.2010.08.047", "ISSN" : "1095-7103 (Electronic)", "PMID" : "20846662", "abstract" : "Nature is the creation of aesthetic functional systems, in which many natural materials have vagarious structures. Inspired from nature, such as lotus leaf, butterfly' wings, showing excellent superhydrophobicity, scientists have recently fabricated a lot of biomimetic superhydrophobic surfaces by virtue of various smart and easy routes. Whilst, many examples, such as lotus effect, clearly tell us that biomimicry is dissimilar to a simple copying or duplicating of biological structures. In this feature article, we review the recent studies in both natural superhydrophobic surfaces and biomimetic superhydrophobic surfaces, and highlight some of the recent advances in the last four years, including the various smart routes to construct rough surfaces, and a lot of chemical modifications which lead to superhydrophobicity. We also review their functions and applications to date. Finally, the promising routes from biomimetic superhydrophobic surfaces in the next are proposed.", "author" : [ { "dropping-particle" : "", "family" : "Guo", "given" : "Zhiguang", "non-dropping-particle" : "", "parse-names" : false, "suffix" : "" }, { "dropping-particle" : "", "family" : "Liu", "given" : "Weimin", "non-dropping-particle" : "", "parse-names" : false, "suffix" : "" }, { "dropping-particle" : "", "family" : "Su", "given" : "Bao-Lian", "non-dropping-particle" : "", "parse-names" : false, "suffix" : "" } ], "container-title" : "Journal of colloid and interface science", "id" : "ITEM-3", "issue" : "2", "issued" : { "date-parts" : [ [ "2011", "1" ] ] }, "language" : "eng", "page" : "335-355", "publisher-place" : "United States", "title" : "Superhydrophobic surfaces: from natural to biomimetic to functional.", "type" : "article-journal", "volume" : "353" }, "uris" : [ "http://www.mendeley.com/documents/?uuid=e36f38e8-59f2-473b-a005-67fab246ef52" ] }, { "id" : "ITEM-4", "itemData" : { "DOI" : "10.1016/j.cis.2009.11.001", "ISSN" : "1873-3727 (Electronic)", "PMID" : "19944399", "abstract" : "This paper is derived from a training session prepared for COST P21. It is intended as an introduction to superhydrophobicity to scientists who may not work in this area of physics or to students. Superhydrophobicity is an effect where roughness and hydrophobicity combine to generate unusually hydrophobic surfaces, causing water to bounce and roll off as if it were mercury and is used by plants and animals to repel water, stay clean and sometimes even to breathe underwater. The effect is also known as The Lotus Effect((R)) and Ultrahydrophobicity. In this paper we introduce many of the theories used, some of the methods used to generate surfaces and then describe some of the implications of the effect.", "author" : [ { "dropping-particle" : "", "family" : "Shirtcliffe", "given" : "Neil J", "non-dropping-particle" : "", "parse-names" : false, "suffix" : "" }, { "dropping-particle" : "", "family" : "McHale", "given" : "Glen", "non-dropping-particle" : "", "parse-names" : false, "suffix" : "" }, { "dropping-particle" : "", "family" : "Atherton", "given" : "Shaun", "non-dropping-particle" : "", "parse-names" : false, "suffix" : "" }, { "dropping-particle" : "", "family" : "Newton", "given" : "Michael I", "non-dropping-particle" : "", "parse-names" : false, "suffix" : "" } ], "container-title" : "Advances in colloid and interface science", "id" : "ITEM-4", "issue" : "1-2", "issued" : { "date-parts" : [ [ "2010", "12" ] ] }, "language" : "eng", "page" : "124-138", "publisher-place" : "Netherlands", "title" : "An introduction to superhydrophobicity.", "type" : "article-journal", "volume" : "161" }, "uris" : [ "http://www.mendeley.com/documents/?uuid=fb0f0719-99a9-4c6c-bd95-29c0227493a5" ] }, { "id" : "ITEM-5", "itemData" : { "DOI" : "10.1039/c1sm05849e", "ISBN" : "1744-683X\\r1744-6848", "ISSN" : "1744-683X", "abstract" : "The term superhydrophilicity is only 11-12 years old and was introduced just after the explosion of research on superhydrophobic surfaces, in response to the demand for surfaces and coatings with exceptionally strong affinity to water. The definition of superhydrophilic substrates has not been clarified yet, and unrestricted use of this term to hydrophilic surfaces has stirred controversy in the last few years in the surface chemistry community. In this review, we take a close look into major definitions of hydrophilic surfaces used in the past, before we review the physics behind the superhydrophilic phenomenon and make recommendation on defining superhydrophilic surfaces and coatings. We also review chemical and physical methods used in the fabrication of substrates on surfaces of which water spreads completely. Several applications of superhydrophilic surfaces, including examples from the authors' own research, conclude this review.", "author" : [ { "dropping-particle" : "", "family" : "Drelich", "given" : "Jaroslaw", "non-dropping-particle" : "", "parse-names" : false, "suffix" : "" }, { "dropping-particle" : "", "family" : "Chibowski", "given" : "Emil", "non-dropping-particle" : "", "parse-names" : false, "suffix" : "" }, { "dropping-particle" : "", "family" : "Meng", "given" : "Dennis Desheng", "non-dropping-particle" : "", "parse-names" : false, "suffix" : "" }, { "dropping-particle" : "", "family" : "Terpilowski", "given" : "Konrad", "non-dropping-particle" : "", "parse-names" : false, "suffix" : "" } ], "container-title" : "Soft Matter", "id" : "ITEM-5", "issue" : "21", "issued" : { "date-parts" : [ [ "2011" ] ] }, "page" : "9804", "title" : "Hydrophilic and superhydrophilic surfaces and materials", "type" : "article-journal", "volume" : "7" }, "uris" : [ "http://www.mendeley.com/documents/?uuid=25eac95a-bc7b-48a7-a05f-ce15fdb0193b" ] }, { "id" : "ITEM-6", "itemData" : { "ISSN" : "1468-6996", "abstract" : "This review summarizes the key topics in the field of large-area fabrication of superhydrophobic\nsurfaces, concentrating on substrates that have been used in commercial applications. Practical\napproaches to superhydrophobic surface construction and hydrophobization are discussed. Applications\nof superhydrophobic surfaces are described and future trends in superhydrophobic surfaces are\npredicted.", "author" : [ { "dropping-particle" : "", "family" : "Ma", "given" : "Chao-Hua Xue and Shun-Tian Jia and Jing Zhang and Jian-Zhong", "non-dropping-particle" : "", "parse-names" : false, "suffix" : "" } ], "container-title" : "Science and Technology of Advanced Materials", "id" : "ITEM-6", "issue" : "3", "issued" : { "date-parts" : [ [ "2010" ] ] }, "page" : "33002", "title" : "Large-area fabrication of superhydrophobic surfaces for practical applications: an overview", "type" : "article-journal", "volume" : "11" }, "uris" : [ "http://www.mendeley.com/documents/?uuid=888d70fc-8c53-4abe-b064-c1fe0af7ee45" ] }, { "id" : "ITEM-7", "itemData" : { "DOI" : "https://doi.org/10.1016/j.cocis.2009.05.004", "ISSN" : "1359-0294", "author" : [ { "dropping-particle" : "", "family" : "Nosonovsky", "given" : "Michael", "non-dropping-particle" : "", "parse-names" : false, "suffix" : "" }, { "dropping-particle" : "", "family" : "Bhushan", "given" : "Bharat", "non-dropping-particle" : "", "parse-names" : false, "suffix" : "" } ], "container-title" : "Current Opinion in Colloid &amp; Interface Science", "id" : "ITEM-7", "issue" : "4", "issued" : { "date-parts" : [ [ "2009" ] ] }, "page" : "270-280", "title" : "Superhydrophobic surfaces and emerging applications: Non-adhesion, energy, green engineering", "type" : "article-journal", "volume" : "14" }, "uris" : [ "http://www.mendeley.com/documents/?uuid=cbfc3b23-dd59-4be1-a908-db81e54ff73a" ] }, { "id" : "ITEM-8", "itemData" : { "DOI" : "10.1163/156856108X319980", "ISSN" : "0169-4243", "author" : [ { "dropping-particle" : "", "family" : "Ma", "given" : "Minglin", "non-dropping-particle" : "", "parse-names" : false, "suffix" : "" }, { "dropping-particle" : "", "family" : "Hill", "given" : "Randal M", "non-dropping-particle" : "", "parse-names" : false, "suffix" : "" }, { "dropping-particle" : "", "family" : "Rutledge", "given" : "Gregory C", "non-dropping-particle" : "", "parse-names" : false, "suffix" : "" } ], "container-title" : "Journal of Adhesion Science and Technology", "id" : "ITEM-8", "issue" : "15", "issued" : { "date-parts" : [ [ "2008", "1", "1" ] ] }, "note" : "doi: 10.1163/156856108X319980", "page" : "1799-1817", "publisher" : "Taylor &amp; Francis", "title" : "A Review of Recent Results on Superhydrophobic Materials Based on Micro- and Nanofibers", "type" : "article-journal", "volume" : "22" }, "uris" : [ "http://www.mendeley.com/documents/?uuid=c40cae03-3527-4a71-8b76-b4cce049589b" ] }, { "id" : "ITEM-9", "itemData" : { "DOI" : "10.1039/B712575P", "abstract" : "Research into extreme water-repellent surfaces began many decades ago{,} although it was only relatively recently that the term superhydrophobicity appeared in literature. Here we review the work on the preparation of superhydrophobic surfaces{,} with focus on the different techniques used and how they have developed over the years{,} with particular focus on the last two years. We discuss the origins of water-repellent surfaces{,} examining how size and shape of surface features are used to control surface characteristics{,} in particular how techniques have progressed to form multi-scaled roughness to mimic the lotus leaf effect. There are notable differences in the terminology used to describe the varying properties of water-repellent surfaces{,} so we suggest some key definitions.", "author" : [ { "dropping-particle" : "", "family" : "Roach", "given" : "Paul", "non-dropping-particle" : "", "parse-names" : false, "suffix" : "" }, { "dropping-particle" : "", "family" : "Shirtcliffe", "given" : "Neil J", "non-dropping-particle" : "", "parse-names" : false, "suffix" : "" }, { "dropping-particle" : "", "family" : "Newton", "given" : "Michael I", "non-dropping-particle" : "", "parse-names" : false, "suffix" : "" } ], "container-title" : "Soft Matter", "id" : "ITEM-9", "issue" : "2", "issued" : { "date-parts" : [ [ "2008" ] ] }, "page" : "224-240", "publisher" : "The Royal Society of Chemistry", "title" : "Progess in superhydrophobic surface development", "type" : "article-journal", "volume" : "4" }, "uris" : [ "http://www.mendeley.com/documents/?uuid=a51dbd67-fa8f-4528-b329-95d98098e7db" ] }, { "id" : "ITEM-10", "itemData" : { "DOI" : "10.1039/b602486f", "ISSN" : "0306-0012 (Print)", "PMID" : "17619692", "abstract" : "Superhydrophobic surfaces have drawn a lot of interest both in academia and in industry because of the self-cleaning properties. This critical review focuses on the recent progress (within the last three years) in the preparation, theoretical modeling, and applications of superhydrophobic surfaces. The preparation approaches are reviewed according to categorized approaches such as bottom-up, top-down, and combination approaches. The advantages and limitations of each strategy are summarized and compared. Progress in theoretical modeling of surface design and wettability behavior focuses on the transition state of superhydrophobic surfaces and the role of the roughness factor. Finally, the problems/obstacles related to applicability of superhydrophobic surfaces in real life are addressed. This review should be of interest to students and scientists interested specifically in superhydrophobic surfaces but also to scientists and industries focused in material chemistry in general.", "author" : [ { "dropping-particle" : "", "family" : "Li", "given" : "Xue-Mei", "non-dropping-particle" : "", "parse-names" : false, "suffix" : "" }, { "dropping-particle" : "", "family" : "Reinhoudt", "given" : "David", "non-dropping-particle" : "", "parse-names" : false, "suffix" : "" }, { "dropping-particle" : "", "family" : "Crego-Calama", "given" : "Mercedes", "non-dropping-particle" : "", "parse-names" : false, "suffix" : "" } ], "container-title" : "Chemical Society reviews", "id" : "ITEM-10", "issue" : "8", "issued" : { "date-parts" : [ [ "2007", "8" ] ] }, "language" : "eng", "page" : "1350-1368", "publisher-place" : "England", "title" : "What do we need for a superhydrophobic surface? A review on the recent progress in the preparation of superhydrophobic surfaces.", "type" : "article-journal", "volume" : "36" }, "uris" : [ "http://www.mendeley.com/documents/?uuid=80337c3c-68c2-4c57-88fc-e1da27e7278d" ] }, { "id" : "ITEM-11", "itemData" : { "DOI" : "https://doi.org/10.1016/j.cocis.2006.06.002", "ISSN" : "1359-0294", "author" : [ { "dropping-particle" : "", "family" : "Ma", "given" : "Minglin", "non-dropping-particle" : "", "parse-names" : false, "suffix" : "" }, { "dropping-particle" : "", "family" : "Hill", "given" : "Randal M", "non-dropping-particle" : "", "parse-names" : false, "suffix" : "" } ], "container-title" : "Current Opinion in Colloid &amp; Interface Science", "id" : "ITEM-11", "issue" : "4", "issued" : { "date-parts" : [ [ "2006" ] ] }, "page" : "193-202", "title" : "Superhydrophobic surfaces", "type" : "article-journal", "volume" : "11" }, "uris" : [ "http://www.mendeley.com/documents/?uuid=18746446-948a-4419-9efb-f1a152422c94" ] }, { "id" : "ITEM-12", "itemData" : { "DOI" : "10.1080/08927010600980223", "author" : [ { "dropping-particle" : "", "family" : "Genzer", "given" : "Jan", "non-dropping-particle" : "", "parse-names" : false, "suffix" : "" }, { "dropping-particle" : "", "family" : "Efimenko", "given" : "Kirill", "non-dropping-particle" : "", "parse-names" : false, "suffix" : "" } ], "container-title" : "Biofouling", "id" : "ITEM-12", "issue" : "5", "issued" : { "date-parts" : [ [ "2006" ] ] }, "note" : "PMID: 17110357", "page" : "339-360", "publisher" : "Taylor &amp; Francis", "title" : "Recent developments in superhydrophobic surfaces and their relevance to marine fouling: a review", "type" : "article-journal", "volume" : "22" }, "uris" : [ "http://www.mendeley.com/documents/?uuid=2d0e5751-9d5a-45f1-91d5-f386229b3576" ] }, { "id" : "ITEM-13", "itemData" : { "DOI" : "10.1039/B501657F", "ISSN" : "1744-683X", "abstract" : "Water-repellency is a property of some materials, either natural or synthetic, which makes water hardly stick to them: drops roll very easily off these solids, and bounce back upon impacting them. Here we discuss recent advances in this field, which has been particularly lively in recent years. We first examine the physical causes for this effect. Then we discuss the loss of adherence of the drops in such a state, and stress their remarkable dynamic behaviour. We finally suggest several remaining challenges in the field.", "author" : [ { "dropping-particle" : "", "family" : "Callies", "given" : "Mathilde", "non-dropping-particle" : "", "parse-names" : false, "suffix" : "" }, { "dropping-particle" : "", "family" : "Quere", "given" : "David", "non-dropping-particle" : "", "parse-names" : false, "suffix" : "" } ], "container-title" : "Soft Matter", "id" : "ITEM-13", "issue" : "1", "issued" : { "date-parts" : [ [ "2005" ] ] }, "page" : "55-61", "publisher" : "The Royal Society of Chemistry", "title" : "On water repellency", "type" : "article-journal", "volume" : "1" }, "uris" : [ "http://www.mendeley.com/documents/?uuid=0ea7823d-0923-4c3a-a5de-13fe5a57a952" ] }, { "id" : "ITEM-14", "itemData" : { "abstract" : "While the behaviour of large amounts of liquid is dictated by gravity, surface forces become dominant at small scales. They have for example the remarkable ability to make droplets stick to their substrates (even if they are inclined), which is a practical issue in many cases (windshields, window panes, greenhouses, or microfluidic devices). Here we describe how this problem can be overcome with super-hydrophobic materials. These materials are often developed thanks to micro-textures, which decorate a solid surface, and we describe the way such textures modify the wettability of that solid. We conclude by showing the unusual dynamics of drops in a super-hydrophobic situation.", "author" : [ { "dropping-particle" : "", "family" : "Qu\u00e9r\u00e9", "given" : "David", "non-dropping-particle" : "", "parse-names" : false, "suffix" : "" } ], "container-title" : "Reports on Progress in Physics", "id" : "ITEM-14", "issue" : "11", "issued" : { "date-parts" : [ [ "2005" ] ] }, "page" : "2495", "title" : "Non-sticking drops", "type" : "article-journal", "volume" : "68" }, "uris" : [ "http://www.mendeley.com/documents/?uuid=5386561d-3923-4ee2-b757-888e12553f84" ] } ], "mendeley" : { "formattedCitation" : "[12,27\u201339]", "plainTextFormattedCitation" : "[12,27\u201339]", "previouslyFormattedCitation" : "[12,22\u201334]" }, "properties" : {  }, "schema" : "https://github.com/citation-style-language/schema/raw/master/csl-citation.json" }</w:instrText>
      </w:r>
      <w:r w:rsidR="00DA14E1" w:rsidRPr="004A4192">
        <w:rPr>
          <w:rFonts w:ascii="Times New Roman" w:hAnsi="Times New Roman" w:cs="Times New Roman"/>
        </w:rPr>
        <w:fldChar w:fldCharType="separate"/>
      </w:r>
      <w:r w:rsidR="00702831" w:rsidRPr="004A4192">
        <w:rPr>
          <w:rFonts w:ascii="Times New Roman" w:hAnsi="Times New Roman" w:cs="Times New Roman"/>
          <w:noProof/>
        </w:rPr>
        <w:t>[12,27–39]</w:t>
      </w:r>
      <w:r w:rsidR="00DA14E1" w:rsidRPr="004A4192">
        <w:rPr>
          <w:rFonts w:ascii="Times New Roman" w:hAnsi="Times New Roman" w:cs="Times New Roman"/>
        </w:rPr>
        <w:fldChar w:fldCharType="end"/>
      </w:r>
      <w:r w:rsidR="00DA14E1" w:rsidRPr="004A4192">
        <w:rPr>
          <w:rFonts w:ascii="Times New Roman" w:hAnsi="Times New Roman" w:cs="Times New Roman"/>
        </w:rPr>
        <w:t xml:space="preserve">. This paper will discuss many of the research studies carried out in this subject area. </w:t>
      </w:r>
    </w:p>
    <w:p w:rsidR="00FD7FBC" w:rsidRPr="004A4192" w:rsidRDefault="00FD7FBC" w:rsidP="003C0615">
      <w:pPr>
        <w:pStyle w:val="Heading1"/>
        <w:rPr>
          <w:rFonts w:ascii="Times New Roman" w:hAnsi="Times New Roman" w:cs="Times New Roman"/>
        </w:rPr>
      </w:pPr>
      <w:bookmarkStart w:id="12" w:name="_Toc503828249"/>
      <w:bookmarkStart w:id="13" w:name="_Toc506369718"/>
      <w:r w:rsidRPr="004A4192">
        <w:rPr>
          <w:rFonts w:ascii="Times New Roman" w:hAnsi="Times New Roman" w:cs="Times New Roman"/>
        </w:rPr>
        <w:t>3. Characteristics of hydrophilic materials</w:t>
      </w:r>
      <w:bookmarkEnd w:id="12"/>
      <w:bookmarkEnd w:id="13"/>
    </w:p>
    <w:p w:rsidR="00FD7FBC" w:rsidRPr="004A4192" w:rsidRDefault="00FD7FBC" w:rsidP="003C0615">
      <w:pPr>
        <w:pStyle w:val="Heading2"/>
        <w:rPr>
          <w:rFonts w:ascii="Times New Roman" w:hAnsi="Times New Roman" w:cs="Times New Roman"/>
        </w:rPr>
      </w:pPr>
      <w:bookmarkStart w:id="14" w:name="_Toc503828250"/>
      <w:bookmarkStart w:id="15" w:name="_Toc506369719"/>
      <w:r w:rsidRPr="004A4192">
        <w:rPr>
          <w:rFonts w:ascii="Times New Roman" w:hAnsi="Times New Roman" w:cs="Times New Roman"/>
        </w:rPr>
        <w:t>3.1 Solubility criterion</w:t>
      </w:r>
      <w:bookmarkEnd w:id="14"/>
      <w:bookmarkEnd w:id="15"/>
      <w:r w:rsidRPr="004A4192">
        <w:rPr>
          <w:rFonts w:ascii="Times New Roman" w:hAnsi="Times New Roman" w:cs="Times New Roman"/>
        </w:rPr>
        <w:t xml:space="preserve"> </w:t>
      </w:r>
    </w:p>
    <w:p w:rsidR="00FD7FBC" w:rsidRPr="004A4192" w:rsidRDefault="00FD7FBC" w:rsidP="00FD7FBC">
      <w:pPr>
        <w:jc w:val="both"/>
        <w:rPr>
          <w:rFonts w:ascii="Times New Roman" w:hAnsi="Times New Roman" w:cs="Times New Roman"/>
        </w:rPr>
      </w:pPr>
      <w:r w:rsidRPr="004A4192">
        <w:rPr>
          <w:rFonts w:ascii="Times New Roman" w:hAnsi="Times New Roman" w:cs="Times New Roman"/>
        </w:rPr>
        <w:t xml:space="preserve">Any substance is categorised as hydrophilic if they readily dissolve in water. This is the opposite for hydrophobic substances, where substances are poorly soluble in water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"Cooper", "given" : "G", "non-dropping-particle" : "", "parse-names" : false, "suffix" : "" } ], "id" : "ITEM-1", "issued" : { "date-parts" : [ [ "2000" ] ] }, "number-of-pages" : "689", "publisher" : "ASM Press", "publisher-place" : "Washington", "title" : "The cell", "type" : "book" }, "uris" : [ "http://www.mendeley.com/documents/?uuid=1ef0135c-72dc-4a63-a1ec-3f656da4662a" ] } ], "mendeley" : { "formattedCitation" : "[40]", "plainTextFormattedCitation" : "[40]", "previouslyFormattedCitation" : "[35]"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[40]</w:t>
      </w:r>
      <w:r w:rsidRPr="004A4192">
        <w:rPr>
          <w:rFonts w:ascii="Times New Roman" w:hAnsi="Times New Roman" w:cs="Times New Roman"/>
        </w:rPr>
        <w:fldChar w:fldCharType="end"/>
      </w:r>
      <w:r w:rsidRPr="004A4192">
        <w:rPr>
          <w:rFonts w:ascii="Times New Roman" w:hAnsi="Times New Roman" w:cs="Times New Roman"/>
        </w:rPr>
        <w:t xml:space="preserve">. The ability of hydrophilic solids to pick up water from the air is described as hygroscopic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"Israelachvili", "given" : "J", "non-dropping-particle" : "", "parse-names" : false, "suffix" : "" } ], "id" : "ITEM-1", "issued" : { "date-parts" : [ [ "1992" ] ] }, "number-of-pages" : "450", "publisher" : "Academic Press", "publisher-place" : "London", "title" : "Intermolecular and Surface Forces", "type" : "book" }, "uris" : [ "http://www.mendeley.com/documents/?uuid=aef973a6-af10-4940-abf3-240a521bb575" ] } ], "mendeley" : { "formattedCitation" : "[41]", "plainTextFormattedCitation" : "[41]", "previouslyFormattedCitation" : "[36]"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[41]</w:t>
      </w:r>
      <w:r w:rsidRPr="004A4192">
        <w:rPr>
          <w:rFonts w:ascii="Times New Roman" w:hAnsi="Times New Roman" w:cs="Times New Roman"/>
        </w:rPr>
        <w:fldChar w:fldCharType="end"/>
      </w:r>
      <w:r w:rsidRPr="004A4192">
        <w:rPr>
          <w:rFonts w:ascii="Times New Roman" w:hAnsi="Times New Roman" w:cs="Times New Roman"/>
        </w:rPr>
        <w:t xml:space="preserve">. Table salt and sugar exhibits the characteristics of hydrophilic, as they can be easily dissolved in water. The surface chemistry of such substances is identical to the bulk of their crystal which in-turn makes the entire chemical substance hydrophilic. Halite, which is a natural NaCl salt, has long been observed by the mining and mineral community to have hydrophilic nature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"Gaudin", "given" : "A", "non-dropping-particle" : "", "parse-names" : false, "suffix" : "" } ], "id" : "ITEM-1", "issued" : { "date-parts" : [ [ "1957" ] ] }, "publisher" : "McGraw-Hill Book Company", "publisher-place" : "New York", "title" : "Flotation", "type" : "book" }, "uris" : [ "http://www.mendeley.com/documents/?uuid=76dd8629-bc59-468f-9a9a-38d6264160f9" ] } ], "mendeley" : { "formattedCitation" : "[42]", "plainTextFormattedCitation" : "[42]", "previouslyFormattedCitation" : "[37]"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[42]</w:t>
      </w:r>
      <w:r w:rsidRPr="004A4192">
        <w:rPr>
          <w:rFonts w:ascii="Times New Roman" w:hAnsi="Times New Roman" w:cs="Times New Roman"/>
        </w:rPr>
        <w:fldChar w:fldCharType="end"/>
      </w:r>
      <w:r w:rsidRPr="004A4192">
        <w:rPr>
          <w:rFonts w:ascii="Times New Roman" w:hAnsi="Times New Roman" w:cs="Times New Roman"/>
        </w:rPr>
        <w:t>. Research studies have shown that finite contact angles were observed for hydrophilic solutions which included KI, KCl and NaHCO</w:t>
      </w:r>
      <w:r w:rsidRPr="004A4192">
        <w:rPr>
          <w:rFonts w:ascii="Times New Roman" w:hAnsi="Times New Roman" w:cs="Times New Roman"/>
          <w:vertAlign w:val="subscript"/>
        </w:rPr>
        <w:t>3</w:t>
      </w:r>
      <w:r w:rsidRPr="004A4192">
        <w:rPr>
          <w:rFonts w:ascii="Times New Roman" w:hAnsi="Times New Roman" w:cs="Times New Roman"/>
        </w:rPr>
        <w:t xml:space="preserv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"O. Ozdemir, C. Karaguzel, A. V. Nguyen", "given" : "M. S. Celik", "non-dropping-particle" : "", "parse-names" : false, "suffix" : "" }, { "dropping-particle" : "", "family" : "Miller", "given" : "J. D.", "non-dropping-particle" : "", "parse-names" : false, "suffix" : "" } ], "container-title" : "Mineral Engineering", "id" : "ITEM-1", "issued" : { "date-parts" : [ [ "2009" ] ] }, "page" : "168-175", "title" : "Contact angle and bubble attachment studies in the flotation of trona and other soluble carbonate salts", "type" : "article-journal" }, "uris" : [ "http://www.mendeley.com/documents/?uuid=ef2e459a-ce6c-444a-9cc9-3fe04e2202fd" ] }, { "id" : "ITEM-2", "itemData" : { "DOI" : "10.1016/j.cis.2011.01.003", "ISBN" : "0001-8686", "ISSN" : "00018686", "PMID" : "21353193", "abstract" : "There is anecdotal evidence for the significant effects of salt ions on the flotation separation of minerals using process water of high salt content. Examples include flotation of soluble salt minerals such as potash, trona and borax in brine solutions using alkylammonium and alkylsulfate collectors such as dodecylamine hydrochloride and sodium dodecylsulfate. Although some of the effects are expected, some do not seem to be encompassed by classical theories of colloid science. Several experimental and modeling techniques for determining solution viscosity, surface tension, bubble-particle attachment time, contact angle, and molecular dynamics simulation have been used to provide further information on air-solution and solid-solution interfacial phenomena, especially with respect to the interfacial water structure due to the presence of dissolved ions. In addition atomic force microscopy, and sum frequency generation vibrational spectroscopy have been used to provide further information on surface states. These studies indicate that the ion specificity effect is the most significant factor influencing flotation in brine solutions. \u00a9 2011 Elsevier B.V.", "author" : [ { "dropping-particle" : "", "family" : "Ozdemir", "given" : "Orhan", "non-dropping-particle" : "", "parse-names" : false, "suffix" : "" }, { "dropping-particle" : "", "family" : "Du", "given" : "Hao", "non-dropping-particle" : "", "parse-names" : false, "suffix" : "" }, { "dropping-particle" : "", "family" : "Karakashev", "given" : "Stoyan I.", "non-dropping-particle" : "", "parse-names" : false, "suffix" : "" }, { "dropping-particle" : "V.", "family" : "Nguyen", "given" : "Anh", "non-dropping-particle" : "", "parse-names" : false, "suffix" : "" }, { "dropping-particle" : "", "family" : "Celik", "given" : "M. S.", "non-dropping-particle" : "", "parse-names" : false, "suffix" : "" }, { "dropping-particle" : "", "family" : "Miller", "given" : "Jan D.", "non-dropping-particle" : "", "parse-names" : false, "suffix" : "" } ], "container-title" : "Advances in Colloid and Interface Science", "id" : "ITEM-2", "issue" : "1", "issued" : { "date-parts" : [ [ "2011" ] ] }, "page" : "1-22", "title" : "Understanding the role of ion interactions in soluble salt flotation with alkylammonium and alkylsulfate collectors", "type" : "article-journal", "volume" : "163" }, "uris" : [ "http://www.mendeley.com/documents/?uuid=a85ff838-31e7-4702-83f1-e621de31c60c" ] } ], "mendeley" : { "formattedCitation" : "[43,44]", "plainTextFormattedCitation" : "[43,44]", "previouslyFormattedCitation" : "[38,39]"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[43,44]</w:t>
      </w:r>
      <w:r w:rsidRPr="004A4192">
        <w:rPr>
          <w:rFonts w:ascii="Times New Roman" w:hAnsi="Times New Roman" w:cs="Times New Roman"/>
        </w:rPr>
        <w:fldChar w:fldCharType="end"/>
      </w:r>
      <w:r w:rsidRPr="004A4192">
        <w:rPr>
          <w:rFonts w:ascii="Times New Roman" w:hAnsi="Times New Roman" w:cs="Times New Roman"/>
        </w:rPr>
        <w:t xml:space="preserve">.  Many other organic and inorganic substances as well as polymers are known to dissolve in water. Dissolution can tell the extent of the wettability of a substance, however, it could also be misleading. The main reason for this is that solubility of any substance is governed by the balance of intermolecular forces between molecules in liquid and solid phases, together with an entropy change that accompanies the dissolution and solvation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"Israelachvili", "given" : "J", "non-dropping-particle" : "", "parse-names" : false, "suffix" : "" } ], "id" : "ITEM-1", "issued" : { "date-parts" : [ [ "1992" ] ] }, "number-of-pages" : "450", "publisher" : "Academic Press", "publisher-place" : "London", "title" : "Intermolecular and Surface Forces", "type" : "book" }, "uris" : [ "http://www.mendeley.com/documents/?uuid=aef973a6-af10-4940-abf3-240a521bb575" ] } ], "mendeley" : { "formattedCitation" : "[41]", "plainTextFormattedCitation" : "[41]", "previouslyFormattedCitation" : "[36]"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[41]</w:t>
      </w:r>
      <w:r w:rsidRPr="004A4192">
        <w:rPr>
          <w:rFonts w:ascii="Times New Roman" w:hAnsi="Times New Roman" w:cs="Times New Roman"/>
        </w:rPr>
        <w:fldChar w:fldCharType="end"/>
      </w:r>
      <w:r w:rsidRPr="004A4192">
        <w:rPr>
          <w:rFonts w:ascii="Times New Roman" w:hAnsi="Times New Roman" w:cs="Times New Roman"/>
        </w:rPr>
        <w:t xml:space="preserve">. For example, washing up liquid is soluble in water but it is categorised as an amphiphilic molecule due to the presence of a polar and non-polar regions giving rise to hydrophobic properties as well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"B. Jonsson, B. Lindman, K., Holmberg", "given" : "B. Kronberg", "non-dropping-particle" : "", "parse-names" : false, "suffix" : "" } ], "id" : "ITEM-1", "issued" : { "date-parts" : [ [ "1998" ] ] }, "publisher" : "John Wiley &amp; Sons Ltd", "publisher-place" : "Chichester", "title" : "Surfactants and Polymers in Aqueous Solution", "type" : "book" }, "uris" : [ "http://www.mendeley.com/documents/?uuid=6ee7dd80-8349-4942-8d64-4d0900bff1e0" ] } ], "mendeley" : { "formattedCitation" : "[45]", "plainTextFormattedCitation" : "[45]", "previouslyFormattedCitation" : "[40]"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[45]</w:t>
      </w:r>
      <w:r w:rsidRPr="004A4192">
        <w:rPr>
          <w:rFonts w:ascii="Times New Roman" w:hAnsi="Times New Roman" w:cs="Times New Roman"/>
        </w:rPr>
        <w:fldChar w:fldCharType="end"/>
      </w:r>
      <w:r w:rsidR="00E11478">
        <w:rPr>
          <w:rFonts w:ascii="Times New Roman" w:hAnsi="Times New Roman" w:cs="Times New Roman"/>
        </w:rPr>
        <w:t>.  Complete</w:t>
      </w:r>
      <w:r w:rsidRPr="004A4192">
        <w:rPr>
          <w:rFonts w:ascii="Times New Roman" w:hAnsi="Times New Roman" w:cs="Times New Roman"/>
        </w:rPr>
        <w:t xml:space="preserve"> spreading of water drops on compressed detergents discs is prevented due to the hydrophobic regions on the surfactant molecules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"K. Q. Fa, J. A. Tao, J. Nalaskowski", "given" : "J. D. Miller", "non-dropping-particle" : "", "parse-names" : false, "suffix" : "" } ], "container-title" : "Langmuir", "id" : "ITEM-1", "issue" : "25", "issued" : { "date-parts" : [ [ "2003" ] ] }, "page" : "10523-10530", "title" : "Interaction forces between a calcium dioleate sphere and calcite/fluorite surfaces and their significance in flotation", "type" : "article-journal", "volume" : "19" }, "uris" : [ "http://www.mendeley.com/documents/?uuid=561ac819-0dcf-416c-bf6e-46c53ce5462e" ] } ], "mendeley" : { "formattedCitation" : "[46]", "plainTextFormattedCitation" : "[46]", "previouslyFormattedCitation" : "[41]"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[46]</w:t>
      </w:r>
      <w:r w:rsidRPr="004A4192">
        <w:rPr>
          <w:rFonts w:ascii="Times New Roman" w:hAnsi="Times New Roman" w:cs="Times New Roman"/>
        </w:rPr>
        <w:fldChar w:fldCharType="end"/>
      </w:r>
      <w:r w:rsidRPr="004A4192">
        <w:rPr>
          <w:rFonts w:ascii="Times New Roman" w:hAnsi="Times New Roman" w:cs="Times New Roman"/>
        </w:rPr>
        <w:t xml:space="preserve">. </w:t>
      </w:r>
    </w:p>
    <w:p w:rsidR="00FD7FBC" w:rsidRPr="004A4192" w:rsidRDefault="00FD7FBC" w:rsidP="003C0615">
      <w:pPr>
        <w:pStyle w:val="Heading2"/>
        <w:rPr>
          <w:rFonts w:ascii="Times New Roman" w:hAnsi="Times New Roman" w:cs="Times New Roman"/>
        </w:rPr>
      </w:pPr>
      <w:bookmarkStart w:id="16" w:name="_Toc503828251"/>
      <w:bookmarkStart w:id="17" w:name="_Toc506369720"/>
      <w:r w:rsidRPr="004A4192">
        <w:rPr>
          <w:rFonts w:ascii="Times New Roman" w:hAnsi="Times New Roman" w:cs="Times New Roman"/>
        </w:rPr>
        <w:t>3.2 Polar spreads on polar</w:t>
      </w:r>
      <w:bookmarkEnd w:id="16"/>
      <w:bookmarkEnd w:id="17"/>
    </w:p>
    <w:p w:rsidR="00FD7FBC" w:rsidRPr="004A4192" w:rsidRDefault="00FD7FBC" w:rsidP="00FD7FBC">
      <w:pPr>
        <w:jc w:val="both"/>
        <w:rPr>
          <w:rFonts w:ascii="Times New Roman" w:hAnsi="Times New Roman" w:cs="Times New Roman"/>
        </w:rPr>
      </w:pPr>
      <w:r w:rsidRPr="004A4192">
        <w:rPr>
          <w:rFonts w:ascii="Times New Roman" w:hAnsi="Times New Roman" w:cs="Times New Roman"/>
        </w:rPr>
        <w:t xml:space="preserve">‘‘Like dissolves like’’ </w:t>
      </w:r>
      <w:r w:rsidR="00AB064A">
        <w:rPr>
          <w:rFonts w:ascii="Times New Roman" w:hAnsi="Times New Roman" w:cs="Times New Roman"/>
        </w:rPr>
        <w:t>can be used to determine if a liquid will or not dissolve in another. For example, polar molecules will be able to dissolve in water as water is a polar molecule</w:t>
      </w:r>
      <w:r w:rsidRPr="004A4192">
        <w:rPr>
          <w:rFonts w:ascii="Times New Roman" w:hAnsi="Times New Roman" w:cs="Times New Roman"/>
        </w:rPr>
        <w:t xml:space="preserve">. This helps in predicting whether or not a substance will dissolve in water. This also applies for liquids spreading on surfaces. Surfaces </w:t>
      </w:r>
      <w:r w:rsidR="002B5240">
        <w:rPr>
          <w:rFonts w:ascii="Times New Roman" w:hAnsi="Times New Roman" w:cs="Times New Roman"/>
        </w:rPr>
        <w:t>containing polar</w:t>
      </w:r>
      <w:r w:rsidRPr="004A4192">
        <w:rPr>
          <w:rFonts w:ascii="Times New Roman" w:hAnsi="Times New Roman" w:cs="Times New Roman"/>
        </w:rPr>
        <w:t xml:space="preserve"> groups have an electric dipole or multipole moment. This is a qualitative </w:t>
      </w:r>
      <w:r w:rsidRPr="004A4192">
        <w:rPr>
          <w:rFonts w:ascii="Times New Roman" w:hAnsi="Times New Roman" w:cs="Times New Roman"/>
        </w:rPr>
        <w:lastRenderedPageBreak/>
        <w:t>method to define a hydrophilic surface or ‘‘polar spreads on polar.’’ However, predicting hydrophilicity of metals using this method is more complex. Metal surfaces don’t</w:t>
      </w:r>
      <w:r w:rsidR="00093524">
        <w:rPr>
          <w:rFonts w:ascii="Times New Roman" w:hAnsi="Times New Roman" w:cs="Times New Roman"/>
        </w:rPr>
        <w:t xml:space="preserve"> have any polar chemical groups and</w:t>
      </w:r>
      <w:r w:rsidRPr="004A4192">
        <w:rPr>
          <w:rFonts w:ascii="Times New Roman" w:hAnsi="Times New Roman" w:cs="Times New Roman"/>
        </w:rPr>
        <w:t xml:space="preserve"> if </w:t>
      </w:r>
      <w:r w:rsidR="00093524">
        <w:rPr>
          <w:rFonts w:ascii="Times New Roman" w:hAnsi="Times New Roman" w:cs="Times New Roman"/>
        </w:rPr>
        <w:t xml:space="preserve">they are </w:t>
      </w:r>
      <w:r w:rsidRPr="004A4192">
        <w:rPr>
          <w:rFonts w:ascii="Times New Roman" w:hAnsi="Times New Roman" w:cs="Times New Roman"/>
        </w:rPr>
        <w:t xml:space="preserve">not covered with an oxide layer, water spreads almost completely on the surface of the metal. The reason for water spreading on metals surface is due to the dispersion forces, and these are adequate to induce water spreading on clean surfaces of noble metals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"https://doi.org/10.1016/j.ijheatmasstransfer.2015.07.112", "ISSN" : "0017-9310", "author" : [ { "dropping-particle" : "", "family" : "Forrest", "given" : "Eric", "non-dropping-particle" : "", "parse-names" : false, "suffix" : "" }, { "dropping-particle" : "", "family" : "Schulze", "given" : "Roland", "non-dropping-particle" : "", "parse-names" : false, "suffix" : "" }, { "dropping-particle" : "", "family" : "Liu", "given" : "Cheng", "non-dropping-particle" : "", "parse-names" : false, "suffix" : "" }, { "dropping-particle" : "", "family" : "Dombrowski", "given" : "David", "non-dropping-particle" : "", "parse-names" : false, "suffix" : "" } ], "container-title" : "International Journal of Heat and Mass Transfer", "id" : "ITEM-1", "issued" : { "date-parts" : [ [ "2015" ] ] }, "page" : "311-317", "title" : "Influence of surface contamination on the wettability of heat transfer surfaces", "type" : "article-journal", "volume" : "91" }, "uris" : [ "http://www.mendeley.com/documents/?uuid=8f59e094-1da2-4977-a32f-4de842ffea4f" ] } ], "mendeley" : { "formattedCitation" : "[47]", "plainTextFormattedCitation" : "[47]", "previouslyFormattedCitation" : "[42]"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[47]</w:t>
      </w:r>
      <w:r w:rsidRPr="004A4192">
        <w:rPr>
          <w:rFonts w:ascii="Times New Roman" w:hAnsi="Times New Roman" w:cs="Times New Roman"/>
        </w:rPr>
        <w:fldChar w:fldCharType="end"/>
      </w:r>
      <w:r w:rsidRPr="004A4192">
        <w:rPr>
          <w:rFonts w:ascii="Times New Roman" w:hAnsi="Times New Roman" w:cs="Times New Roman"/>
        </w:rPr>
        <w:t xml:space="preserve">. </w:t>
      </w:r>
    </w:p>
    <w:p w:rsidR="00FD7FBC" w:rsidRPr="004A4192" w:rsidRDefault="00FD7FBC" w:rsidP="003C0615">
      <w:pPr>
        <w:pStyle w:val="Heading2"/>
        <w:rPr>
          <w:rFonts w:ascii="Times New Roman" w:hAnsi="Times New Roman" w:cs="Times New Roman"/>
        </w:rPr>
      </w:pPr>
      <w:bookmarkStart w:id="18" w:name="_Toc503828252"/>
      <w:bookmarkStart w:id="19" w:name="_Toc506369721"/>
      <w:r w:rsidRPr="004A4192">
        <w:rPr>
          <w:rFonts w:ascii="Times New Roman" w:hAnsi="Times New Roman" w:cs="Times New Roman"/>
        </w:rPr>
        <w:t>3.3 Contact angle value criterion</w:t>
      </w:r>
      <w:bookmarkEnd w:id="18"/>
      <w:bookmarkEnd w:id="19"/>
    </w:p>
    <w:p w:rsidR="00FD7FBC" w:rsidRPr="004A4192" w:rsidRDefault="00F52E56" w:rsidP="00FD7FBC">
      <w:pPr>
        <w:jc w:val="both"/>
        <w:rPr>
          <w:rFonts w:ascii="Times New Roman" w:hAnsi="Times New Roman" w:cs="Times New Roman"/>
        </w:rPr>
      </w:pPr>
      <w:r>
        <w:rPr>
          <w:rFonts w:ascii="Times New Roman" w:hAnsi="Times New Roman" w:cs="Times New Roman"/>
        </w:rPr>
        <w:t>Polar liquids such as water prefers</w:t>
      </w:r>
      <w:r w:rsidR="00FD7FBC" w:rsidRPr="004A4192">
        <w:rPr>
          <w:rFonts w:ascii="Times New Roman" w:hAnsi="Times New Roman" w:cs="Times New Roman"/>
        </w:rPr>
        <w:t xml:space="preserve"> to spread on hydrophilic surfaces. The contact angle of water on a hydrophilic surface is less than 90° in a solid–water– air system. Any contact angle higher than 90° describes the system to have water on a hydrophobic surface </w:t>
      </w:r>
      <w:r w:rsidR="00FD7FBC"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"Gaudin", "given" : "A", "non-dropping-particle" : "", "parse-names" : false, "suffix" : "" } ], "id" : "ITEM-1", "issued" : { "date-parts" : [ [ "1957" ] ] }, "publisher" : "McGraw-Hill Book Company", "publisher-place" : "New York", "title" : "Flotation", "type" : "book" }, "uris" : [ "http://www.mendeley.com/documents/?uuid=76dd8629-bc59-468f-9a9a-38d6264160f9" ] }, { "id" : "ITEM-2", "itemData" : { "author" : [ { "dropping-particle" : "", "family" : "Sutherland, K. Wark", "given" : "I", "non-dropping-particle" : "", "parse-names" : false, "suffix" : "" } ], "id" : "ITEM-2", "issued" : { "date-parts" : [ [ "1955" ] ] }, "publisher" : "Australasian Institute of Mining and Metallurgy", "publisher-place" : "Melbourne", "title" : "Principles of Flotation", "type" : "book" }, "uris" : [ "http://www.mendeley.com/documents/?uuid=b1288f9d-7a4e-452f-9ddb-1e38c4fecb0a" ] } ], "mendeley" : { "formattedCitation" : "[42,48]", "plainTextFormattedCitation" : "[42,48]", "previouslyFormattedCitation" : "[37,43]" }, "properties" : {  }, "schema" : "https://github.com/citation-style-language/schema/raw/master/csl-citation.json" }</w:instrText>
      </w:r>
      <w:r w:rsidR="00FD7FBC" w:rsidRPr="004A4192">
        <w:rPr>
          <w:rFonts w:ascii="Times New Roman" w:hAnsi="Times New Roman" w:cs="Times New Roman"/>
        </w:rPr>
        <w:fldChar w:fldCharType="separate"/>
      </w:r>
      <w:r w:rsidR="00702831" w:rsidRPr="004A4192">
        <w:rPr>
          <w:rFonts w:ascii="Times New Roman" w:hAnsi="Times New Roman" w:cs="Times New Roman"/>
          <w:noProof/>
        </w:rPr>
        <w:t>[42,48]</w:t>
      </w:r>
      <w:r w:rsidR="00FD7FBC" w:rsidRPr="004A4192">
        <w:rPr>
          <w:rFonts w:ascii="Times New Roman" w:hAnsi="Times New Roman" w:cs="Times New Roman"/>
        </w:rPr>
        <w:fldChar w:fldCharType="end"/>
      </w:r>
      <w:r w:rsidR="00FD7FBC" w:rsidRPr="004A4192">
        <w:rPr>
          <w:rFonts w:ascii="Times New Roman" w:hAnsi="Times New Roman" w:cs="Times New Roman"/>
        </w:rPr>
        <w:t xml:space="preserve">. Contact angle hysteresis is defined as the difference between the advancing contact angle and the receding contact angle. Its value is dependent on whether the measurements are done under static or dynamic conditions. The rate of liquid movement also influences contact angle hysteresis </w:t>
      </w:r>
      <w:r w:rsidR="00FD7FBC"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"10.1016/j.jcis.2006.03.051", "ISSN" : "0021-9797 (Print)", "PMID" : "16631781", "abstract" : "Scientists tend to think in terms of their most familiar models. It is not accidental that the earliest descriptions of the moving wetting line and its associated dynamic contact angle were in terms of displaced equilibria (chemists), friction (physicists) and viscous bending of the liquid-vapour interface (engineers and mathematicians). Each of these approaches has progressed since its inception, but, while each reflects a different facet of the underlying physical mechanism, and each offers at least a semi-empirical route to its description, none is complete. There is, as yet, no fully agreed treatment that is consistent with all three viewpoints and provides an effective basis for prediction -- though at least one new hydrodynamic approach has emerged that goes some way in this direction. This paper seeks to offer a status report: to briefly review each of the current approaches, to illustrate their successes and limitations as revealed by experiment and simulation, and to suggest ways in which the different aspects of wetting dynamics might be investigated in the future.", "author" : [ { "dropping-particle" : "", "family" : "Blake", "given" : "Terence D", "non-dropping-particle" : "", "parse-names" : false, "suffix" : "" } ], "container-title" : "Journal of colloid and interface science", "id" : "ITEM-1", "issue" : "1", "issued" : { "date-parts" : [ [ "2006", "7" ] ] }, "language" : "eng", "page" : "1-13", "publisher-place" : "United States", "title" : "The physics of moving wetting lines.", "type" : "article-journal", "volume" : "299" }, "uris" : [ "http://www.mendeley.com/documents/?uuid=f021d912-fffe-4707-ba90-19b81b10dd61" ] } ], "mendeley" : { "formattedCitation" : "[49]", "plainTextFormattedCitation" : "[49]", "previouslyFormattedCitation" : "[44]" }, "properties" : {  }, "schema" : "https://github.com/citation-style-language/schema/raw/master/csl-citation.json" }</w:instrText>
      </w:r>
      <w:r w:rsidR="00FD7FBC" w:rsidRPr="004A4192">
        <w:rPr>
          <w:rFonts w:ascii="Times New Roman" w:hAnsi="Times New Roman" w:cs="Times New Roman"/>
        </w:rPr>
        <w:fldChar w:fldCharType="separate"/>
      </w:r>
      <w:r w:rsidR="00702831" w:rsidRPr="004A4192">
        <w:rPr>
          <w:rFonts w:ascii="Times New Roman" w:hAnsi="Times New Roman" w:cs="Times New Roman"/>
          <w:noProof/>
        </w:rPr>
        <w:t>[49]</w:t>
      </w:r>
      <w:r w:rsidR="00FD7FBC" w:rsidRPr="004A4192">
        <w:rPr>
          <w:rFonts w:ascii="Times New Roman" w:hAnsi="Times New Roman" w:cs="Times New Roman"/>
        </w:rPr>
        <w:fldChar w:fldCharType="end"/>
      </w:r>
      <w:r w:rsidR="00FD7FBC" w:rsidRPr="004A4192">
        <w:rPr>
          <w:rFonts w:ascii="Times New Roman" w:hAnsi="Times New Roman" w:cs="Times New Roman"/>
        </w:rPr>
        <w:t xml:space="preserve">. Contact angle hysteresis may not always be demonstrated on smooth and homogeneous surfaces </w:t>
      </w:r>
      <w:r w:rsidR="00FD7FBC"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"10.1080/01932690802313436", "ISSN" : "0193-2691", "author" : [ { "dropping-particle" : "", "family" : "Friberg", "given" : "Stig E", "non-dropping-particle" : "", "parse-names" : false, "suffix" : "" } ], "container-title" : "Journal of Dispersion Science and Technology", "id" : "ITEM-1", "issue" : "8", "issued" : { "date-parts" : [ [ "2008", "8", "21" ] ] }, "note" : "doi: 10.1080/01932690802313436", "page" : "1180", "publisher" : "Taylor &amp; Francis", "title" : "A Review of: \u201cWetting and Spreading Dynamics, by V. M. Starov, M. G. Velarde, and C. J. Radke\u201d", "type" : "article-journal", "volume" : "29" }, "uris" : [ "http://www.mendeley.com/documents/?uuid=027ff5fe-4b9b-4b3d-bb40-231b59f23f6d" ] }, { "id" : "ITEM-2", "itemData" : { "DOI" : "10.1016/j.jcis.2009.11.055", "ISSN" : "0021-9797", "author" : [ { "dropping-particle" : "", "family" : "Diaz", "given" : "M Elena", "non-dropping-particle" : "", "parse-names" : false, "suffix" : "" }, { "dropping-particle" : "", "family" : "Fuentes", "given" : "Javier", "non-dropping-particle" : "", "parse-names" : false, "suffix" : "" }, { "dropping-particle" : "", "family" : "Cerro", "given" : "Ramon L", "non-dropping-particle" : "", "parse-names" : false, "suffix" : "" }, { "dropping-particle" : "", "family" : "Savage", "given" : "Michael D", "non-dropping-particle" : "", "parse-names" : false, "suffix" : "" } ], "container-title" : "Journal of colloid and interface science", "id" : "ITEM-2", "issue" : "2", "issued" : { "date-parts" : [ [ "2010", "3" ] ] }, "page" : "574\u2014583", "title" : "Hysteresis during contact angles measurement", "type" : "article-journal", "volume" : "343" }, "uris" : [ "http://www.mendeley.com/documents/?uuid=5835fecb-077c-44b2-b71b-73781dff3567" ] } ], "mendeley" : { "formattedCitation" : "[50,51]", "plainTextFormattedCitation" : "[50,51]", "previouslyFormattedCitation" : "[45,46]" }, "properties" : {  }, "schema" : "https://github.com/citation-style-language/schema/raw/master/csl-citation.json" }</w:instrText>
      </w:r>
      <w:r w:rsidR="00FD7FBC" w:rsidRPr="004A4192">
        <w:rPr>
          <w:rFonts w:ascii="Times New Roman" w:hAnsi="Times New Roman" w:cs="Times New Roman"/>
        </w:rPr>
        <w:fldChar w:fldCharType="separate"/>
      </w:r>
      <w:r w:rsidR="00702831" w:rsidRPr="004A4192">
        <w:rPr>
          <w:rFonts w:ascii="Times New Roman" w:hAnsi="Times New Roman" w:cs="Times New Roman"/>
          <w:noProof/>
        </w:rPr>
        <w:t>[50,51]</w:t>
      </w:r>
      <w:r w:rsidR="00FD7FBC" w:rsidRPr="004A4192">
        <w:rPr>
          <w:rFonts w:ascii="Times New Roman" w:hAnsi="Times New Roman" w:cs="Times New Roman"/>
        </w:rPr>
        <w:fldChar w:fldCharType="end"/>
      </w:r>
      <w:r w:rsidR="00FD7FBC" w:rsidRPr="004A4192">
        <w:rPr>
          <w:rFonts w:ascii="Times New Roman" w:hAnsi="Times New Roman" w:cs="Times New Roman"/>
        </w:rPr>
        <w:t xml:space="preserve">. To measure static contact angle of bulk materials with smooth surfaces, sessile drop and captive-bubble techniques are often used </w:t>
      </w:r>
      <w:r w:rsidR="00FD7FBC"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"10.1080/00218469708015212", "ISSN" : "0021-8464", "author" : [ { "dropping-particle" : "", "family" : "Drelich", "given" : "Jaroslaw", "non-dropping-particle" : "", "parse-names" : false, "suffix" : "" } ], "container-title" : "The Journal of Adhesion", "id" : "ITEM-1", "issue" : "1-3", "issued" : { "date-parts" : [ [ "1997", "6", "1" ] ] }, "note" : "doi: 10.1080/00218469708015212", "page" : "31-51", "publisher" : "Taylor &amp; Francis", "title" : "The Effect of Drop (Bubble) Size on Contact Angle at Solid Surfaces", "type" : "article-journal", "volume" : "63" }, "uris" : [ "http://www.mendeley.com/documents/?uuid=816586f3-1e77-4828-9776-14f9514856c7" ] }, { "id" : "ITEM-2", "itemData" : { "DOI" : "10.1163/156856192X00629", "ISSN" : "0169-4243", "author" : [ { "dropping-particle" : "", "family" : "Good", "given" : "Robert J", "non-dropping-particle" : "", "parse-names" : false, "suffix" : "" } ], "container-title" : "Journal of Adhesion Science and Technology", "id" : "ITEM-2", "issue" : "12", "issued" : { "date-parts" : [ [ "1992", "1", "1" ] ] }, "note" : "doi: 10.1163/156856192X00629", "page" : "1269-1302", "publisher" : "Taylor &amp; Francis", "title" : "Contact angle, wetting, and adhesion: a critical review", "type" : "article-journal", "volume" : "6" }, "uris" : [ "http://www.mendeley.com/documents/?uuid=bf6654b4-dc77-41e5-8e67-edd3cc7400cc" ] } ], "mendeley" : { "formattedCitation" : "[52,53]", "plainTextFormattedCitation" : "[52,53]", "previouslyFormattedCitation" : "[47,48]" }, "properties" : {  }, "schema" : "https://github.com/citation-style-language/schema/raw/master/csl-citation.json" }</w:instrText>
      </w:r>
      <w:r w:rsidR="00FD7FBC" w:rsidRPr="004A4192">
        <w:rPr>
          <w:rFonts w:ascii="Times New Roman" w:hAnsi="Times New Roman" w:cs="Times New Roman"/>
        </w:rPr>
        <w:fldChar w:fldCharType="separate"/>
      </w:r>
      <w:r w:rsidR="00702831" w:rsidRPr="004A4192">
        <w:rPr>
          <w:rFonts w:ascii="Times New Roman" w:hAnsi="Times New Roman" w:cs="Times New Roman"/>
          <w:noProof/>
        </w:rPr>
        <w:t>[52,53]</w:t>
      </w:r>
      <w:r w:rsidR="00FD7FBC" w:rsidRPr="004A4192">
        <w:rPr>
          <w:rFonts w:ascii="Times New Roman" w:hAnsi="Times New Roman" w:cs="Times New Roman"/>
        </w:rPr>
        <w:fldChar w:fldCharType="end"/>
      </w:r>
      <w:r w:rsidR="00FD7FBC" w:rsidRPr="004A4192">
        <w:rPr>
          <w:rFonts w:ascii="Times New Roman" w:hAnsi="Times New Roman" w:cs="Times New Roman"/>
        </w:rPr>
        <w:t xml:space="preserve">. The sessile-drop technique is a simple technique that is commonly used. However, captive-bubble method has its own advantages. Both solid and gas phases, in the captive-bubble method, are already saturated with water or water vapor, and measurements of contact angle are carried out under more stable and reproducible conditions </w:t>
      </w:r>
      <w:r w:rsidR="00FD7FBC"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"Sutherland, K. Wark", "given" : "I", "non-dropping-particle" : "", "parse-names" : false, "suffix" : "" } ], "id" : "ITEM-1", "issued" : { "date-parts" : [ [ "1955" ] ] }, "publisher" : "Australasian Institute of Mining and Metallurgy", "publisher-place" : "Melbourne", "title" : "Principles of Flotation", "type" : "book" }, "uris" : [ "http://www.mendeley.com/documents/?uuid=b1288f9d-7a4e-452f-9ddb-1e38c4fecb0a" ] } ], "mendeley" : { "formattedCitation" : "[48]", "plainTextFormattedCitation" : "[48]", "previouslyFormattedCitation" : "[43]" }, "properties" : {  }, "schema" : "https://github.com/citation-style-language/schema/raw/master/csl-citation.json" }</w:instrText>
      </w:r>
      <w:r w:rsidR="00FD7FBC" w:rsidRPr="004A4192">
        <w:rPr>
          <w:rFonts w:ascii="Times New Roman" w:hAnsi="Times New Roman" w:cs="Times New Roman"/>
        </w:rPr>
        <w:fldChar w:fldCharType="separate"/>
      </w:r>
      <w:r w:rsidR="00702831" w:rsidRPr="004A4192">
        <w:rPr>
          <w:rFonts w:ascii="Times New Roman" w:hAnsi="Times New Roman" w:cs="Times New Roman"/>
          <w:noProof/>
        </w:rPr>
        <w:t>[48]</w:t>
      </w:r>
      <w:r w:rsidR="00FD7FBC" w:rsidRPr="004A4192">
        <w:rPr>
          <w:rFonts w:ascii="Times New Roman" w:hAnsi="Times New Roman" w:cs="Times New Roman"/>
        </w:rPr>
        <w:fldChar w:fldCharType="end"/>
      </w:r>
      <w:r w:rsidR="00FD7FBC" w:rsidRPr="004A4192">
        <w:rPr>
          <w:rFonts w:ascii="Times New Roman" w:hAnsi="Times New Roman" w:cs="Times New Roman"/>
        </w:rPr>
        <w:t>. Representative contact angle values can be used for to identify the wetting behaviour of the liquid in-terms of hydrophilic and hydrophobic surfaces. Hydrophilicity is found in abundance in nature and is one of many characteristics that animals have to help their survival. Hydrophobic</w:t>
      </w:r>
      <w:r w:rsidR="0001525B">
        <w:rPr>
          <w:rFonts w:ascii="Times New Roman" w:hAnsi="Times New Roman" w:cs="Times New Roman"/>
        </w:rPr>
        <w:t>ity</w:t>
      </w:r>
      <w:r w:rsidR="00FD7FBC" w:rsidRPr="004A4192">
        <w:rPr>
          <w:rFonts w:ascii="Times New Roman" w:hAnsi="Times New Roman" w:cs="Times New Roman"/>
        </w:rPr>
        <w:t xml:space="preserve"> is also found in nature but not as abundant as hydrophilic</w:t>
      </w:r>
      <w:r w:rsidR="0001525B">
        <w:rPr>
          <w:rFonts w:ascii="Times New Roman" w:hAnsi="Times New Roman" w:cs="Times New Roman"/>
        </w:rPr>
        <w:t>ity</w:t>
      </w:r>
      <w:r w:rsidR="00FD7FBC" w:rsidRPr="004A4192">
        <w:rPr>
          <w:rFonts w:ascii="Times New Roman" w:hAnsi="Times New Roman" w:cs="Times New Roman"/>
        </w:rPr>
        <w:t xml:space="preserve">. Artificially synthesised hydrophobic substances are saturated hydrocarbon-based products such as wax, polyethylene, polypropylene, self-assembled monolayers with hydrocarbon functional groups as well as fluorine-based polymers, hydrocarbons, and monolayers. The addition of heteroatoms, such as oxygen, into the hydrocarbon structure, adds a polarity to the molecule enhancing hydrophilicity of the surface </w:t>
      </w:r>
      <w:r w:rsidR="00FD7FBC"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"ISSN" : "1468-6996", "abstract" : "This review summarizes the key topics in the field of large-area fabrication of superhydrophobic\nsurfaces, concentrating on substrates that have been used in commercial applications. Practical\napproaches to superhydrophobic surface construction and hydrophobization are discussed. Applications\nof superhydrophobic surfaces are described and future trends in superhydrophobic surfaces are\npredicted.", "author" : [ { "dropping-particle" : "", "family" : "Ma", "given" : "Chao-Hua Xue and Shun-Tian Jia and Jing Zhang and Jian-Zhong", "non-dropping-particle" : "", "parse-names" : false, "suffix" : "" } ], "container-title" : "Science and Technology of Advanced Materials", "id" : "ITEM-1", "issue" : "3", "issued" : { "date-parts" : [ [ "2010" ] ] }, "page" : "33002", "title" : "Large-area fabrication of superhydrophobic surfaces for practical applications: an overview", "type" : "article-journal", "volume" : "11" }, "uris" : [ "http://www.mendeley.com/documents/?uuid=888d70fc-8c53-4abe-b064-c1fe0af7ee45" ] } ], "mendeley" : { "formattedCitation" : "[31]", "plainTextFormattedCitation" : "[31]", "previouslyFormattedCitation" : "[26]" }, "properties" : {  }, "schema" : "https://github.com/citation-style-language/schema/raw/master/csl-citation.json" }</w:instrText>
      </w:r>
      <w:r w:rsidR="00FD7FBC" w:rsidRPr="004A4192">
        <w:rPr>
          <w:rFonts w:ascii="Times New Roman" w:hAnsi="Times New Roman" w:cs="Times New Roman"/>
        </w:rPr>
        <w:fldChar w:fldCharType="separate"/>
      </w:r>
      <w:r w:rsidR="00702831" w:rsidRPr="004A4192">
        <w:rPr>
          <w:rFonts w:ascii="Times New Roman" w:hAnsi="Times New Roman" w:cs="Times New Roman"/>
          <w:noProof/>
        </w:rPr>
        <w:t>[31]</w:t>
      </w:r>
      <w:r w:rsidR="00FD7FBC" w:rsidRPr="004A4192">
        <w:rPr>
          <w:rFonts w:ascii="Times New Roman" w:hAnsi="Times New Roman" w:cs="Times New Roman"/>
        </w:rPr>
        <w:fldChar w:fldCharType="end"/>
      </w:r>
      <w:r w:rsidR="00FD7FBC" w:rsidRPr="004A4192">
        <w:rPr>
          <w:rFonts w:ascii="Times New Roman" w:hAnsi="Times New Roman" w:cs="Times New Roman"/>
        </w:rPr>
        <w:t>.</w:t>
      </w:r>
    </w:p>
    <w:p w:rsidR="00C40745" w:rsidRPr="004A4192" w:rsidRDefault="00603CD5" w:rsidP="00C40745">
      <w:pPr>
        <w:pStyle w:val="Heading1"/>
        <w:rPr>
          <w:rFonts w:ascii="Times New Roman" w:hAnsi="Times New Roman" w:cs="Times New Roman"/>
        </w:rPr>
      </w:pPr>
      <w:bookmarkStart w:id="20" w:name="_Toc503192976"/>
      <w:bookmarkStart w:id="21" w:name="_Toc503542173"/>
      <w:bookmarkStart w:id="22" w:name="_Toc506365924"/>
      <w:bookmarkStart w:id="23" w:name="_Toc506369722"/>
      <w:r w:rsidRPr="004A4192">
        <w:rPr>
          <w:rFonts w:ascii="Times New Roman" w:hAnsi="Times New Roman" w:cs="Times New Roman"/>
        </w:rPr>
        <w:t xml:space="preserve">4. </w:t>
      </w:r>
      <w:r w:rsidR="00C40745" w:rsidRPr="004A4192">
        <w:rPr>
          <w:rFonts w:ascii="Times New Roman" w:hAnsi="Times New Roman" w:cs="Times New Roman"/>
        </w:rPr>
        <w:t>Characteristics</w:t>
      </w:r>
      <w:bookmarkEnd w:id="20"/>
      <w:bookmarkEnd w:id="21"/>
      <w:bookmarkEnd w:id="22"/>
      <w:r w:rsidR="00C40745" w:rsidRPr="004A4192">
        <w:rPr>
          <w:rFonts w:ascii="Times New Roman" w:hAnsi="Times New Roman" w:cs="Times New Roman"/>
        </w:rPr>
        <w:t xml:space="preserve"> of hydrophobic materials</w:t>
      </w:r>
      <w:bookmarkEnd w:id="23"/>
    </w:p>
    <w:p w:rsidR="00C40745" w:rsidRDefault="00C40745" w:rsidP="00C40745">
      <w:pPr>
        <w:spacing w:after="0" w:line="240" w:lineRule="auto"/>
        <w:jc w:val="both"/>
        <w:rPr>
          <w:rFonts w:ascii="Times New Roman" w:hAnsi="Times New Roman" w:cs="Times New Roman"/>
        </w:rPr>
      </w:pPr>
      <w:r w:rsidRPr="004A4192">
        <w:rPr>
          <w:rFonts w:ascii="Times New Roman" w:hAnsi="Times New Roman" w:cs="Times New Roman"/>
        </w:rPr>
        <w:t xml:space="preserve">It is important to ensure that the fabrication methods for hydrophobic coatings result in coatings with the correct characteristics, as these determine the degree of hydrophobicity of the materials. Hydrophobic coatings have </w:t>
      </w:r>
      <w:r w:rsidR="00B42526">
        <w:rPr>
          <w:rFonts w:ascii="Times New Roman" w:hAnsi="Times New Roman" w:cs="Times New Roman"/>
        </w:rPr>
        <w:t>specific characteristics and these</w:t>
      </w:r>
      <w:r w:rsidR="0003083E">
        <w:rPr>
          <w:rFonts w:ascii="Times New Roman" w:hAnsi="Times New Roman" w:cs="Times New Roman"/>
        </w:rPr>
        <w:t xml:space="preserve"> will be discussed in this section.</w:t>
      </w:r>
    </w:p>
    <w:p w:rsidR="00B42526" w:rsidRPr="004A4192" w:rsidRDefault="00B42526"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r w:rsidRPr="004A4192">
        <w:rPr>
          <w:rFonts w:ascii="Times New Roman" w:hAnsi="Times New Roman" w:cs="Times New Roman"/>
        </w:rPr>
        <w:t>Hydrophobic</w:t>
      </w:r>
      <w:r w:rsidR="00172FE3" w:rsidRPr="004A4192">
        <w:rPr>
          <w:rFonts w:ascii="Times New Roman" w:hAnsi="Times New Roman" w:cs="Times New Roman"/>
        </w:rPr>
        <w:t>ity</w:t>
      </w:r>
      <w:r w:rsidRPr="004A4192">
        <w:rPr>
          <w:rFonts w:ascii="Times New Roman" w:hAnsi="Times New Roman" w:cs="Times New Roman"/>
        </w:rPr>
        <w:t xml:space="preserve"> is commonly known for being water repelling. This characteristic is often linked to the material being non-polar. As water is polar, the non-polar ma</w:t>
      </w:r>
      <w:r w:rsidR="00172FE3" w:rsidRPr="004A4192">
        <w:rPr>
          <w:rFonts w:ascii="Times New Roman" w:hAnsi="Times New Roman" w:cs="Times New Roman"/>
        </w:rPr>
        <w:t>terial will repel water</w:t>
      </w:r>
      <w:r w:rsidRPr="004A4192">
        <w:rPr>
          <w:rFonts w:ascii="Times New Roman" w:hAnsi="Times New Roman" w:cs="Times New Roman"/>
        </w:rPr>
        <w:t xml:space="preserv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"10.1016/j.cocis.2016.02.001", "ISBN" : "0021-9584", "ISSN" : "13590294", "PMID" : "1963", "abstract" : "This review is a brief discussion on the development of the understanding of hydrophobicity, or the hydrophobic effect. The hydrophobic effect is primarily discussed in terms of partitioning of hydrocarbons between a hydrophobic environment and water as well as solubility of hydrocarbons in water. Micellization of surfactants is only briefly reviewed. It is emphasized that (i) the cause of the hydrophobic effect, e.g. the low solubility of a hydrocarbon in water, is to be found in the high internal energy of water resulting in a high energy to create a cavity in order to accommodate the hydrophobe, (ii) the \u201cstructuring\u201d of water molecules around a hydrophobic compound increases the solubility of the hydrophobe. The \u201cstructuring\u201d of water molecules around hydrophobic compounds is discussed in terms of recent spectroscopic findings. It is also emphasized that (iii) the lowering of entropy due to a structuring process must be accompanied by an enthalpy that is of the same order of magnitude as the T\u0394S for the process. Hence, there is an entropy\u2013enthalpy compensation leading to a low free energy change for the structuring process. The assumption of a rapid decay of the entropy with temperature provides an explanation of the enthalpy\u2013entropy compensation so often found in aqueous systems. It is also emphasized (iv) that the free energy obtained from partitioning, or solubility limits, needs to be corrected for molecular size differences between the solute and the solvent. The Flory\u2013Huggins expression is a good first approximation for obtaining this correction. If the effect of different molecular sizes is not corrected for, this leads to erroneous conclusions regarding the thermodynamics of the hydrophobic effect. Finally, (v) micellization and adsorption of surfactants, as well as protein unfolding, are briefly discussed in terms of the hydrophobic effect.", "author" : [ { "dropping-particle" : "", "family" : "Kronberg", "given" : "Bengt", "non-dropping-particle" : "", "parse-names" : false, "suffix" : "" } ], "container-title" : "Current Opinion in Colloid &amp; Interface Science", "id" : "ITEM-1", "issued" : { "date-parts" : [ [ "2016" ] ] }, "page" : "14-22", "publisher" : "Elsevier Ltd", "title" : "The hydrophobic effect", "type" : "article-journal", "volume" : "22" }, "uris" : [ "http://www.mendeley.com/documents/?uuid=789bcf40-3e61-4fe8-a7d0-c1296aa861b0", "http://www.mendeley.com/documents/?uuid=04b039ba-6b80-41c4-b9bf-15687ae05a83" ] }, { "id" : "ITEM-2", "itemData" : { "DOI" : "10.1016/j.jcis.2014.03.051", "ISBN" : "0021-9797", "ISSN" : "10957103", "PMID" : "24776679", "abstract" : "Oil spills on fresh water can cause serious environmental and economic impacts onshore activities affecting those who exploit freshwater resources and grassland. Alumina nanoparticles functionalized with vacuum residue (VR) were used as a low-cost and high hydrophobic nanosorbents. The nanomaterial resulting showed high adsorption affinity and capacity of oil from oil-in-freshwater emulsion. The effects of the following variables on oil removal were investigated, namely: contact times, solution pH, initial oil concentrations, temperature, VR loadings and salinity. Kinetic studies showed that adsorption was fast and equilibrium was achieved in less than 30. min. The amount adsorbed of oil was higher for neutral system compared to acidic or basic medium. Increasing the VR loading on nanoparticle surface favored the adsorption. Results of this study showed that oil removal for all systems evaluated had better performance at pH value of 7 using nano-alumina functionalized with 4. wt% VR. Adsorption equilibrium and kinetics were evaluated using the Polanyi theory-based Dubinin-Ashtakhov (DA) model, and pseudo-first and pseudo-second order-models, respectively. \u00a9 2014 Elsevier Inc.", "author" : [ { "dropping-particle" : "", "family" : "Franco", "given" : "Camilo A.", "non-dropping-particle" : "", "parse-names" : false, "suffix" : "" }, { "dropping-particle" : "", "family" : "Cort\u00e9s", "given" : "Farid B.", "non-dropping-particle" : "", "parse-names" : false, "suffix" : "" }, { "dropping-particle" : "", "family" : "Nassar", "given" : "Nashaat N.", "non-dropping-particle" : "", "parse-names" : false, "suffix" : "" } ], "container-title" : "Journal of Colloid and Interface Science", "id" : "ITEM-2", "issued" : { "date-parts" : [ [ "2014" ] ] }, "page" : "168-177", "publisher" : "Elsevier Inc.", "title" : "Adsorptive removal of oil spill from oil-in-fresh water emulsions by hydrophobic alumina nanoparticles functionalized with petroleum vacuum residue", "type" : "article-journal", "volume" : "425" }, "uris" : [ "http://www.mendeley.com/documents/?uuid=fa228cbd-a02f-42de-abb2-5c332540c71c", "http://www.mendeley.com/documents/?uuid=0c1db5b7-77aa-4b77-bb49-119378a8e758" ] }, { "id" : "ITEM-3", "itemData" : { "DOI" : "10.1088/1748-6041/10/6/065004", "ISSN" : "1748605X", "abstract" : "\u00a9 2015 IOP Publishing Ltd. This study was designed to apply (super)hydrophobic crosslinked coatings by means of a sol-gel process on the surface of orthodontic devices and investigate the potential effect of these coatings in reducing the early retention of oral biofilm. Two organosilane-based hydrophobic solutions (HSs) were prepared containing hexadecyltrimethoxysilane diluted in ethanol (HS1) or 1H, 1H, 2H, 2H-perfluorodecyltriethoxysilane diluted in dimethyl sulfoxide (HS2). Stainless steel plates and ceramic discs were coated with HS1 or HS2 and heated at 150 \u00b0C for 2 h for condensation of a crosslinked SiOx network. Organosilane coatings were applied after previous, or no, surface sandblasting. Commercial stainless steel and ceramic brackets were used to evaluate oral biofilm retention after 12 h or 24 h of biofilm growth, using a microcosm model with human saliva as the inoculum. Surface roughness analysis (Ra, \u03bcm) indicated that sandblasting associated with organosilane coatings increased roughness for stainless steel brackets only. Analysis of the water contact angle showed that the stainless steel surface treated with HS1 was hydrophobic (\u223c123\u00b0), while the ceramic surface treated with HS2 was superhydrophobic (\u223c155\u00b0). Biofilm retention after 24 h was significantly lower in groups treated with hydrophobic coatings. An exponential reduction in biofilm accumulation was associated with increased water contact angle for both stainless steel and ceramic at 24 h. Application of (super)hydrophobic coatings on the surface of stainless steel and ceramic orthodontic devices might reduce the retention of oral biofilm.", "author" : [ { "dropping-particle" : "", "family" : "Oliveira", "given" : "Adau?? S.", "non-dropping-particle" : "", "parse-names" : false, "suffix" : "" }, { "dropping-particle" : "", "family" : "Kaizer", "given" : "Marina R.", "non-dropping-particle" : "", "parse-names" : false, "suffix" : "" }, { "dropping-particle" : "", "family" : "Azevedo", "given" : "Marina S.", "non-dropping-particle" : "", "parse-names" : false, "suffix" : "" }, { "dropping-particle" : "", "family" : "Ogliari", "given" : "Fabr??cio A.", "non-dropping-particle" : "", "parse-names" : false, "suffix" : "" }, { "dropping-particle" : "", "family" : "Cenci", "given" : "Maximiliano S.", "non-dropping-particle" : "", "parse-names" : false, "suffix" : "" }, { "dropping-particle" : "", "family" : "Moraes", "given" : "Rafael R.", "non-dropping-particle" : "", "parse-names" : false, "suffix" : "" } ], "container-title" : "Biomedical materials (Bristol, England)", "id" : "ITEM-3", "issue" : "6", "issued" : { "date-parts" : [ [ "2015" ] ] }, "page" : "065004", "title" : "(Super)hydrophobic coating of orthodontic dental devices and reduction of early oral biofilm retention", "type" : "article-journal", "volume" : "10" }, "uris" : [ "http://www.mendeley.com/documents/?uuid=ae0d0ef4-f7d6-4aca-a099-5137d0854e54", "http://www.mendeley.com/documents/?uuid=a5ae5746-21af-42c7-ba18-70c2f5939ff0" ] }, { "id" : "ITEM-4", "itemData" : { "DOI" : "10.1016/S0012-8252(00)00011-8", "ISBN" : "0012-8252", "ISSN" : "00128252", "PMID" : "89433800002", "abstract" : "Water repellency (hydrophobicity) of soils is a property with major repercussions for plant growth, surface and subsurface hydrology, and for soil erosion. Important advances have been made since the late 1980s in identifying the range of environments affected by water repellency, its characteristics and its hydro-geomorphological impacts. This review summarises earlier work, but focusses particularly on these recent advances and identifies remaining research gaps. The associations of water repellency with (a) soils other than coarse-textured ones, (b) an expanding list of plant species, and (c) a widening range of climates other than seasonally dry types have been recurrent themes emphasised in recent literature. Nevertheless, knowledge about the extent of water repellency amongst world soils is still comparatively sparse. Its origin by the accumulation of long-chained organic compounds on or between soil particles is now widely accepted, but understanding of their exact chemical composition and means of attachment to particle surfaces remains incomplete. The transient nature of water repellency has been found to be mainly associated with fluctuations in soil moisture, but the precise processes and required conditions for the changes from hydrophobic to hydrophilic and vice versa are so far only poorly understood. Significant advances relating to the hydro-geomorphological impacts of hydrophobic layers have been made since the late 1980s in identifying and separating the various effects of such layers on surface and subsurface water flow. It has become evident that these effects in turn are influenced by variables such as the frequency and effectiveness of flow pathways through hydrophobic layers as well as their position and transitory behaviour. Recent literature has continued to highlight the role of water repellency in promoting soil erosion and it is now recognised that it can promote rainsplash detachment and soil loss not only by water, but also by wind. Major research gaps, however, remain in (a) isolating the erosional impact of water repellency from other factors, and (b) identifying the exact role of, and the interactions between the different variables controlling development and effectiveness of flow pathways through hydrophobic soil. Improved understanding of the effects of soil water repellency will enable its overall role in surface and subsurface hydrological and erosional processes to become more clearly defined. (C) 2000 Elsevier Sci\u2026", "author" : [ { "dropping-particle" : "", "family" : "Doerr", "given" : "S. H.", "non-dropping-particle" : "", "parse-names" : false, "suffix" : "" }, { "dropping-particle" : "", "family" : "Shakesby", "given" : "R. A.", "non-dropping-particle" : "", "parse-names" : false, "suffix" : "" }, { "dropping-particle" : "", "family" : "Walsh", "given" : "R. P.D.", "non-dropping-particle" : "", "parse-names" : false, "suffix" : "" } ], "container-title" : "Earth Science Reviews", "id" : "ITEM-4", "issue" : "1-4", "issued" : { "date-parts" : [ [ "2000" ] ] }, "page" : "33-65", "title" : "Soil water repellency: Its causes, characteristics and hydro-geomorphological significance", "type" : "article-journal", "volume" : "51" }, "uris" : [ "http://www.mendeley.com/documents/?uuid=d3d240a8-87d1-454a-b1fb-7e231fb0035c", "http://www.mendeley.com/documents/?uuid=146d5d13-6d42-44ce-a494-ec6a1ca825bc" ] } ], "mendeley" : { "formattedCitation" : "[54\u201357]", "plainTextFormattedCitation" : "[54\u201357]", "previouslyFormattedCitation" : "[39], [58]\u2013[60]"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[54–57]</w:t>
      </w:r>
      <w:r w:rsidRPr="004A4192">
        <w:rPr>
          <w:rFonts w:ascii="Times New Roman" w:hAnsi="Times New Roman" w:cs="Times New Roman"/>
        </w:rPr>
        <w:fldChar w:fldCharType="end"/>
      </w:r>
      <w:r w:rsidRPr="004A4192">
        <w:rPr>
          <w:rFonts w:ascii="Times New Roman" w:hAnsi="Times New Roman" w:cs="Times New Roman"/>
        </w:rPr>
        <w:t xml:space="preserve">. Non-polar materials do have an affinity with other non-polar materials, making hydrophobic materials/coatings usable to attract alkanes (fats and oils), noble gasses and other homonuclear diatomic elements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"10.1016/B0-08-043751-6/08302-X", "ISBN" : "978-0-8400-5444-9", "abstract" : "The most trusted and best-selling text for organic chemistry just got better! Updated with the latest developments, expanded with more end-of-chapter problems, reorganized to cover stereochemistry earlier, and enhanced with OWL, the leading online homework and learning system for chemistry, John McMurry's ORGANIC CHEMISTRY continues to set the standard for the course. The Eighth Edition also retains McMurry's hallmark qualities: comprehensive, authoritative, and clear. McMurry has developed a reputation for crafting precise and accessible texts that speak to the needs of instructors and students. More than a million students worldwide from a full range of universities have mastered organic chemistry through his trademark style, while instructors at hundreds of colleges and universities have praised his approach time and time again.", "author" : [ { "dropping-particle" : "", "family" : "McMurry", "given" : "John", "non-dropping-particle" : "", "parse-names" : false, "suffix" : "" } ], "container-title" : "Treatise on Geochemistry", "id" : "ITEM-1", "issued" : { "date-parts" : [ [ "2003" ] ] }, "number-of-pages" : "197", "title" : "Organic Chemistry", "type" : "book" }, "uris" : [ "http://www.mendeley.com/documents/?uuid=50151268-a204-4dc3-b163-b304b4ff364f" ] } ], "mendeley" : { "formattedCitation" : "[58]", "plainTextFormattedCitation" : "[58]", "previouslyFormattedCitation" : "[8]"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[58]</w:t>
      </w:r>
      <w:r w:rsidRPr="004A4192">
        <w:rPr>
          <w:rFonts w:ascii="Times New Roman" w:hAnsi="Times New Roman" w:cs="Times New Roman"/>
        </w:rPr>
        <w:fldChar w:fldCharType="end"/>
      </w:r>
      <w:r w:rsidRPr="004A4192">
        <w:rPr>
          <w:rFonts w:ascii="Times New Roman" w:hAnsi="Times New Roman" w:cs="Times New Roman"/>
        </w:rPr>
        <w:t>.</w:t>
      </w:r>
    </w:p>
    <w:p w:rsidR="00C40745" w:rsidRPr="004A4192" w:rsidRDefault="00C40745" w:rsidP="00C40745">
      <w:pPr>
        <w:spacing w:after="0" w:line="240" w:lineRule="auto"/>
        <w:jc w:val="both"/>
        <w:rPr>
          <w:rFonts w:ascii="Times New Roman" w:hAnsi="Times New Roman" w:cs="Times New Roman"/>
        </w:rPr>
      </w:pPr>
    </w:p>
    <w:p w:rsidR="00C40745" w:rsidRDefault="00C40745" w:rsidP="00C40745">
      <w:pPr>
        <w:spacing w:after="0" w:line="240" w:lineRule="auto"/>
        <w:jc w:val="both"/>
        <w:rPr>
          <w:rFonts w:ascii="Times New Roman" w:hAnsi="Times New Roman" w:cs="Times New Roman"/>
        </w:rPr>
      </w:pPr>
      <w:r w:rsidRPr="004A4192">
        <w:rPr>
          <w:rFonts w:ascii="Times New Roman" w:hAnsi="Times New Roman" w:cs="Times New Roman"/>
        </w:rPr>
        <w:t xml:space="preserve">The </w:t>
      </w:r>
      <w:r w:rsidR="00A32F23" w:rsidRPr="004A4192">
        <w:rPr>
          <w:rFonts w:ascii="Times New Roman" w:hAnsi="Times New Roman" w:cs="Times New Roman"/>
        </w:rPr>
        <w:t xml:space="preserve">hydrophobicity is characterised by </w:t>
      </w:r>
      <w:r w:rsidRPr="004A4192">
        <w:rPr>
          <w:rFonts w:ascii="Times New Roman" w:hAnsi="Times New Roman" w:cs="Times New Roman"/>
        </w:rPr>
        <w:t xml:space="preserve">three </w:t>
      </w:r>
      <w:r w:rsidR="00A32F23" w:rsidRPr="004A4192">
        <w:rPr>
          <w:rFonts w:ascii="Times New Roman" w:hAnsi="Times New Roman" w:cs="Times New Roman"/>
        </w:rPr>
        <w:t>properties</w:t>
      </w:r>
      <w:r w:rsidRPr="004A4192">
        <w:rPr>
          <w:rFonts w:ascii="Times New Roman" w:hAnsi="Times New Roman" w:cs="Times New Roman"/>
        </w:rPr>
        <w:t>: the water droplet contact angle (</w:t>
      </w:r>
      <w:r w:rsidRPr="004A4192">
        <w:rPr>
          <w:rFonts w:ascii="Times New Roman" w:eastAsiaTheme="minorEastAsia" w:hAnsi="Times New Roman" w:cs="Times New Roman"/>
        </w:rPr>
        <w:t>θ</w:t>
      </w:r>
      <w:r w:rsidRPr="004A4192">
        <w:rPr>
          <w:rFonts w:ascii="Times New Roman" w:eastAsiaTheme="minorEastAsia" w:hAnsi="Times New Roman" w:cs="Times New Roman"/>
          <w:vertAlign w:val="subscript"/>
        </w:rPr>
        <w:t>e</w:t>
      </w:r>
      <w:r w:rsidRPr="004A4192">
        <w:rPr>
          <w:rFonts w:ascii="Times New Roman" w:hAnsi="Times New Roman" w:cs="Times New Roman"/>
        </w:rPr>
        <w:t>), hysteresis and the surf</w:t>
      </w:r>
      <w:r w:rsidR="008409AB" w:rsidRPr="004A4192">
        <w:rPr>
          <w:rFonts w:ascii="Times New Roman" w:hAnsi="Times New Roman" w:cs="Times New Roman"/>
        </w:rPr>
        <w:t>ace roughness. The</w:t>
      </w:r>
      <w:r w:rsidRPr="004A4192">
        <w:rPr>
          <w:rFonts w:ascii="Times New Roman" w:hAnsi="Times New Roman" w:cs="Times New Roman"/>
        </w:rPr>
        <w:t xml:space="preserve"> contact angle</w:t>
      </w:r>
      <w:r w:rsidR="008409AB" w:rsidRPr="004A4192">
        <w:rPr>
          <w:rFonts w:ascii="Times New Roman" w:hAnsi="Times New Roman" w:cs="Times New Roman"/>
        </w:rPr>
        <w:t xml:space="preserve"> of the water droplet</w:t>
      </w:r>
      <w:r w:rsidRPr="004A4192">
        <w:rPr>
          <w:rFonts w:ascii="Times New Roman" w:hAnsi="Times New Roman" w:cs="Times New Roman"/>
        </w:rPr>
        <w:t xml:space="preserve"> describes the angle between the liquid-solid and liquid-vapour interface. The bigger the angle becomes, the more hydrophobic the material is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"10.1111/j.1600-0846.2004.00085.x", "ISSN" : "0909752X", "PMID" : "15536654", "abstract" : "INTRODUCTION The objective of this study was to investigate whether hydrophilic/hydrophobic balance (Hi/Ho) of the skin surface strongly modifies the friction coefficient (mu). The Hi/Ho balance is determined using the relationship between the critical surface tension gammac (Zisman's principle:which delimits the wetting capacity) and the surface tension of water gammaH2O (water: reference element of Hi/Ho balance). METHOD Critical surface tension gammac was determined (according to Zisman's principle) through the measurement of advancing contact angle theta of a series of ethanol/water dilutions. Friction coefficient depends on several parameters: types of probe motions (rotational vs. linear), surface roughness and physicochemical parameters of surfaces in contact). In this study, the wettability parameters for six surfaces (human skin forearm, Teflon, silicone impression material 'Silflo', vinyl polysiloxane impression material 'resin' steel and glass) were measured and their influences were compared to friction coefficient mu. RESULTS This study shows that the higher hydrophobia tendency of the surfaces, the lower friction coefficient. The use of three sliding materials (Teflon, steel and glass) of different Hi/Ho balance confirms the importance of these physicochemical parameters in mu. For example, Teflon with high hydrophobia has a low mu. Friction coefficient increased when hydrophobia of sliding and slider surfaces decreased. CONCLUSION Friction coefficient value depends on the type of slider surface and its physicochemical properties. In vivo,the friction coefficient may quantify the influence of lubrificant/emolients/moisturizers. For example, the friction coefficient of hydrated skin (through the action of moisturizing products) is higher than the friction coefficient of dry skin. The relationship between the friction coefficient and the Hi/Ho balance can be reversed in the presence of water and sebum on forehead, for example.", "author" : [ { "dropping-particle" : "", "family" : "Elkhyat", "given" : "Ahmed", "non-dropping-particle" : "", "parse-names" : false, "suffix" : "" }, { "dropping-particle" : "", "family" : "Courderot-Masuyer", "given" : "Carol", "non-dropping-particle" : "", "parse-names" : false, "suffix" : "" }, { "dropping-particle" : "", "family" : "Gharbi", "given" : "Tijani", "non-dropping-particle" : "", "parse-names" : false, "suffix" : "" }, { "dropping-particle" : "", "family" : "Humbert", "given" : "Philippe", "non-dropping-particle" : "", "parse-names" : false, "suffix" : "" } ], "container-title" : "Skin Research and Technology", "id" : "ITEM-1", "issue" : "4", "issued" : { "date-parts" : [ [ "2004" ] ] }, "page" : "215-221", "title" : "Influence of the hydrophobic and hydrophilic characteristics of sliding and slider surfaces on friction coefficient: I vivo human skin friction comparison", "type" : "article-journal", "volume" : "10" }, "uris" : [ "http://www.mendeley.com/documents/?uuid=99927fc2-299b-4da1-97ca-c2b6f92bc86f", "http://www.mendeley.com/documents/?uuid=efdf10bf-cfa5-4cfe-a9d0-c873b77e84d6" ] }, { "id" : "ITEM-2", "itemData" : { "DOI" : "10.1021/la701097k", "ISBN" : "0743-7463", "ISSN" : "07437463", "PMID" : "17661500", "abstract" : "We report contact angle studies of compressed samples of a commercially available lubricant (variable diameter submicrometer particles of tetrafluoroethylene oligomers) that indicate that this surface is perfectly hydrophobic (\u03b8A/\u03b8R)180\u00b0/180\u00b0).Wealso report X-ray photoelectron spectroscopy (XPS) spectra, a scanning electron microscopy (SEM) micrograph, and 19F NMR characterization data, as it is a material for which no characterization data are available. These samples exhibit the most general lyophobicity of any material reported, showing nearly 180\u00b0 contact angles with other liquids. That this material is commercially available (in kilogram quantities) will allow other groups, particularly nonsynthetic ones, to prepare and study perfectly hydrophobic surfaces. It should also have an impact on education: demonstration of superhydrophobicity in classrooms is trivial to do with this material. Hundreds", "author" : [ { "dropping-particle" : "", "family" : "Gao", "given" : "Lichao", "non-dropping-particle" : "", "parse-names" : false, "suffix" : "" }, { "dropping-particle" : "", "family" : "McCarthy", "given" : "Thomas J.", "non-dropping-particle" : "", "parse-names" : false, "suffix" : "" } ], "container-title" : "Langmuir", "id" : "ITEM-2", "issue" : "18", "issued" : { "date-parts" : [ [ "2007" ] ] }, "page" : "9125-9127", "title" : "A commercially available perfectly hydrophobic material (??A/??R = 180??/180??)", "type" : "article-journal", "volume" : "23" }, "uris" : [ "http://www.mendeley.com/documents/?uuid=18bc5fe4-3826-4bfc-a895-b31de5924943", "http://www.mendeley.com/documents/?uuid=8d768225-036c-44c1-b0d2-1d89c857fc12" ] }, { "id" : "ITEM-3", "itemData" : { "DOI" : "10.1016/j.apsusc.2012.12.063", "ISBN" : "0169-4332", "ISSN" : "01694332", "abstract" : "A simple immersion approach for fabricating superhydrophobic Mg alloy surfaces is present here. Micro/nanometer-scale rough structures composed of micrometer-scale island-like rough structures and nanometer-scale sheets are generated on the Mg alloy surfaces after immersion in the aqueous CuSO 4 solution. After ultrasonic cleaning, the micro/nanometer-scale rough structures are disappeared, whereas the lump-like rough structures appear on the Mg alloy surfaces. After modification with stearic acid, the as-prepared micro/nanometer-scale rough structures and the micrometer-scale lump-like rough structures all show superhydrophobicity. The contact angles of the water droplet on the aforementioned two structures are respectively 151.3?? and 161.8??. The rolling angles are respectively 3?? and 13??. The results indicate that the cooperation of suitable rough structures and stearic acid modification is responsible for the obtained superhydrophobicity on the Mg alloy surfaces. ?? 2012 Elsevier B.V. All rights reserved.", "author" : [ { "dropping-particle" : "", "family" : "Song", "given" : "Jinlong", "non-dropping-particle" : "", "parse-names" : false, "suffix" : "" }, { "dropping-particle" : "", "family" : "Lu", "given" : "Yao", "non-dropping-particle" : "", "parse-names" : false, "suffix" : "" }, { "dropping-particle" : "", "family" : "Huang", "given" : "Shuai", "non-dropping-particle" : "", "parse-names" : false, "suffix" : "" }, { "dropping-particle" : "", "family" : "Liu", "given" : "Xin", "non-dropping-particle" : "", "parse-names" : false, "suffix" : "" }, { "dropping-particle" : "", "family" : "Wu", "given" : "Libo", "non-dropping-particle" : "", "parse-names" : false, "suffix" : "" }, { "dropping-particle" : "", "family" : "Xu", "given" : "Wenji", "non-dropping-particle" : "", "parse-names" : false, "suffix" : "" } ], "container-title" : "Applied Surface Science", "id" : "ITEM-3", "issued" : { "date-parts" : [ [ "2013" ] ] }, "page" : "445-450", "publisher" : "Elsevier B.V.", "title" : "A simple immersion approach for fabricating superhydrophobic Mg alloy surfaces", "type" : "article-journal", "volume" : "266" }, "uris" : [ "http://www.mendeley.com/documents/?uuid=8f40206f-8b7b-4416-8753-2b8b49302195", "http://www.mendeley.com/documents/?uuid=35663939-b0f9-484a-80c3-9e4df2c26b4c" ] } ], "mendeley" : { "formattedCitation" : "[59\u201361]", "plainTextFormattedCitation" : "[59\u201361]", "previouslyFormattedCitation" : "[48], [61], [62]"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[59–61]</w:t>
      </w:r>
      <w:r w:rsidRPr="004A4192">
        <w:rPr>
          <w:rFonts w:ascii="Times New Roman" w:hAnsi="Times New Roman" w:cs="Times New Roman"/>
        </w:rPr>
        <w:fldChar w:fldCharType="end"/>
      </w:r>
      <w:r w:rsidR="00830513" w:rsidRPr="004A4192">
        <w:rPr>
          <w:rFonts w:ascii="Times New Roman" w:hAnsi="Times New Roman" w:cs="Times New Roman"/>
        </w:rPr>
        <w:t xml:space="preserve">. </w:t>
      </w:r>
      <w:r w:rsidR="00830513" w:rsidRPr="004A4192">
        <w:rPr>
          <w:rFonts w:ascii="Times New Roman" w:hAnsi="Times New Roman" w:cs="Times New Roman"/>
        </w:rPr>
        <w:fldChar w:fldCharType="begin"/>
      </w:r>
      <w:r w:rsidR="00830513" w:rsidRPr="004A4192">
        <w:rPr>
          <w:rFonts w:ascii="Times New Roman" w:hAnsi="Times New Roman" w:cs="Times New Roman"/>
        </w:rPr>
        <w:instrText xml:space="preserve"> REF _Ref506370794 \h </w:instrText>
      </w:r>
      <w:r w:rsidR="004A4192">
        <w:rPr>
          <w:rFonts w:ascii="Times New Roman" w:hAnsi="Times New Roman" w:cs="Times New Roman"/>
        </w:rPr>
        <w:instrText xml:space="preserve"> \* MERGEFORMAT </w:instrText>
      </w:r>
      <w:r w:rsidR="00830513" w:rsidRPr="004A4192">
        <w:rPr>
          <w:rFonts w:ascii="Times New Roman" w:hAnsi="Times New Roman" w:cs="Times New Roman"/>
        </w:rPr>
      </w:r>
      <w:r w:rsidR="00830513" w:rsidRPr="004A4192">
        <w:rPr>
          <w:rFonts w:ascii="Times New Roman" w:hAnsi="Times New Roman" w:cs="Times New Roman"/>
        </w:rPr>
        <w:fldChar w:fldCharType="separate"/>
      </w:r>
      <w:r w:rsidR="00830513" w:rsidRPr="004A4192">
        <w:rPr>
          <w:rFonts w:ascii="Times New Roman" w:hAnsi="Times New Roman" w:cs="Times New Roman"/>
        </w:rPr>
        <w:t xml:space="preserve">Figure </w:t>
      </w:r>
      <w:r w:rsidR="00830513" w:rsidRPr="004A4192">
        <w:rPr>
          <w:rFonts w:ascii="Times New Roman" w:hAnsi="Times New Roman" w:cs="Times New Roman"/>
          <w:noProof/>
        </w:rPr>
        <w:t>3</w:t>
      </w:r>
      <w:r w:rsidR="00830513" w:rsidRPr="004A4192">
        <w:rPr>
          <w:rFonts w:ascii="Times New Roman" w:hAnsi="Times New Roman" w:cs="Times New Roman"/>
        </w:rPr>
        <w:fldChar w:fldCharType="end"/>
      </w:r>
      <w:r w:rsidR="00830513" w:rsidRPr="004A4192">
        <w:rPr>
          <w:rFonts w:ascii="Times New Roman" w:hAnsi="Times New Roman" w:cs="Times New Roman"/>
        </w:rPr>
        <w:t xml:space="preserve"> </w:t>
      </w:r>
      <w:r w:rsidR="00235910">
        <w:rPr>
          <w:rFonts w:ascii="Times New Roman" w:hAnsi="Times New Roman" w:cs="Times New Roman"/>
        </w:rPr>
        <w:t xml:space="preserve">shows </w:t>
      </w:r>
      <w:r w:rsidR="00EB20F2">
        <w:rPr>
          <w:rFonts w:ascii="Times New Roman" w:hAnsi="Times New Roman" w:cs="Times New Roman"/>
        </w:rPr>
        <w:t>images of water droplets that spread on surface with different characteristics</w:t>
      </w:r>
      <w:r w:rsidR="00830513" w:rsidRPr="004A4192">
        <w:rPr>
          <w:rFonts w:ascii="Times New Roman" w:hAnsi="Times New Roman" w:cs="Times New Roman"/>
        </w:rPr>
        <w:t xml:space="preserve">. </w:t>
      </w:r>
      <w:r w:rsidR="00830513" w:rsidRPr="004A4192">
        <w:rPr>
          <w:rFonts w:ascii="Times New Roman" w:hAnsi="Times New Roman" w:cs="Times New Roman"/>
        </w:rPr>
        <w:fldChar w:fldCharType="begin"/>
      </w:r>
      <w:r w:rsidR="00830513" w:rsidRPr="004A4192">
        <w:rPr>
          <w:rFonts w:ascii="Times New Roman" w:hAnsi="Times New Roman" w:cs="Times New Roman"/>
        </w:rPr>
        <w:instrText xml:space="preserve"> REF _Ref506370794 \h </w:instrText>
      </w:r>
      <w:r w:rsidR="004A4192">
        <w:rPr>
          <w:rFonts w:ascii="Times New Roman" w:hAnsi="Times New Roman" w:cs="Times New Roman"/>
        </w:rPr>
        <w:instrText xml:space="preserve"> \* MERGEFORMAT </w:instrText>
      </w:r>
      <w:r w:rsidR="00830513" w:rsidRPr="004A4192">
        <w:rPr>
          <w:rFonts w:ascii="Times New Roman" w:hAnsi="Times New Roman" w:cs="Times New Roman"/>
        </w:rPr>
      </w:r>
      <w:r w:rsidR="00830513" w:rsidRPr="004A4192">
        <w:rPr>
          <w:rFonts w:ascii="Times New Roman" w:hAnsi="Times New Roman" w:cs="Times New Roman"/>
        </w:rPr>
        <w:fldChar w:fldCharType="separate"/>
      </w:r>
      <w:r w:rsidR="00830513" w:rsidRPr="004A4192">
        <w:rPr>
          <w:rFonts w:ascii="Times New Roman" w:hAnsi="Times New Roman" w:cs="Times New Roman"/>
        </w:rPr>
        <w:t xml:space="preserve">Figure </w:t>
      </w:r>
      <w:r w:rsidR="00830513" w:rsidRPr="004A4192">
        <w:rPr>
          <w:rFonts w:ascii="Times New Roman" w:hAnsi="Times New Roman" w:cs="Times New Roman"/>
          <w:noProof/>
        </w:rPr>
        <w:t>3</w:t>
      </w:r>
      <w:r w:rsidR="00830513" w:rsidRPr="004A4192">
        <w:rPr>
          <w:rFonts w:ascii="Times New Roman" w:hAnsi="Times New Roman" w:cs="Times New Roman"/>
        </w:rPr>
        <w:fldChar w:fldCharType="end"/>
      </w:r>
      <w:r w:rsidRPr="004A4192">
        <w:rPr>
          <w:rFonts w:ascii="Times New Roman" w:hAnsi="Times New Roman" w:cs="Times New Roman"/>
        </w:rPr>
        <w:t>a shows the intersection between the liquid-solid and the liquid-vapour phase. As the water droplet contact angle increases, the material becomes more hydrophobic. This would result i</w:t>
      </w:r>
      <w:r w:rsidR="00830513" w:rsidRPr="004A4192">
        <w:rPr>
          <w:rFonts w:ascii="Times New Roman" w:hAnsi="Times New Roman" w:cs="Times New Roman"/>
        </w:rPr>
        <w:t xml:space="preserve">n a droplet that can be seen in </w:t>
      </w:r>
      <w:r w:rsidR="00830513" w:rsidRPr="004A4192">
        <w:rPr>
          <w:rFonts w:ascii="Times New Roman" w:hAnsi="Times New Roman" w:cs="Times New Roman"/>
        </w:rPr>
        <w:fldChar w:fldCharType="begin"/>
      </w:r>
      <w:r w:rsidR="00830513" w:rsidRPr="004A4192">
        <w:rPr>
          <w:rFonts w:ascii="Times New Roman" w:hAnsi="Times New Roman" w:cs="Times New Roman"/>
        </w:rPr>
        <w:instrText xml:space="preserve"> REF _Ref506370794 \h </w:instrText>
      </w:r>
      <w:r w:rsidR="004A4192">
        <w:rPr>
          <w:rFonts w:ascii="Times New Roman" w:hAnsi="Times New Roman" w:cs="Times New Roman"/>
        </w:rPr>
        <w:instrText xml:space="preserve"> \* MERGEFORMAT </w:instrText>
      </w:r>
      <w:r w:rsidR="00830513" w:rsidRPr="004A4192">
        <w:rPr>
          <w:rFonts w:ascii="Times New Roman" w:hAnsi="Times New Roman" w:cs="Times New Roman"/>
        </w:rPr>
      </w:r>
      <w:r w:rsidR="00830513" w:rsidRPr="004A4192">
        <w:rPr>
          <w:rFonts w:ascii="Times New Roman" w:hAnsi="Times New Roman" w:cs="Times New Roman"/>
        </w:rPr>
        <w:fldChar w:fldCharType="separate"/>
      </w:r>
      <w:r w:rsidR="00830513" w:rsidRPr="004A4192">
        <w:rPr>
          <w:rFonts w:ascii="Times New Roman" w:hAnsi="Times New Roman" w:cs="Times New Roman"/>
        </w:rPr>
        <w:t xml:space="preserve">Figure </w:t>
      </w:r>
      <w:r w:rsidR="00830513" w:rsidRPr="004A4192">
        <w:rPr>
          <w:rFonts w:ascii="Times New Roman" w:hAnsi="Times New Roman" w:cs="Times New Roman"/>
          <w:noProof/>
        </w:rPr>
        <w:t>3</w:t>
      </w:r>
      <w:r w:rsidR="00830513" w:rsidRPr="004A4192">
        <w:rPr>
          <w:rFonts w:ascii="Times New Roman" w:hAnsi="Times New Roman" w:cs="Times New Roman"/>
        </w:rPr>
        <w:fldChar w:fldCharType="end"/>
      </w:r>
      <w:r w:rsidR="00830513" w:rsidRPr="004A4192">
        <w:rPr>
          <w:rFonts w:ascii="Times New Roman" w:hAnsi="Times New Roman" w:cs="Times New Roman"/>
        </w:rPr>
        <w:t>b</w:t>
      </w:r>
      <w:r w:rsidRPr="004A4192">
        <w:rPr>
          <w:rFonts w:ascii="Times New Roman" w:hAnsi="Times New Roman" w:cs="Times New Roman"/>
        </w:rPr>
        <w:t xml:space="preserve">. </w:t>
      </w:r>
      <w:r w:rsidR="00830513" w:rsidRPr="004A4192">
        <w:rPr>
          <w:rFonts w:ascii="Times New Roman" w:hAnsi="Times New Roman" w:cs="Times New Roman"/>
        </w:rPr>
        <w:fldChar w:fldCharType="begin"/>
      </w:r>
      <w:r w:rsidR="00830513" w:rsidRPr="004A4192">
        <w:rPr>
          <w:rFonts w:ascii="Times New Roman" w:hAnsi="Times New Roman" w:cs="Times New Roman"/>
        </w:rPr>
        <w:instrText xml:space="preserve"> REF _Ref506370794 \h </w:instrText>
      </w:r>
      <w:r w:rsidR="004A4192">
        <w:rPr>
          <w:rFonts w:ascii="Times New Roman" w:hAnsi="Times New Roman" w:cs="Times New Roman"/>
        </w:rPr>
        <w:instrText xml:space="preserve"> \* MERGEFORMAT </w:instrText>
      </w:r>
      <w:r w:rsidR="00830513" w:rsidRPr="004A4192">
        <w:rPr>
          <w:rFonts w:ascii="Times New Roman" w:hAnsi="Times New Roman" w:cs="Times New Roman"/>
        </w:rPr>
      </w:r>
      <w:r w:rsidR="00830513" w:rsidRPr="004A4192">
        <w:rPr>
          <w:rFonts w:ascii="Times New Roman" w:hAnsi="Times New Roman" w:cs="Times New Roman"/>
        </w:rPr>
        <w:fldChar w:fldCharType="separate"/>
      </w:r>
      <w:r w:rsidR="00830513" w:rsidRPr="004A4192">
        <w:rPr>
          <w:rFonts w:ascii="Times New Roman" w:hAnsi="Times New Roman" w:cs="Times New Roman"/>
        </w:rPr>
        <w:t xml:space="preserve">Figure </w:t>
      </w:r>
      <w:r w:rsidR="00830513" w:rsidRPr="004A4192">
        <w:rPr>
          <w:rFonts w:ascii="Times New Roman" w:hAnsi="Times New Roman" w:cs="Times New Roman"/>
          <w:noProof/>
        </w:rPr>
        <w:t>3</w:t>
      </w:r>
      <w:r w:rsidR="00830513" w:rsidRPr="004A4192">
        <w:rPr>
          <w:rFonts w:ascii="Times New Roman" w:hAnsi="Times New Roman" w:cs="Times New Roman"/>
        </w:rPr>
        <w:fldChar w:fldCharType="end"/>
      </w:r>
      <w:r w:rsidRPr="004A4192">
        <w:rPr>
          <w:rFonts w:ascii="Times New Roman" w:hAnsi="Times New Roman" w:cs="Times New Roman"/>
        </w:rPr>
        <w:t xml:space="preserve">c shows a water droplet with a decreased contact angle, which results in a less hydrophobic/more hydrophilic material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"10.1111/j.1600-0846.2004.00085.x", "ISSN" : "0909752X", "PMID" : "15536654", "abstract" : "INTRODUCTION The objective of this study was to investigate whether hydrophilic/hydrophobic balance (Hi/Ho) of the skin surface strongly modifies the friction coefficient (mu). The Hi/Ho balance is determined using the relationship between the critical surface tension gammac (Zisman's principle:which delimits the wetting capacity) and the surface tension of water gammaH2O (water: reference element of Hi/Ho balance). METHOD Critical surface tension gammac was determined (according to Zisman's principle) through the measurement of advancing contact angle theta of a series of ethanol/water dilutions. Friction coefficient depends on several parameters: types of probe motions (rotational vs. linear), surface roughness and physicochemical parameters of surfaces in contact). In this study, the wettability parameters for six surfaces (human skin forearm, Teflon, silicone impression material 'Silflo', vinyl polysiloxane impression material 'resin' steel and glass) were measured and their influences were compared to friction coefficient mu. RESULTS This study shows that the higher hydrophobia tendency of the surfaces, the lower friction coefficient. The use of three sliding materials (Teflon, steel and glass) of different Hi/Ho balance confirms the importance of these physicochemical parameters in mu. For example, Teflon with high hydrophobia has a low mu. Friction coefficient increased when hydrophobia of sliding and slider surfaces decreased. CONCLUSION Friction coefficient value depends on the type of slider surface and its physicochemical properties. In vivo,the friction coefficient may quantify the influence of lubrificant/emolients/moisturizers. For example, the friction coefficient of hydrated skin (through the action of moisturizing products) is higher than the friction coefficient of dry skin. The relationship between the friction coefficient and the Hi/Ho balance can be reversed in the presence of water and sebum on forehead, for example.", "author" : [ { "dropping-particle" : "", "family" : "Elkhyat", "given" : "Ahmed", "non-dropping-particle" : "", "parse-names" : false, "suffix" : "" }, { "dropping-particle" : "", "family" : "Courderot-Masuyer", "given" : "Carol", "non-dropping-particle" : "", "parse-names" : false, "suffix" : "" }, { "dropping-particle" : "", "family" : "Gharbi", "given" : "Tijani", "non-dropping-particle" : "", "parse-names" : false, "suffix" : "" }, { "dropping-particle" : "", "family" : "Humbert", "given" : "Philippe", "non-dropping-particle" : "", "parse-names" : false, "suffix" : "" } ], "container-title" : "Skin Research and Technology", "id" : "ITEM-1", "issue" : "4", "issued" : { "date-parts" : [ [ "2004" ] ] }, "page" : "215-221", "title" : "Influence of the hydrophobic and hydrophilic characteristics of sliding and slider surfaces on friction coefficient: I vivo human skin friction comparison", "type" : "article-journal", "volume" : "10" }, "uris" : [ "http://www.mendeley.com/documents/?uuid=efdf10bf-cfa5-4cfe-a9d0-c873b77e84d6", "http://www.mendeley.com/documents/?uuid=99927fc2-299b-4da1-97ca-c2b6f92bc86f" ] } ], "mendeley" : { "formattedCitation" : "[59]", "plainTextFormattedCitation" : "[59]", "previouslyFormattedCitation" : "[61]"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[59]</w:t>
      </w:r>
      <w:r w:rsidRPr="004A4192">
        <w:rPr>
          <w:rFonts w:ascii="Times New Roman" w:hAnsi="Times New Roman" w:cs="Times New Roman"/>
        </w:rPr>
        <w:fldChar w:fldCharType="end"/>
      </w:r>
      <w:r w:rsidRPr="004A4192">
        <w:rPr>
          <w:rFonts w:ascii="Times New Roman" w:hAnsi="Times New Roman" w:cs="Times New Roman"/>
        </w:rPr>
        <w:t xml:space="preserve">. </w:t>
      </w:r>
    </w:p>
    <w:p w:rsidR="00EB20F2" w:rsidRPr="004A4192" w:rsidRDefault="00EB20F2" w:rsidP="00C40745">
      <w:pPr>
        <w:spacing w:after="0" w:line="240" w:lineRule="auto"/>
        <w:jc w:val="both"/>
        <w:rPr>
          <w:rFonts w:ascii="Times New Roman" w:hAnsi="Times New Roman" w:cs="Times New Roman"/>
        </w:rPr>
      </w:pPr>
      <w:r w:rsidRPr="004A4192">
        <w:rPr>
          <w:rFonts w:ascii="Times New Roman" w:hAnsi="Times New Roman" w:cs="Times New Roman"/>
          <w:noProof/>
          <w:lang w:eastAsia="en-GB"/>
        </w:rPr>
        <w:lastRenderedPageBreak/>
        <w:drawing>
          <wp:anchor distT="0" distB="0" distL="114300" distR="114300" simplePos="0" relativeHeight="251659264" behindDoc="0" locked="0" layoutInCell="1" allowOverlap="1" wp14:anchorId="772AA188" wp14:editId="3983CC2D">
            <wp:simplePos x="0" y="0"/>
            <wp:positionH relativeFrom="margin">
              <wp:align>left</wp:align>
            </wp:positionH>
            <wp:positionV relativeFrom="paragraph">
              <wp:posOffset>200025</wp:posOffset>
            </wp:positionV>
            <wp:extent cx="5727700" cy="1331595"/>
            <wp:effectExtent l="0" t="0" r="635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487" r="2960"/>
                    <a:stretch/>
                  </pic:blipFill>
                  <pic:spPr bwMode="auto">
                    <a:xfrm>
                      <a:off x="0" y="0"/>
                      <a:ext cx="572770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745" w:rsidRPr="004A4192" w:rsidRDefault="00750104" w:rsidP="00750104">
      <w:pPr>
        <w:pStyle w:val="Caption"/>
        <w:rPr>
          <w:rFonts w:ascii="Times New Roman" w:hAnsi="Times New Roman" w:cs="Times New Roman"/>
        </w:rPr>
      </w:pPr>
      <w:bookmarkStart w:id="24" w:name="_Ref506370794"/>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3</w:t>
      </w:r>
      <w:r w:rsidR="006679A8" w:rsidRPr="004A4192">
        <w:rPr>
          <w:rFonts w:ascii="Times New Roman" w:hAnsi="Times New Roman" w:cs="Times New Roman"/>
          <w:noProof/>
        </w:rPr>
        <w:fldChar w:fldCharType="end"/>
      </w:r>
      <w:bookmarkEnd w:id="24"/>
      <w:r w:rsidRPr="004A4192">
        <w:rPr>
          <w:rFonts w:ascii="Times New Roman" w:hAnsi="Times New Roman" w:cs="Times New Roman"/>
        </w:rPr>
        <w:t>.</w:t>
      </w:r>
      <w:r w:rsidR="00C40745" w:rsidRPr="004A4192">
        <w:rPr>
          <w:rFonts w:ascii="Times New Roman" w:hAnsi="Times New Roman" w:cs="Times New Roman"/>
        </w:rPr>
        <w:t xml:space="preserve"> </w:t>
      </w:r>
      <w:r w:rsidR="00B42526">
        <w:rPr>
          <w:rFonts w:ascii="Times New Roman" w:hAnsi="Times New Roman" w:cs="Times New Roman"/>
        </w:rPr>
        <w:t>Water droplet spreads onto a surface depending on the interaction of the surface with the water molecules. 3(a) shows the contact angle between</w:t>
      </w:r>
      <w:r w:rsidR="00C40745" w:rsidRPr="004A4192">
        <w:rPr>
          <w:rFonts w:ascii="Times New Roman" w:hAnsi="Times New Roman" w:cs="Times New Roman"/>
        </w:rPr>
        <w:t xml:space="preserve"> liquid</w:t>
      </w:r>
      <w:r w:rsidR="00B42526">
        <w:rPr>
          <w:rFonts w:ascii="Times New Roman" w:hAnsi="Times New Roman" w:cs="Times New Roman"/>
        </w:rPr>
        <w:t xml:space="preserve">-vapour and </w:t>
      </w:r>
      <w:r w:rsidR="00C40745" w:rsidRPr="004A4192">
        <w:rPr>
          <w:rFonts w:ascii="Times New Roman" w:hAnsi="Times New Roman" w:cs="Times New Roman"/>
        </w:rPr>
        <w:t xml:space="preserve">solid-liquid. The figure also shows a very strong hydrophobic/SH material (b) and a very weak hydrophobic or hydrophilic material (c) </w:t>
      </w:r>
      <w:r w:rsidR="00C40745"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"10.1111/j.1600-0846.2004.00085.x", "ISSN" : "0909752X", "PMID" : "15536654", "abstract" : "INTRODUCTION The objective of this study was to investigate whether hydrophilic/hydrophobic balance (Hi/Ho) of the skin surface strongly modifies the friction coefficient (mu). The Hi/Ho balance is determined using the relationship between the critical surface tension gammac (Zisman's principle:which delimits the wetting capacity) and the surface tension of water gammaH2O (water: reference element of Hi/Ho balance). METHOD Critical surface tension gammac was determined (according to Zisman's principle) through the measurement of advancing contact angle theta of a series of ethanol/water dilutions. Friction coefficient depends on several parameters: types of probe motions (rotational vs. linear), surface roughness and physicochemical parameters of surfaces in contact). In this study, the wettability parameters for six surfaces (human skin forearm, Teflon, silicone impression material 'Silflo', vinyl polysiloxane impression material 'resin' steel and glass) were measured and their influences were compared to friction coefficient mu. RESULTS This study shows that the higher hydrophobia tendency of the surfaces, the lower friction coefficient. The use of three sliding materials (Teflon, steel and glass) of different Hi/Ho balance confirms the importance of these physicochemical parameters in mu. For example, Teflon with high hydrophobia has a low mu. Friction coefficient increased when hydrophobia of sliding and slider surfaces decreased. CONCLUSION Friction coefficient value depends on the type of slider surface and its physicochemical properties. In vivo,the friction coefficient may quantify the influence of lubrificant/emolients/moisturizers. For example, the friction coefficient of hydrated skin (through the action of moisturizing products) is higher than the friction coefficient of dry skin. The relationship between the friction coefficient and the Hi/Ho balance can be reversed in the presence of water and sebum on forehead, for example.", "author" : [ { "dropping-particle" : "", "family" : "Elkhyat", "given" : "Ahmed", "non-dropping-particle" : "", "parse-names" : false, "suffix" : "" }, { "dropping-particle" : "", "family" : "Courderot-Masuyer", "given" : "Carol", "non-dropping-particle" : "", "parse-names" : false, "suffix" : "" }, { "dropping-particle" : "", "family" : "Gharbi", "given" : "Tijani", "non-dropping-particle" : "", "parse-names" : false, "suffix" : "" }, { "dropping-particle" : "", "family" : "Humbert", "given" : "Philippe", "non-dropping-particle" : "", "parse-names" : false, "suffix" : "" } ], "container-title" : "Skin Research and Technology", "id" : "ITEM-1", "issue" : "4", "issued" : { "date-parts" : [ [ "2004" ] ] }, "page" : "215-221", "title" : "Influence of the hydrophobic and hydrophilic characteristics of sliding and slider surfaces on friction coefficient: I vivo human skin friction comparison", "type" : "article-journal", "volume" : "10" }, "uris" : [ "http://www.mendeley.com/documents/?uuid=efdf10bf-cfa5-4cfe-a9d0-c873b77e84d6", "http://www.mendeley.com/documents/?uuid=99927fc2-299b-4da1-97ca-c2b6f92bc86f" ] } ], "mendeley" : { "formattedCitation" : "[59]", "plainTextFormattedCitation" : "[59]", "previouslyFormattedCitation" : "[61]" }, "properties" : {  }, "schema" : "https://github.com/citation-style-language/schema/raw/master/csl-citation.json" }</w:instrText>
      </w:r>
      <w:r w:rsidR="00C40745" w:rsidRPr="004A4192">
        <w:rPr>
          <w:rFonts w:ascii="Times New Roman" w:hAnsi="Times New Roman" w:cs="Times New Roman"/>
        </w:rPr>
        <w:fldChar w:fldCharType="separate"/>
      </w:r>
      <w:r w:rsidR="00702831" w:rsidRPr="004A4192">
        <w:rPr>
          <w:rFonts w:ascii="Times New Roman" w:hAnsi="Times New Roman" w:cs="Times New Roman"/>
          <w:noProof/>
        </w:rPr>
        <w:t>[59]</w:t>
      </w:r>
      <w:r w:rsidR="00C40745" w:rsidRPr="004A4192">
        <w:rPr>
          <w:rFonts w:ascii="Times New Roman" w:hAnsi="Times New Roman" w:cs="Times New Roman"/>
        </w:rPr>
        <w:fldChar w:fldCharType="end"/>
      </w:r>
      <w:r w:rsidR="00C40745" w:rsidRPr="004A4192">
        <w:rPr>
          <w:rFonts w:ascii="Times New Roman" w:hAnsi="Times New Roman" w:cs="Times New Roman"/>
        </w:rPr>
        <w:t>.</w:t>
      </w: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r w:rsidRPr="004A4192">
        <w:rPr>
          <w:rFonts w:ascii="Times New Roman" w:hAnsi="Times New Roman" w:cs="Times New Roman"/>
        </w:rPr>
        <w:t>The wetting of rough su</w:t>
      </w:r>
      <w:r w:rsidR="008409AB" w:rsidRPr="004A4192">
        <w:rPr>
          <w:rFonts w:ascii="Times New Roman" w:hAnsi="Times New Roman" w:cs="Times New Roman"/>
        </w:rPr>
        <w:t>rfaces can be predicted with</w:t>
      </w:r>
      <w:r w:rsidRPr="004A4192">
        <w:rPr>
          <w:rFonts w:ascii="Times New Roman" w:hAnsi="Times New Roman" w:cs="Times New Roman"/>
        </w:rPr>
        <w:t xml:space="preserve"> Young</w:t>
      </w:r>
      <w:r w:rsidR="008409AB" w:rsidRPr="004A4192">
        <w:rPr>
          <w:rFonts w:ascii="Times New Roman" w:hAnsi="Times New Roman" w:cs="Times New Roman"/>
        </w:rPr>
        <w:t>’s</w:t>
      </w:r>
      <w:r w:rsidRPr="004A4192">
        <w:rPr>
          <w:rFonts w:ascii="Times New Roman" w:hAnsi="Times New Roman" w:cs="Times New Roman"/>
        </w:rPr>
        <w:t xml:space="preserve"> equilibrium contact angle, which can be found with Young’s equation. Young’s equation can be written as equation 1</w:t>
      </w:r>
      <w:r w:rsidR="00830513" w:rsidRPr="004A4192">
        <w:rPr>
          <w:rFonts w:ascii="Times New Roman" w:hAnsi="Times New Roman" w:cs="Times New Roman"/>
        </w:rPr>
        <w:t xml:space="preserve"> shown in section 2</w:t>
      </w:r>
      <w:r w:rsidRPr="004A4192">
        <w:rPr>
          <w:rFonts w:ascii="Times New Roman" w:hAnsi="Times New Roman" w:cs="Times New Roman"/>
        </w:rPr>
        <w:t>.</w:t>
      </w: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eastAsiaTheme="minorEastAsia" w:hAnsi="Times New Roman" w:cs="Times New Roman"/>
        </w:rPr>
      </w:pPr>
    </w:p>
    <w:p w:rsidR="00C40745" w:rsidRPr="004A4192" w:rsidRDefault="00C40745" w:rsidP="00C40745">
      <w:pPr>
        <w:spacing w:after="0" w:line="240" w:lineRule="auto"/>
        <w:jc w:val="both"/>
        <w:rPr>
          <w:rFonts w:ascii="Times New Roman" w:hAnsi="Times New Roman" w:cs="Times New Roman"/>
        </w:rPr>
      </w:pPr>
      <w:r w:rsidRPr="004A4192">
        <w:rPr>
          <w:rFonts w:ascii="Times New Roman" w:eastAsiaTheme="minorEastAsia" w:hAnsi="Times New Roman" w:cs="Times New Roman"/>
        </w:rPr>
        <w:t>The water droplet contact angle (θ</w:t>
      </w:r>
      <w:r w:rsidRPr="004A4192">
        <w:rPr>
          <w:rFonts w:ascii="Times New Roman" w:eastAsiaTheme="minorEastAsia" w:hAnsi="Times New Roman" w:cs="Times New Roman"/>
          <w:vertAlign w:val="subscript"/>
        </w:rPr>
        <w:t>e</w:t>
      </w:r>
      <w:r w:rsidRPr="004A4192">
        <w:rPr>
          <w:rFonts w:ascii="Times New Roman" w:eastAsiaTheme="minorEastAsia" w:hAnsi="Times New Roman" w:cs="Times New Roman"/>
        </w:rPr>
        <w:t>) is determined by the surface tension of the solid-vapour (ɣ</w:t>
      </w:r>
      <w:r w:rsidRPr="004A4192">
        <w:rPr>
          <w:rFonts w:ascii="Times New Roman" w:eastAsiaTheme="minorEastAsia" w:hAnsi="Times New Roman" w:cs="Times New Roman"/>
          <w:vertAlign w:val="subscript"/>
        </w:rPr>
        <w:t>SV</w:t>
      </w:r>
      <w:r w:rsidRPr="004A4192">
        <w:rPr>
          <w:rFonts w:ascii="Times New Roman" w:eastAsiaTheme="minorEastAsia" w:hAnsi="Times New Roman" w:cs="Times New Roman"/>
        </w:rPr>
        <w:t>), the solid-liquid (ɣ</w:t>
      </w:r>
      <w:r w:rsidRPr="004A4192">
        <w:rPr>
          <w:rFonts w:ascii="Times New Roman" w:eastAsiaTheme="minorEastAsia" w:hAnsi="Times New Roman" w:cs="Times New Roman"/>
          <w:vertAlign w:val="subscript"/>
        </w:rPr>
        <w:t>SL</w:t>
      </w:r>
      <w:r w:rsidRPr="004A4192">
        <w:rPr>
          <w:rFonts w:ascii="Times New Roman" w:eastAsiaTheme="minorEastAsia" w:hAnsi="Times New Roman" w:cs="Times New Roman"/>
        </w:rPr>
        <w:t>) and the vapour-liquid (ɣ</w:t>
      </w:r>
      <w:r w:rsidRPr="004A4192">
        <w:rPr>
          <w:rFonts w:ascii="Times New Roman" w:eastAsiaTheme="minorEastAsia" w:hAnsi="Times New Roman" w:cs="Times New Roman"/>
          <w:vertAlign w:val="subscript"/>
        </w:rPr>
        <w:t>VL</w:t>
      </w:r>
      <w:r w:rsidRPr="004A4192">
        <w:rPr>
          <w:rFonts w:ascii="Times New Roman" w:eastAsiaTheme="minorEastAsia" w:hAnsi="Times New Roman" w:cs="Times New Roman"/>
        </w:rPr>
        <w:t xml:space="preserve">) phase. As the water droplet contact angle is determined, the tested material can be characterized as either </w:t>
      </w:r>
      <w:r w:rsidRPr="004A4192">
        <w:rPr>
          <w:rFonts w:ascii="Times New Roman" w:hAnsi="Times New Roman" w:cs="Times New Roman"/>
        </w:rPr>
        <w:t>hydrophilic (</w:t>
      </w:r>
      <w:r w:rsidRPr="004A4192">
        <w:rPr>
          <w:rFonts w:ascii="Times New Roman" w:eastAsiaTheme="minorEastAsia" w:hAnsi="Times New Roman" w:cs="Times New Roman"/>
        </w:rPr>
        <w:t>θ</w:t>
      </w:r>
      <w:r w:rsidRPr="004A4192">
        <w:rPr>
          <w:rFonts w:ascii="Times New Roman" w:eastAsiaTheme="minorEastAsia" w:hAnsi="Times New Roman" w:cs="Times New Roman"/>
          <w:vertAlign w:val="subscript"/>
        </w:rPr>
        <w:t>e</w:t>
      </w:r>
      <w:r w:rsidRPr="004A4192">
        <w:rPr>
          <w:rFonts w:ascii="Times New Roman" w:hAnsi="Times New Roman" w:cs="Times New Roman"/>
        </w:rPr>
        <w:t xml:space="preserve"> &lt; 90˚), hydrophobic (90˚&lt; </w:t>
      </w:r>
      <w:r w:rsidRPr="004A4192">
        <w:rPr>
          <w:rFonts w:ascii="Times New Roman" w:eastAsiaTheme="minorEastAsia" w:hAnsi="Times New Roman" w:cs="Times New Roman"/>
        </w:rPr>
        <w:t>θ</w:t>
      </w:r>
      <w:r w:rsidRPr="004A4192">
        <w:rPr>
          <w:rFonts w:ascii="Times New Roman" w:eastAsiaTheme="minorEastAsia" w:hAnsi="Times New Roman" w:cs="Times New Roman"/>
          <w:vertAlign w:val="subscript"/>
        </w:rPr>
        <w:t>e</w:t>
      </w:r>
      <w:r w:rsidRPr="004A4192">
        <w:rPr>
          <w:rFonts w:ascii="Times New Roman" w:hAnsi="Times New Roman" w:cs="Times New Roman"/>
        </w:rPr>
        <w:t xml:space="preserve"> &lt; 150˚) or SH</w:t>
      </w:r>
      <w:r w:rsidR="008409AB" w:rsidRPr="004A4192">
        <w:rPr>
          <w:rFonts w:ascii="Times New Roman" w:hAnsi="Times New Roman" w:cs="Times New Roman"/>
        </w:rPr>
        <w:t>O</w:t>
      </w:r>
      <w:r w:rsidRPr="004A4192">
        <w:rPr>
          <w:rFonts w:ascii="Times New Roman" w:hAnsi="Times New Roman" w:cs="Times New Roman"/>
        </w:rPr>
        <w:t xml:space="preserve"> (</w:t>
      </w:r>
      <w:r w:rsidRPr="004A4192">
        <w:rPr>
          <w:rFonts w:ascii="Times New Roman" w:eastAsiaTheme="minorEastAsia" w:hAnsi="Times New Roman" w:cs="Times New Roman"/>
        </w:rPr>
        <w:t>θ</w:t>
      </w:r>
      <w:r w:rsidRPr="004A4192">
        <w:rPr>
          <w:rFonts w:ascii="Times New Roman" w:eastAsiaTheme="minorEastAsia" w:hAnsi="Times New Roman" w:cs="Times New Roman"/>
          <w:vertAlign w:val="subscript"/>
        </w:rPr>
        <w:t>e</w:t>
      </w:r>
      <w:r w:rsidRPr="004A4192">
        <w:rPr>
          <w:rFonts w:ascii="Times New Roman" w:hAnsi="Times New Roman" w:cs="Times New Roman"/>
        </w:rPr>
        <w:t xml:space="preserve"> &gt; 150˚)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"10.1016/j.apsusc.2014.06.170", "ISBN" : "0169-4332", "ISSN" : "01694332", "abstract" : "Herein we describe an economical method to fabricate a transparent superhydrophobic surface that uses grid patterning, and we report on the effects of grid geometry in determining the wettability and transparency of the fabricated surfaces. A polymer casting method was utilized because of its applicability to economical manufacturing and mass production; the material polydimethylsiloxane (PDMS) was selected because of its moldability and transparency. PDMS was replicated from a laser textured mold fabricated by a UV nanosecond pulsed laser. Sapphire wafer was used for the mold because it has very low surface roughness (Ra \u22640.3 nm) and adequate mechanical properties. To study geometric effects, grid patterns of a series of step sizes were fabricated. The maximum water droplet contact angle (WDCA) observed was 171\u00b0. WDCAs depended on the wetting area and the wetting state. The experimental results of WDCA were analyzed with Wenzel and Cassie-Baxter equations. The designed grid pattern was suitably transparent and structurally stable. Transmittance of the optimal transparent superhydrophobic surface was measured by using a spectrophotometer. Transmittance loss due to the presence of the grid was around 2-4% over the wavelength region measured (300-1000 nm); the minimum transmittance observed was 83.1% at 300 nm. This study also demonstrates the possibility of using a nanosecond pulsed laser for the surface texturing of a superhydrophobic surface. \u00a9 2014 Elsevier B.V.", "author" : [ { "dropping-particle" : "", "family" : "Davaasuren", "given" : "Gaasuren", "non-dropping-particle" : "", "parse-names" : false, "suffix" : "" }, { "dropping-particle" : "", "family" : "Ngo", "given" : "Chi Vinh", "non-dropping-particle" : "", "parse-names" : false, "suffix" : "" }, { "dropping-particle" : "", "family" : "Oh", "given" : "Hyun Seok", "non-dropping-particle" : "", "parse-names" : false, "suffix" : "" }, { "dropping-particle" : "", "family" : "Chun", "given" : "Doo Man", "non-dropping-particle" : "", "parse-names" : false, "suffix" : "" } ], "container-title" : "Applied Surface Science", "id" : "ITEM-1", "issued" : { "date-parts" : [ [ "2014" ] ] }, "page" : "530-536", "publisher" : "Elsevier B.V.", "title" : "Geometric study of transparent superhydrophobic surfaces of molded and grid patterned polydimethylsiloxane (PDMS)", "type" : "article-journal", "volume" : "314" }, "uris" : [ "http://www.mendeley.com/documents/?uuid=88368e82-ab55-4c30-b4ea-589777a449af", "http://www.mendeley.com/documents/?uuid=74e3eb73-27b0-42d2-a0ac-e1194a015414" ] }, { "id" : "ITEM-2", "itemData" : { "DOI" : "10.1016/j.applthermaleng.2016.01.080", "ISSN" : "13594311", "abstract" : "Droplet size distribution of packed tower drift is of great significance in selecting drift eliminators. A sizing procedure based on hydrophobic material sampling and image processing is presented. Hydrophobic materials with great adhesiveness whose contact angle is 129.5\u00b0 and rolling angle is greater than 90\u00b0, are prepared by liquid-phase oxidation based on an aluminum alloy. The drop shape and diameter are figured out by the process of hydrophobic materials sampling, imaging and least square fitting of ellipses. The experiment demonstrates that the error of diameter is less than 3%, in which the drop diameters are 0-3850 \u03bcm. Size distribution of packed tower drift is carried out, the results show that packed tower drift have a distribution of 0-1000 \u03bcm and packed tower with inertia drift eliminators can get rid of droplets bigger than 200 \u03bcm.", "author" : [ { "dropping-particle" : "", "family" : "Huang", "given" : "Shifang", "non-dropping-particle" : "", "parse-names" : false, "suffix" : "" }, { "dropping-particle" : "", "family" : "Xu", "given" : "Jieyue", "non-dropping-particle" : "", "parse-names" : false, "suffix" : "" }, { "dropping-particle" : "", "family" : "Liang", "given" : "Caihua", "non-dropping-particle" : "", "parse-names" : false, "suffix" : "" }, { "dropping-particle" : "", "family" : "Zhang", "given" : "Xiaosong", "non-dropping-particle" : "", "parse-names" : false, "suffix" : "" } ], "container-title" : "Applied Thermal Engineering", "id" : "ITEM-2", "issued" : { "date-parts" : [ [ "2016" ] ] }, "page" : "873-879", "publisher" : "Elsevier Ltd", "title" : "Size distribution measurement of packed tower drift based on hydrophobic materials", "type" : "article-journal", "volume" : "99" }, "uris" : [ "http://www.mendeley.com/documents/?uuid=9ddfec79-2e3e-491f-b030-eb694e93025f", "http://www.mendeley.com/documents/?uuid=b26916e8-2046-46c4-a760-3840c994f1d9" ] }, { "id" : "ITEM-3", "itemData" : { "DOI" : "10.1016/j.jcis.2011.07.053", "ISBN" : "1095-7103 (Electronic)\\r0021-9797 (Linking)", "ISSN" : "00219797", "PMID" : "22129630", "abstract" : "Super-hydrophobic surfaces have been fabricated by casting polydimethylsiloxane (PDMS) on a textured substrate of known surface topography, and were characterized using contact angle, atomic force microscopy, surface free energy calculations, and adhesion measurements. The resulting PDMS has a micro-textured surface with a static contact angle of 153.5\u00b0 and a hysteresis of 27\u00b0 when using de-ionized water. Unlike many super-hydrophobic materials, the textured PDMS is highly adhesive, allowing water drops as large as 25.0 \u03bcL to be inverted. This high adhesion, super-hydrophobic behavior is an illustration of the \"petal effect\" This rapid, reproducible technique has promising applications in transport and analysis of microvolume samples. \u00a9 2011 Elsevier Inc..", "author" : [ { "dropping-particle" : "", "family" : "Stanton", "given" : "Morgan M.", "non-dropping-particle" : "", "parse-names" : false, "suffix" : "" }, { "dropping-particle" : "", "family" : "Ducker", "given" : "Robert E.", "non-dropping-particle" : "", "parse-names" : false, "suffix" : "" }, { "dropping-particle" : "", "family" : "MacDonald", "given" : "John C.", "non-dropping-particle" : "", "parse-names" : false, "suffix" : "" }, { "dropping-particle" : "", "family" : "Lambert", "given" : "Christopher R.", "non-dropping-particle" : "", "parse-names" : false, "suffix" : "" }, { "dropping-particle" : "", "family" : "Grant McGimpsey", "given" : "W.", "non-dropping-particle" : "", "parse-names" : false, "suffix" : "" } ], "container-title" : "Journal of Colloid and Interface Science", "id" : "ITEM-3", "issue" : "1", "issued" : { "date-parts" : [ [ "2012" ] ] }, "page" : "502-508", "publisher" : "Elsevier Inc.", "title" : "Super-hydrophobic, highly adhesive, polydimethylsiloxane (PDMS) surfaces", "type" : "article-journal", "volume" : "367" }, "uris" : [ "http://www.mendeley.com/documents/?uuid=110f4798-ba85-4997-8d52-d5c47fc6cd8a" ] }, { "id" : "ITEM-4", "itemData" : { "DOI" : "10.1088/0960-1317/18/3/035024", "ISBN" : "0960-1317", "ISSN" : "09601317", "abstract" : "A versatile hybrid processing method that combines electrostatic deposition of microparticles and subsequent anisotropic plasma etching is described that can generate superhydrophobic engineering surfaces with tunable bimodal roughness and a thin hydrophobic fluorocarbon film. These surfaces exhibit contact angles with water of more than 160\u63b3 for particle coverage beyond a threshold value. A geometric model based on air-trapping ability is developed to explain this observed threshold value of particle coverage and extended to arbitrary rough surfaces utilizing statistical roughness parameters.", "author" : [ { "dropping-particle" : "", "family" : "Zhang", "given" : "Yilei", "non-dropping-particle" : "", "parse-names" : false, "suffix" : "" }, { "dropping-particle" : "", "family" : "Sundararajan", "given" : "Sriram", "non-dropping-particle" : "", "parse-names" : false, "suffix" : "" } ], "container-title" : "Journal of Micromechanics and Microengineering", "id" : "ITEM-4", "issue" : "3", "issued" : { "date-parts" : [ [ "2008" ] ] }, "title" : "Superhydrophobic engineering surfaces with tunable air-trapping ability", "type" : "article-journal", "volume" : "18" }, "uris" : [ "http://www.mendeley.com/documents/?uuid=0a402377-2d08-4b24-9edd-65276e538a0e", "http://www.mendeley.com/documents/?uuid=262df942-3bce-46ff-ad63-25c447e0be3a" ] }, { "id" : "ITEM-5", "itemData" : { "DOI" : "10.1111/j.1600-0846.2004.00085.x", "ISSN" : "0909752X", "PMID" : "15536654", "abstract" : "INTRODUCTION The objective of this study was to investigate whether hydrophilic/hydrophobic balance (Hi/Ho) of the skin surface strongly modifies the friction coefficient (mu). The Hi/Ho balance is determined using the relationship between the critical surface tension gammac (Zisman's principle:which delimits the wetting capacity) and the surface tension of water gammaH2O (water: reference element of Hi/Ho balance). METHOD Critical surface tension gammac was determined (according to Zisman's principle) through the measurement of advancing contact angle theta of a series of ethanol/water dilutions. Friction coefficient depends on several parameters: types of probe motions (rotational vs. linear), surface roughness and physicochemical parameters of surfaces in contact). In this study, the wettability parameters for six surfaces (human skin forearm, Teflon, silicone impression material 'Silflo', vinyl polysiloxane impression material 'resin' steel and glass) were measured and their influences were compared to friction coefficient mu. RESULTS This study shows that the higher hydrophobia tendency of the surfaces, the lower friction coefficient. The use of three sliding materials (Teflon, steel and glass) of different Hi/Ho balance confirms the importance of these physicochemical parameters in mu. For example, Teflon with high hydrophobia has a low mu. Friction coefficient increased when hydrophobia of sliding and slider surfaces decreased. CONCLUSION Friction coefficient value depends on the type of slider surface and its physicochemical properties. In vivo,the friction coefficient may quantify the influence of lubrificant/emolients/moisturizers. For example, the friction coefficient of hydrated skin (through the action of moisturizing products) is higher than the friction coefficient of dry skin. The relationship between the friction coefficient and the Hi/Ho balance can be reversed in the presence of water and sebum on forehead, for example.", "author" : [ { "dropping-particle" : "", "family" : "Elkhyat", "given" : "Ahmed", "non-dropping-particle" : "", "parse-names" : false, "suffix" : "" }, { "dropping-particle" : "", "family" : "Courderot-Masuyer", "given" : "Carol", "non-dropping-particle" : "", "parse-names" : false, "suffix" : "" }, { "dropping-particle" : "", "family" : "Gharbi", "given" : "Tijani", "non-dropping-particle" : "", "parse-names" : false, "suffix" : "" }, { "dropping-particle" : "", "family" : "Humbert", "given" : "Philippe", "non-dropping-particle" : "", "parse-names" : false, "suffix" : "" } ], "container-title" : "Skin Research and Technology", "id" : "ITEM-5", "issue" : "4", "issued" : { "date-parts" : [ [ "2004" ] ] }, "page" : "215-221", "title" : "Influence of the hydrophobic and hydrophilic characteristics of sliding and slider surfaces on friction coefficient: I vivo human skin friction comparison", "type" : "article-journal", "volume" : "10" }, "uris" : [ "http://www.mendeley.com/documents/?uuid=efdf10bf-cfa5-4cfe-a9d0-c873b77e84d6", "http://www.mendeley.com/documents/?uuid=99927fc2-299b-4da1-97ca-c2b6f92bc86f" ] } ], "mendeley" : { "formattedCitation" : "[59,62\u201365]", "plainTextFormattedCitation" : "[59,62\u201365]", "previouslyFormattedCitation" : "[9], [18], [61], [63], [64]"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[59,62–65]</w:t>
      </w:r>
      <w:r w:rsidRPr="004A4192">
        <w:rPr>
          <w:rFonts w:ascii="Times New Roman" w:hAnsi="Times New Roman" w:cs="Times New Roman"/>
        </w:rPr>
        <w:fldChar w:fldCharType="end"/>
      </w:r>
      <w:r w:rsidR="008409AB" w:rsidRPr="004A4192">
        <w:rPr>
          <w:rFonts w:ascii="Times New Roman" w:hAnsi="Times New Roman" w:cs="Times New Roman"/>
        </w:rPr>
        <w:t xml:space="preserve">. </w:t>
      </w:r>
      <w:r w:rsidRPr="004A4192">
        <w:rPr>
          <w:rFonts w:ascii="Times New Roman" w:hAnsi="Times New Roman" w:cs="Times New Roman"/>
        </w:rPr>
        <w:t>These materials can either present the ‘’lotus effect’’ or the ‘’petal effect’’. The expression of these effects strongly depends on the contact angle hysteresis (CAH). The CAH describes the surface adhesion where a small CAH means weak surface adhesion. This can be translated to the lotus and petal effect, as they both are SH</w:t>
      </w:r>
      <w:r w:rsidR="008409AB" w:rsidRPr="004A4192">
        <w:rPr>
          <w:rFonts w:ascii="Times New Roman" w:hAnsi="Times New Roman" w:cs="Times New Roman"/>
        </w:rPr>
        <w:t>O</w:t>
      </w:r>
      <w:r w:rsidRPr="004A4192">
        <w:rPr>
          <w:rFonts w:ascii="Times New Roman" w:hAnsi="Times New Roman" w:cs="Times New Roman"/>
        </w:rPr>
        <w:t xml:space="preserve"> but the petal effect has a very strong adhesion to water droplets and the lotus effect hasn’t. Therefore, CAH is bigger in materials with the petal effect than in materials with the lotus effect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"10.1016/j.applthermaleng.2016.11.028", "ISSN" : "13594311", "abstract" : "A superhydrophobic fin-tube heat exchanger was prepared, and experimental study was performed to compare its defrosting performance with that of hydrophilic and bare units. Visualization shows that the frost melting behavior is unique on the superhydrophobic unit. After frost layer melting, a film of water forms on the hydrophilic fin surface, and many water bridges form on the bare surface, while it is hard to observe any water on the superhydrophobic surface. Then, temperatures of fin surfaces, defrosting time and energy consumption, and retained water mass were analyzed to further compare the defrosting performance. Compared with the hydrophilic and bare units, the defrosting time of the superhydrophobic unit is shortened by 41.7% and 43.2%, and the energy consumption for defrosting is reduced by 47.2% and 61.9%. The superhydrophobic heat exchanger shows the highest defrosting efficiency.", "author" : [ { "dropping-particle" : "", "family" : "Wang", "given" : "Feng", "non-dropping-particle" : "", "parse-names" : false, "suffix" : "" }, { "dropping-particle" : "", "family" : "Liang", "given" : "Caihua", "non-dropping-particle" : "", "parse-names" : false, "suffix" : "" }, { "dropping-particle" : "", "family" : "Zhang", "given" : "Youfa", "non-dropping-particle" : "", "parse-names" : false, "suffix" : "" }, { "dropping-particle" : "", "family" : "Zhang", "given" : "Xiaosong", "non-dropping-particle" : "", "parse-names" : false, "suffix" : "" } ], "container-title" : "Applied Thermal Engineering", "id" : "ITEM-1", "issued" : { "date-parts" : [ [ "2017" ] ] }, "page" : "229-237", "publisher" : "Elsevier Ltd", "title" : "Defrosting performance of superhydrophobic fin-tube heat exchanger", "type" : "article-journal", "volume" : "113" }, "uris" : [ "http://www.mendeley.com/documents/?uuid=b9151c4a-c104-4b87-baae-7a1b0d7c81e5" ] }, { "id" : "ITEM-2", "itemData" : { "DOI" : "10.1016/j.matlet.2017.09.008", "ISSN" : "18734979", "abstract" : "Two fluorinated diazomethanes were synthesized, and used for the modification of polystyrene XAD4, polyacrylate MAC-3, filter paper, and Hybond\u2122 membrane. The structure of modified polymers was confirmed by XPS and solid-state NMR spectra, with a surface loading of 8.28 \u00d7 1012\u20131.68 \u00d7 1013molecules per cm2. Water contact angle values, which increased from 0\u00b0 to 128.51\u00b0 (for filter paper) and 120.02\u00b0 (for Hybond\u2122 membrane), demonstrated hydrophobicity.", "author" : [ { "dropping-particle" : "", "family" : "Yang", "given" : "Pengfei", "non-dropping-particle" : "", "parse-names" : false, "suffix" : "" }, { "dropping-particle" : "", "family" : "Moloney", "given" : "Mark G.", "non-dropping-particle" : "", "parse-names" : false, "suffix" : "" }, { "dropping-particle" : "", "family" : "Zhang", "given" : "Fei", "non-dropping-particle" : "", "parse-names" : false, "suffix" : "" }, { "dropping-particle" : "", "family" : "Ji", "given" : "Wei", "non-dropping-particle" : "", "parse-names" : false, "suffix" : "" } ], "container-title" : "Materials Letters", "id" : "ITEM-2", "issued" : { "date-parts" : [ [ "2018" ] ] }, "page" : "295-297", "title" : "Surface hydrophobic modification of polymers with fluorodiazomethanes", "type" : "article-journal", "volume" : "210" }, "uris" : [ "http://www.mendeley.com/documents/?uuid=40b5812b-6464-4dbf-8e87-5329a1861f03" ] }, { "id" : "ITEM-3", "itemData" : { "DOI" : "10.1021/ja065537c", "ISBN" : "0002-7863", "ISSN" : "00027863", "PMID" : "17243677", "abstract" : "Due to the wide applications of magnetic nanomaterials in biology, pharmacy, and diagnostics, there is an increasing need for controlled transport of their small volumes of liquids. Here, we designed a simple, high-efficiency, and flexible method for reversibly oriented transport of superparamagnetic microdroplets with no lost volume by alternating magnetic fields. Superhydrophobic surfaces with high adhesive force played an important role, and the success of reversibly no lost transport also relied on the sensitive responsive property of the superparamagnetic microdroplet to applied magnetic fields. Such a magnetic-field-induced intelligent transport method would be especially helpful for many localized chemical or biological reactions, traced analysis, and in situ detection. Copyright \u00a9 2007 American Chemical Society.", "author" : [ { "dropping-particle" : "", "family" : "Hong", "given" : "Xia", "non-dropping-particle" : "", "parse-names" : false, "suffix" : "" }, { "dropping-particle" : "", "family" : "Gao", "given" : "Xuefeng", "non-dropping-particle" : "", "parse-names" : false, "suffix" : "" }, { "dropping-particle" : "", "family" : "Jiang", "given" : "Lei", "non-dropping-particle" : "", "parse-names" : false, "suffix" : "" } ], "container-title" : "Journal of the American Chemical Society", "id" : "ITEM-3", "issue" : "6", "issued" : { "date-parts" : [ [ "2007" ] ] }, "page" : "1478-1479", "title" : "Application of superhydrophobic surface with high adhesive force in no lost transport of superparamagnetic microdroplet", "type" : "article-journal", "volume" : "129" }, "uris" : [ "http://www.mendeley.com/documents/?uuid=1d9f5d74-ec0b-41fa-895d-58b3979494d3", "http://www.mendeley.com/documents/?uuid=cd6aeca2-a093-40af-a208-325a196e620a" ] }, { "id" : "ITEM-4", "itemData" : { "DOI" : "10.1002/adma.200401726", "ISBN" : "0935-9648", "ISSN" : "09359648", "PMID" : "16049461", "abstract" : "The water contact angle of nanostructured polystyrene surfaces can reach as high as 162 degrees, compared with 95 degrees for native polystyrene surfaces, and they possess a high water adhesion force. Surfaces coated with polystyrene nanotubes (see Figure) created using an alumina membrane template mimic the keratinous hairs in a gecko's feet, providing a large surface area for adhesion through van der Waals' forces.", "author" : [ { "dropping-particle" : "", "family" : "Jin", "given" : "Meihua", "non-dropping-particle" : "", "parse-names" : false, "suffix" : "" }, { "dropping-particle" : "", "family" : "Feng", "given" : "Xinjian", "non-dropping-particle" : "", "parse-names" : false, "suffix" : "" }, { "dropping-particle" : "", "family" : "Feng", "given" : "Lin", "non-dropping-particle" : "", "parse-names" : false, "suffix" : "" }, { "dropping-particle" : "", "family" : "Sun", "given" : "Taolei", "non-dropping-particle" : "", "parse-names" : false, "suffix" : "" }, { "dropping-particle" : "", "family" : "Zhai", "given" : "Jin", "non-dropping-particle" : "", "parse-names" : false, "suffix" : "" }, { "dropping-particle" : "", "family" : "Li", "given" : "Tiejin", "non-dropping-particle" : "", "parse-names" : false, "suffix" : "" }, { "dropping-particle" : "", "family" : "Jiang", "given" : "Lei", "non-dropping-particle" : "", "parse-names" : false, "suffix" : "" } ], "container-title" : "Advanced Materials", "id" : "ITEM-4", "issue" : "16", "issued" : { "date-parts" : [ [ "2005" ] ] }, "page" : "1977-1981", "title" : "Superhydrophobic aligned polystyrene nanotube films with high adhesive force", "type" : "article-journal", "volume" : "17" }, "uris" : [ "http://www.mendeley.com/documents/?uuid=b14be768-0a84-43aa-88fb-81e9ed2e40b7", "http://www.mendeley.com/documents/?uuid=8411c594-5172-47db-8e0d-c11e7c993a74" ] }, { "id" : "ITEM-5", "itemData" : { "DOI" : "10.1021/jp102052e", "ISBN" : "1932-7447", "ISSN" : "19327447", "abstract" : "Inspired by plants and animals in nature that show obvious superhydrophobic performance with high or low adhesion, developing artificial ways to mimic these surfaces is meaningful and practical for mankind. In this work, we used a simple, efficient, and highly reproducible method for producing large-area positive and negative lotus and rice leaf topography on Au surfaces based on PDMS, and then the as-prepared surfaces were chemically modified with alkanethiol to enhance hydrophobicity. Surface morphologies of Au surfaces with biomimetic micro/nanobinary textures were examined by SEM and 3D noncontact optical profilometry. Hydrophobic properties of surfaces were characterized by the contact angle and sliding angle between a water droplet and the as-prepared Au surfaces, and the smooth Au surface was provided as a comparison. Results show that both positive and negative biomimetic textures (lotus leaf and rice leaf) were successfully generated on Au surfaces, and Au surfaces with biomimetic textures exhibited improved hydrophobic ability after chemical modification. Adhesion properties between water droplet and Au surfaces with positive and negative biomimetic micro/nanotextures showed nearly opposite performance. An understandable model is proposed to interpret the mechanism which causes the different adhesion performance between Au surfaces with positive and negative biomimetic structures. The strong adhesion is attributed to van der Waals and the capillary force interactions between the biomimetic Au surfaces with negative plant topographies and water droplet.", "author" : [ { "dropping-particle" : "", "family" : "Zhao", "given" : "Wenjie", "non-dropping-particle" : "", "parse-names" : false, "suffix" : "" }, { "dropping-particle" : "", "family" : "Wang", "given" : "Liping", "non-dropping-particle" : "", "parse-names" : false, "suffix" : "" }, { "dropping-particle" : "", "family" : "Xue", "given" : "Qunji", "non-dropping-particle" : "", "parse-names" : false, "suffix" : "" } ], "container-title" : "Journal of Physical Chemistry C", "id" : "ITEM-5", "issue" : "26", "issued" : { "date-parts" : [ [ "2010" ] ] }, "page" : "11509-11514", "title" : "Fabrication of low and high adhesion hydrophobic au surfaces with micro/nano-biomimetic structures", "type" : "article-journal", "volume" : "114" }, "uris" : [ "http://www.mendeley.com/documents/?uuid=bb2a33a5-7884-4266-b4be-99aba6277a42", "http://www.mendeley.com/documents/?uuid=4dbcc7f3-8555-4613-b51e-2260ab1a9a93" ] } ], "mendeley" : { "formattedCitation" : "[17,66\u201369]", "plainTextFormattedCitation" : "[17,66\u201369]", "previouslyFormattedCitation" : "[4], [10], [15]\u2013[17]"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[17,66–69]</w:t>
      </w:r>
      <w:r w:rsidRPr="004A4192">
        <w:rPr>
          <w:rFonts w:ascii="Times New Roman" w:hAnsi="Times New Roman" w:cs="Times New Roman"/>
        </w:rPr>
        <w:fldChar w:fldCharType="end"/>
      </w:r>
      <w:r w:rsidRPr="004A4192">
        <w:rPr>
          <w:rFonts w:ascii="Times New Roman" w:hAnsi="Times New Roman" w:cs="Times New Roman"/>
        </w:rPr>
        <w:t>. The CAH can be determined by measuring the advancing angle θ</w:t>
      </w:r>
      <w:r w:rsidRPr="004A4192">
        <w:rPr>
          <w:rFonts w:ascii="Times New Roman" w:hAnsi="Times New Roman" w:cs="Times New Roman"/>
          <w:vertAlign w:val="subscript"/>
        </w:rPr>
        <w:t>a</w:t>
      </w:r>
      <w:r w:rsidRPr="004A4192">
        <w:rPr>
          <w:rFonts w:ascii="Times New Roman" w:hAnsi="Times New Roman" w:cs="Times New Roman"/>
        </w:rPr>
        <w:t xml:space="preserve"> and the receding angle θ</w:t>
      </w:r>
      <w:r w:rsidRPr="004A4192">
        <w:rPr>
          <w:rFonts w:ascii="Times New Roman" w:hAnsi="Times New Roman" w:cs="Times New Roman"/>
          <w:vertAlign w:val="subscript"/>
        </w:rPr>
        <w:t>r</w:t>
      </w:r>
      <w:r w:rsidRPr="004A4192">
        <w:rPr>
          <w:rFonts w:ascii="Times New Roman" w:hAnsi="Times New Roman" w:cs="Times New Roman"/>
        </w:rPr>
        <w:t>. With a small CAH (θ</w:t>
      </w:r>
      <w:r w:rsidRPr="004A4192">
        <w:rPr>
          <w:rFonts w:ascii="Times New Roman" w:hAnsi="Times New Roman" w:cs="Times New Roman"/>
          <w:vertAlign w:val="subscript"/>
        </w:rPr>
        <w:t xml:space="preserve">a &gt; </w:t>
      </w:r>
      <w:r w:rsidRPr="004A4192">
        <w:rPr>
          <w:rFonts w:ascii="Times New Roman" w:hAnsi="Times New Roman" w:cs="Times New Roman"/>
        </w:rPr>
        <w:t>θ</w:t>
      </w:r>
      <w:r w:rsidRPr="004A4192">
        <w:rPr>
          <w:rFonts w:ascii="Times New Roman" w:hAnsi="Times New Roman" w:cs="Times New Roman"/>
          <w:vertAlign w:val="subscript"/>
        </w:rPr>
        <w:t>r</w:t>
      </w:r>
      <w:r w:rsidRPr="004A4192">
        <w:rPr>
          <w:rFonts w:ascii="Times New Roman" w:hAnsi="Times New Roman" w:cs="Times New Roman"/>
        </w:rPr>
        <w:t>)</w:t>
      </w:r>
      <w:r w:rsidR="007018EE" w:rsidRPr="004A4192">
        <w:rPr>
          <w:rFonts w:ascii="Times New Roman" w:hAnsi="Times New Roman" w:cs="Times New Roman"/>
          <w:vertAlign w:val="subscript"/>
        </w:rPr>
        <w:t xml:space="preserve"> </w:t>
      </w:r>
      <w:r w:rsidR="007018EE" w:rsidRPr="004A4192">
        <w:rPr>
          <w:rFonts w:ascii="Times New Roman" w:hAnsi="Times New Roman" w:cs="Times New Roman"/>
        </w:rPr>
        <w:t>the water droplet</w:t>
      </w:r>
      <w:r w:rsidRPr="004A4192">
        <w:rPr>
          <w:rFonts w:ascii="Times New Roman" w:hAnsi="Times New Roman" w:cs="Times New Roman"/>
        </w:rPr>
        <w:t xml:space="preserve"> slide</w:t>
      </w:r>
      <w:r w:rsidR="007018EE" w:rsidRPr="004A4192">
        <w:rPr>
          <w:rFonts w:ascii="Times New Roman" w:hAnsi="Times New Roman" w:cs="Times New Roman"/>
        </w:rPr>
        <w:t>s</w:t>
      </w:r>
      <w:r w:rsidRPr="004A4192">
        <w:rPr>
          <w:rFonts w:ascii="Times New Roman" w:hAnsi="Times New Roman" w:cs="Times New Roman"/>
        </w:rPr>
        <w:t xml:space="preserve"> down the inclined platform (lotus effect). In contrast is the high CAH (θ</w:t>
      </w:r>
      <w:r w:rsidRPr="004A4192">
        <w:rPr>
          <w:rFonts w:ascii="Times New Roman" w:hAnsi="Times New Roman" w:cs="Times New Roman"/>
          <w:vertAlign w:val="subscript"/>
        </w:rPr>
        <w:t xml:space="preserve">a &lt; </w:t>
      </w:r>
      <w:r w:rsidRPr="004A4192">
        <w:rPr>
          <w:rFonts w:ascii="Times New Roman" w:hAnsi="Times New Roman" w:cs="Times New Roman"/>
        </w:rPr>
        <w:t>θ</w:t>
      </w:r>
      <w:r w:rsidRPr="004A4192">
        <w:rPr>
          <w:rFonts w:ascii="Times New Roman" w:hAnsi="Times New Roman" w:cs="Times New Roman"/>
          <w:vertAlign w:val="subscript"/>
        </w:rPr>
        <w:t>r</w:t>
      </w:r>
      <w:r w:rsidRPr="004A4192">
        <w:rPr>
          <w:rFonts w:ascii="Times New Roman" w:hAnsi="Times New Roman" w:cs="Times New Roman"/>
        </w:rPr>
        <w:t>) which results in the water droplet being unable to slide down the inclined p</w:t>
      </w:r>
      <w:r w:rsidR="00830513" w:rsidRPr="004A4192">
        <w:rPr>
          <w:rFonts w:ascii="Times New Roman" w:hAnsi="Times New Roman" w:cs="Times New Roman"/>
        </w:rPr>
        <w:t xml:space="preserve">latform (petal effect). </w:t>
      </w:r>
      <w:r w:rsidR="00046724" w:rsidRPr="004A4192">
        <w:rPr>
          <w:rFonts w:ascii="Times New Roman" w:hAnsi="Times New Roman" w:cs="Times New Roman"/>
        </w:rPr>
        <w:fldChar w:fldCharType="begin"/>
      </w:r>
      <w:r w:rsidR="00046724" w:rsidRPr="004A4192">
        <w:rPr>
          <w:rFonts w:ascii="Times New Roman" w:hAnsi="Times New Roman" w:cs="Times New Roman"/>
        </w:rPr>
        <w:instrText xml:space="preserve"> REF _Ref506370867 \h </w:instrText>
      </w:r>
      <w:r w:rsidR="004A4192">
        <w:rPr>
          <w:rFonts w:ascii="Times New Roman" w:hAnsi="Times New Roman" w:cs="Times New Roman"/>
        </w:rPr>
        <w:instrText xml:space="preserve"> \* MERGEFORMAT </w:instrText>
      </w:r>
      <w:r w:rsidR="00046724" w:rsidRPr="004A4192">
        <w:rPr>
          <w:rFonts w:ascii="Times New Roman" w:hAnsi="Times New Roman" w:cs="Times New Roman"/>
        </w:rPr>
      </w:r>
      <w:r w:rsidR="00046724" w:rsidRPr="004A4192">
        <w:rPr>
          <w:rFonts w:ascii="Times New Roman" w:hAnsi="Times New Roman" w:cs="Times New Roman"/>
        </w:rPr>
        <w:fldChar w:fldCharType="separate"/>
      </w:r>
      <w:r w:rsidR="00046724" w:rsidRPr="004A4192">
        <w:rPr>
          <w:rFonts w:ascii="Times New Roman" w:hAnsi="Times New Roman" w:cs="Times New Roman"/>
        </w:rPr>
        <w:t xml:space="preserve">Figure </w:t>
      </w:r>
      <w:r w:rsidR="00046724" w:rsidRPr="004A4192">
        <w:rPr>
          <w:rFonts w:ascii="Times New Roman" w:hAnsi="Times New Roman" w:cs="Times New Roman"/>
          <w:noProof/>
        </w:rPr>
        <w:t>4</w:t>
      </w:r>
      <w:r w:rsidR="00046724" w:rsidRPr="004A4192">
        <w:rPr>
          <w:rFonts w:ascii="Times New Roman" w:hAnsi="Times New Roman" w:cs="Times New Roman"/>
        </w:rPr>
        <w:fldChar w:fldCharType="end"/>
      </w:r>
      <w:r w:rsidR="00046724" w:rsidRPr="004A4192">
        <w:rPr>
          <w:rFonts w:ascii="Times New Roman" w:hAnsi="Times New Roman" w:cs="Times New Roman"/>
        </w:rPr>
        <w:t xml:space="preserve"> </w:t>
      </w:r>
      <w:r w:rsidRPr="004A4192">
        <w:rPr>
          <w:rFonts w:ascii="Times New Roman" w:hAnsi="Times New Roman" w:cs="Times New Roman"/>
        </w:rPr>
        <w:t xml:space="preserve">shows the water droplet with the advancing and receding angle on an inclined platform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"10.1002/adma.200700934", "ISBN" : "0935-9648", "ISSN" : "09359648", "abstract" : "A review. [on SciFinder(R)]", "author" : [ { "dropping-particle" : "", "family" : "Wang", "given" : "Shutao", "non-dropping-particle" : "", "parse-names" : false, "suffix" : "" }, { "dropping-particle" : "", "family" : "Jiang", "given" : "Lei", "non-dropping-particle" : "", "parse-names" : false, "suffix" : "" } ], "container-title" : "Advanced Materials", "id" : "ITEM-1", "issue" : "21", "issued" : { "date-parts" : [ [ "2007" ] ] }, "page" : "3423-3424", "title" : "Definition of superhydrophobic states", "type" : "article-journal", "volume" : "19" }, "uris" : [ "http://www.mendeley.com/documents/?uuid=0f5c91d7-4622-4940-ae39-5a844b87881c", "http://www.mendeley.com/documents/?uuid=4a662256-5989-47ed-800d-6487c9285351" ] }, { "id" : "ITEM-2", "itemData" : { "DOI" : "10.1016/j.applthermaleng.2016.11.028", "ISSN" : "13594311", "abstract" : "A superhydrophobic fin-tube heat exchanger was prepared, and experimental study was performed to compare its defrosting performance with that of hydrophilic and bare units. Visualization shows that the frost melting behavior is unique on the superhydrophobic unit. After frost layer melting, a film of water forms on the hydrophilic fin surface, and many water bridges form on the bare surface, while it is hard to observe any water on the superhydrophobic surface. Then, temperatures of fin surfaces, defrosting time and energy consumption, and retained water mass were analyzed to further compare the defrosting performance. Compared with the hydrophilic and bare units, the defrosting time of the superhydrophobic unit is shortened by 41.7% and 43.2%, and the energy consumption for defrosting is reduced by 47.2% and 61.9%. The superhydrophobic heat exchanger shows the highest defrosting efficiency.", "author" : [ { "dropping-particle" : "", "family" : "Wang", "given" : "Feng", "non-dropping-particle" : "", "parse-names" : false, "suffix" : "" }, { "dropping-particle" : "", "family" : "Liang", "given" : "Caihua", "non-dropping-particle" : "", "parse-names" : false, "suffix" : "" }, { "dropping-particle" : "", "family" : "Zhang", "given" : "Youfa", "non-dropping-particle" : "", "parse-names" : false, "suffix" : "" }, { "dropping-particle" : "", "family" : "Zhang", "given" : "Xiaosong", "non-dropping-particle" : "", "parse-names" : false, "suffix" : "" } ], "container-title" : "Applied Thermal Engineering", "id" : "ITEM-2", "issued" : { "date-parts" : [ [ "2017" ] ] }, "page" : "229-237", "publisher" : "Elsevier Ltd", "title" : "Defrosting performance of superhydrophobic fin-tube heat exchanger", "type" : "article-journal", "volume" : "113" }, "uris" : [ "http://www.mendeley.com/documents/?uuid=b9151c4a-c104-4b87-baae-7a1b0d7c81e5" ] }, { "id" : "ITEM-3", "itemData" : { "DOI" : "10.1021/la701097k", "ISBN" : "0743-7463", "ISSN" : "07437463", "PMID" : "17661500", "abstract" : "We report contact angle studies of compressed samples of a commercially available lubricant (variable diameter submicrometer particles of tetrafluoroethylene oligomers) that indicate that this surface is perfectly hydrophobic (\u03b8A/\u03b8R)180\u00b0/180\u00b0).Wealso report X-ray photoelectron spectroscopy (XPS) spectra, a scanning electron microscopy (SEM) micrograph, and 19F NMR characterization data, as it is a material for which no characterization data are available. These samples exhibit the most general lyophobicity of any material reported, showing nearly 180\u00b0 contact angles with other liquids. That this material is commercially available (in kilogram quantities) will allow other groups, particularly nonsynthetic ones, to prepare and study perfectly hydrophobic surfaces. It should also have an impact on education: demonstration of superhydrophobicity in classrooms is trivial to do with this material. Hundreds", "author" : [ { "dropping-particle" : "", "family" : "Gao", "given" : "Lichao", "non-dropping-particle" : "", "parse-names" : false, "suffix" : "" }, { "dropping-particle" : "", "family" : "McCarthy", "given" : "Thomas J.", "non-dropping-particle" : "", "parse-names" : false, "suffix" : "" } ], "container-title" : "Langmuir", "id" : "ITEM-3", "issue" : "18", "issued" : { "date-parts" : [ [ "2007" ] ] }, "page" : "9125-9127", "title" : "A commercially available perfectly hydrophobic material (??A/??R = 180??/180??)", "type" : "article-journal", "volume" : "23" }, "uris" : [ "http://www.mendeley.com/documents/?uuid=8d768225-036c-44c1-b0d2-1d89c857fc12", "http://www.mendeley.com/documents/?uuid=18bc5fe4-3826-4bfc-a895-b31de5924943", "http://www.mendeley.com/documents/?uuid=0eab9876-df68-4989-8eff-50c827a9a50e" ] } ], "mendeley" : { "formattedCitation" : "[17,60,70]", "plainTextFormattedCitation" : "[17,60,70]", "previouslyFormattedCitation" : "[4], [62], [65]"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[17,60,70]</w:t>
      </w:r>
      <w:r w:rsidRPr="004A4192">
        <w:rPr>
          <w:rFonts w:ascii="Times New Roman" w:hAnsi="Times New Roman" w:cs="Times New Roman"/>
        </w:rPr>
        <w:fldChar w:fldCharType="end"/>
      </w:r>
      <w:r w:rsidRPr="004A4192">
        <w:rPr>
          <w:rFonts w:ascii="Times New Roman" w:hAnsi="Times New Roman" w:cs="Times New Roman"/>
        </w:rPr>
        <w:t xml:space="preserve">. </w:t>
      </w:r>
    </w:p>
    <w:p w:rsidR="00C40745" w:rsidRPr="004A4192" w:rsidRDefault="00C40745" w:rsidP="00C40745">
      <w:pPr>
        <w:spacing w:after="0" w:line="240" w:lineRule="auto"/>
        <w:jc w:val="both"/>
        <w:rPr>
          <w:rFonts w:ascii="Times New Roman" w:hAnsi="Times New Roman" w:cs="Times New Roman"/>
        </w:rPr>
      </w:pPr>
      <w:r w:rsidRPr="004A4192">
        <w:rPr>
          <w:rFonts w:ascii="Times New Roman" w:hAnsi="Times New Roman" w:cs="Times New Roman"/>
          <w:noProof/>
          <w:lang w:eastAsia="en-GB"/>
        </w:rPr>
        <w:drawing>
          <wp:anchor distT="0" distB="0" distL="114300" distR="114300" simplePos="0" relativeHeight="251660288" behindDoc="0" locked="0" layoutInCell="1" allowOverlap="1" wp14:anchorId="103CB83C" wp14:editId="0474A021">
            <wp:simplePos x="0" y="0"/>
            <wp:positionH relativeFrom="margin">
              <wp:align>center</wp:align>
            </wp:positionH>
            <wp:positionV relativeFrom="paragraph">
              <wp:posOffset>36039</wp:posOffset>
            </wp:positionV>
            <wp:extent cx="3108960" cy="19202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0896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745" w:rsidRPr="004A4192" w:rsidRDefault="00C40745" w:rsidP="00C40745">
      <w:pPr>
        <w:spacing w:after="0" w:line="240" w:lineRule="auto"/>
        <w:jc w:val="both"/>
        <w:rPr>
          <w:rFonts w:ascii="Times New Roman" w:hAnsi="Times New Roman" w:cs="Times New Roman"/>
        </w:rPr>
      </w:pPr>
      <w:r w:rsidRPr="004A4192">
        <w:rPr>
          <w:rFonts w:ascii="Times New Roman" w:hAnsi="Times New Roman" w:cs="Times New Roman"/>
        </w:rPr>
        <w:t xml:space="preserve"> </w:t>
      </w: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C40745" w:rsidP="00C40745">
      <w:pPr>
        <w:spacing w:after="0" w:line="240" w:lineRule="auto"/>
        <w:jc w:val="both"/>
        <w:rPr>
          <w:rFonts w:ascii="Times New Roman" w:hAnsi="Times New Roman" w:cs="Times New Roman"/>
        </w:rPr>
      </w:pPr>
    </w:p>
    <w:p w:rsidR="00C40745" w:rsidRPr="004A4192" w:rsidRDefault="00830513" w:rsidP="00830513">
      <w:pPr>
        <w:pStyle w:val="Caption"/>
        <w:rPr>
          <w:rFonts w:ascii="Times New Roman" w:hAnsi="Times New Roman" w:cs="Times New Roman"/>
        </w:rPr>
      </w:pPr>
      <w:bookmarkStart w:id="25" w:name="_Ref506370867"/>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4</w:t>
      </w:r>
      <w:r w:rsidR="006679A8" w:rsidRPr="004A4192">
        <w:rPr>
          <w:rFonts w:ascii="Times New Roman" w:hAnsi="Times New Roman" w:cs="Times New Roman"/>
          <w:noProof/>
        </w:rPr>
        <w:fldChar w:fldCharType="end"/>
      </w:r>
      <w:bookmarkEnd w:id="25"/>
      <w:r w:rsidRPr="004A4192">
        <w:rPr>
          <w:rFonts w:ascii="Times New Roman" w:hAnsi="Times New Roman" w:cs="Times New Roman"/>
        </w:rPr>
        <w:t>. A</w:t>
      </w:r>
      <w:r w:rsidR="00C40745" w:rsidRPr="004A4192">
        <w:rPr>
          <w:rFonts w:ascii="Times New Roman" w:hAnsi="Times New Roman" w:cs="Times New Roman"/>
        </w:rPr>
        <w:t xml:space="preserve">n experimental set-up of how the CAH can be measured. The figure shows the slope, the advancing angle </w:t>
      </w:r>
      <w:r w:rsidR="009579E0" w:rsidRPr="009579E0">
        <w:rPr>
          <w:rFonts w:ascii="Times New Roman" w:hAnsi="Times New Roman" w:cs="Times New Roman"/>
        </w:rPr>
        <w:t>θ</w:t>
      </w:r>
      <w:r w:rsidR="009579E0" w:rsidRPr="009579E0">
        <w:rPr>
          <w:rFonts w:ascii="Times New Roman" w:hAnsi="Times New Roman" w:cs="Times New Roman"/>
          <w:vertAlign w:val="subscript"/>
        </w:rPr>
        <w:t>a</w:t>
      </w:r>
      <w:r w:rsidR="009579E0">
        <w:rPr>
          <w:rFonts w:ascii="Times New Roman" w:hAnsi="Times New Roman" w:cs="Times New Roman"/>
        </w:rPr>
        <w:t xml:space="preserve"> </w:t>
      </w:r>
      <w:r w:rsidR="00C40745" w:rsidRPr="004A4192">
        <w:rPr>
          <w:rFonts w:ascii="Times New Roman" w:hAnsi="Times New Roman" w:cs="Times New Roman"/>
        </w:rPr>
        <w:t>and the receding angle of the water droplet</w:t>
      </w:r>
      <w:r w:rsidR="009579E0">
        <w:rPr>
          <w:rFonts w:ascii="Times New Roman" w:hAnsi="Times New Roman" w:cs="Times New Roman"/>
        </w:rPr>
        <w:t xml:space="preserve"> </w:t>
      </w:r>
      <w:r w:rsidR="009579E0" w:rsidRPr="004A4192">
        <w:rPr>
          <w:rFonts w:ascii="Times New Roman" w:hAnsi="Times New Roman" w:cs="Times New Roman"/>
        </w:rPr>
        <w:t>θ</w:t>
      </w:r>
      <w:r w:rsidR="009579E0" w:rsidRPr="004A4192">
        <w:rPr>
          <w:rFonts w:ascii="Times New Roman" w:hAnsi="Times New Roman" w:cs="Times New Roman"/>
          <w:vertAlign w:val="subscript"/>
        </w:rPr>
        <w:t>r</w:t>
      </w:r>
      <w:r w:rsidR="00C40745" w:rsidRPr="004A4192">
        <w:rPr>
          <w:rFonts w:ascii="Times New Roman" w:hAnsi="Times New Roman" w:cs="Times New Roman"/>
        </w:rPr>
        <w:t>.</w:t>
      </w:r>
    </w:p>
    <w:p w:rsidR="00C40745" w:rsidRPr="004A4192" w:rsidRDefault="00C40745" w:rsidP="00C40745">
      <w:pPr>
        <w:spacing w:after="0" w:line="240" w:lineRule="auto"/>
        <w:jc w:val="both"/>
        <w:rPr>
          <w:rFonts w:ascii="Times New Roman" w:hAnsi="Times New Roman" w:cs="Times New Roman"/>
          <w:b/>
        </w:rPr>
      </w:pPr>
    </w:p>
    <w:p w:rsidR="00C40745" w:rsidRPr="004A4192" w:rsidRDefault="00C40745" w:rsidP="00C40745">
      <w:pPr>
        <w:spacing w:after="0" w:line="240" w:lineRule="auto"/>
        <w:jc w:val="both"/>
        <w:rPr>
          <w:rFonts w:ascii="Times New Roman" w:hAnsi="Times New Roman" w:cs="Times New Roman"/>
        </w:rPr>
      </w:pPr>
      <w:r w:rsidRPr="004A4192">
        <w:rPr>
          <w:rFonts w:ascii="Times New Roman" w:hAnsi="Times New Roman" w:cs="Times New Roman"/>
        </w:rPr>
        <w:t>Both</w:t>
      </w:r>
      <w:r w:rsidR="006E5B36" w:rsidRPr="004A4192">
        <w:rPr>
          <w:rFonts w:ascii="Times New Roman" w:hAnsi="Times New Roman" w:cs="Times New Roman"/>
        </w:rPr>
        <w:t>,</w:t>
      </w:r>
      <w:r w:rsidRPr="004A4192">
        <w:rPr>
          <w:rFonts w:ascii="Times New Roman" w:hAnsi="Times New Roman" w:cs="Times New Roman"/>
        </w:rPr>
        <w:t xml:space="preserve"> the water droplet contact angle and the CAH are caused by surface heterogeneity and surface roughness. This surface roughness can </w:t>
      </w:r>
      <w:r w:rsidR="006E5B36" w:rsidRPr="004A4192">
        <w:rPr>
          <w:rFonts w:ascii="Times New Roman" w:hAnsi="Times New Roman" w:cs="Times New Roman"/>
        </w:rPr>
        <w:t>be divided into either micro or</w:t>
      </w:r>
      <w:r w:rsidRPr="004A4192">
        <w:rPr>
          <w:rFonts w:ascii="Times New Roman" w:hAnsi="Times New Roman" w:cs="Times New Roman"/>
        </w:rPr>
        <w:t xml:space="preserve"> nanoscale roughness and both help </w:t>
      </w:r>
      <w:r w:rsidR="006E5B36" w:rsidRPr="004A4192">
        <w:rPr>
          <w:rFonts w:ascii="Times New Roman" w:hAnsi="Times New Roman" w:cs="Times New Roman"/>
        </w:rPr>
        <w:t xml:space="preserve">to </w:t>
      </w:r>
      <w:r w:rsidRPr="004A4192">
        <w:rPr>
          <w:rFonts w:ascii="Times New Roman" w:hAnsi="Times New Roman" w:cs="Times New Roman"/>
        </w:rPr>
        <w:t xml:space="preserve">increase the water droplet contact angle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"10.1016/j.icheatmasstransfer.2016.02.017", "ISSN" : "07351933", "abstract" : "A comprehensive literature review has been carried out to investigate the air-side heat transfer enhancement by different types of heat exchanger fin surfaces. In particular, the characteristics of hydrophobic and super-hydrophobic fin surfaces is compared with uncoated (bare) and hydrophilic fins. A summary of comparative findings under dry/wet conditions and frosting/defrosting conditions for heat exchanger and single plates is provided.", "author" : [ { "dropping-particle" : "", "family" : "Ganesan", "given" : "P.", "non-dropping-particle" : "", "parse-names" : false, "suffix" : "" }, { "dropping-particle" : "", "family" : "Vanaki", "given" : "Sh M.", "non-dropping-particle" : "", "parse-names" : false, "suffix" : "" }, { "dropping-particle" : "", "family" : "Thoo", "given" : "K. K.", "non-dropping-particle" : "", "parse-names" : false, "suffix" : "" }, { "dropping-particle" : "", "family" : "Chin", "given" : "W. M.", "non-dropping-particle" : "", "parse-names" : false, "suffix" : "" } ], "container-title" : "International Communications in Heat and Mass Transfer", "id" : "ITEM-1", "issued" : { "date-parts" : [ [ "2016" ] ] }, "page" : "27-35", "publisher" : "Elsevier Ltd", "title" : "Air-side heat transfer characteristics of hydrophobic and super-hydrophobic fin surfaces in heat exchangers: A review", "type" : "article-journal", "volume" : "74" }, "uris" : [ "http://www.mendeley.com/documents/?uuid=d689cce7-3b02-4b8e-9e24-0c4ae5ee464c" ] }, { "id" : "ITEM-2", "itemData" : { "DOI" : "10.1021/la202877k", "ISBN" : "0743-7463", "ISSN" : "07437463", "PMID" : "22011109", "abstract" : "This study aims to explore the fundamental surface characteristics of polydopamine (pDA)-coated hydrophobic polymer films. A poly(vinylidene fluoride) (PVDF) film was surface modified by dip coating in an aqueous solution of dopamine on the basis of its self-polymerization and strong adhesion feature. The self-polymerization and deposition rates of dopamine on film surfaces increased with increasing temperature as evaluated by both spectroscopic ellipsometry and scanning electronic microscopy (SEM). Changes in the surface morphologies of pDA-coated films as well as the size and shape of pDA particles in the solution were also investigated by SEM, atomic force microscopy (AFM), and transmission electron microscopy (TEM). The surface roughness and surface free energy of pDA-modified films were mainly affected by the reaction temperature and showed only a slight dependence on the reaction time and concentration of the dopamine solution. Additionally, three other typical hydrophobic polymer films of polytetrafluoroethylene (PTFE), poly(ethylene terephthalate) (PET), and polyimide (PI) were also modified by the same procedure. The lyophilicity (liquid affinity) and surface free energy of these polymer films were enhanced significantly after being coated with pDA, as were those of PVDF films. It is indicated that the deposition behavior of pDA is not strongly dependent on the nature of the substrates. This information provides us with not only a better understanding of biologically inspired surface chemistry for pDA coatings but also effective strategies for exploiting the properties of dopamine to create novel functional polymer materials.", "author" : [ { "dropping-particle" : "", "family" : "Jiang", "given" : "Jinhong", "non-dropping-particle" : "", "parse-names" : false, "suffix" : "" }, { "dropping-particle" : "", "family" : "Zhu", "given" : "Liping", "non-dropping-particle" : "", "parse-names" : false, "suffix" : "" }, { "dropping-particle" : "", "family" : "Zhu", "given" : "Lijing", "non-dropping-particle" : "", "parse-names" : false, "suffix" : "" }, { "dropping-particle" : "", "family" : "Zhu", "given" : "Baoku", "non-dropping-particle" : "", "parse-names" : false, "suffix" : "" }, { "dropping-particle" : "", "family" : "Xu", "given" : "Youyi", "non-dropping-particle" : "", "parse-names" : false, "suffix" : "" } ], "container-title" : "Langmuir", "id" : "ITEM-2", "issue" : "23", "issued" : { "date-parts" : [ [ "2011" ] ] }, "page" : "14180-14187", "title" : "Surface characteristics of a self-polymerized dopamine coating deposited on hydrophobic polymer films", "type" : "article-journal", "volume" : "27" }, "uris" : [ "http://www.mendeley.com/documents/?uuid=dd00d1fd-b360-4cfe-91db-1df476a4a6b3", "http://www.mendeley.com/documents/?uuid=c8a80e02-030a-4432-9016-31dd0811131c" ] }, { "id" : "ITEM-3", "itemData" : { "DOI" : "10.1088/1748-6041/10/6/065004", "ISSN" : "1748605X", "abstract" : "\u00a9 2015 IOP Publishing Ltd. This study was designed to apply (super)hydrophobic crosslinked coatings by means of a sol-gel process on the surface of orthodontic devices and investigate the potential effect of these coatings in reducing the early retention of oral biofilm. Two organosilane-based hydrophobic solutions (HSs) were prepared containing hexadecyltrimethoxysilane diluted in ethanol (HS1) or 1H, 1H, 2H, 2H-perfluorodecyltriethoxysilane diluted in dimethyl sulfoxide (HS2). Stainless steel plates and ceramic discs were coated with HS1 or HS2 and heated at 150 \u00b0C for 2 h for condensation of a crosslinked SiOx network. Organosilane coatings were applied after previous, or no, surface sandblasting. Commercial stainless steel and ceramic brackets were used to evaluate oral biofilm retention after 12 h or 24 h of biofilm growth, using a microcosm model with human saliva as the inoculum. Surface roughness analysis (Ra, \u03bcm) indicated that sandblasting associated with organosilane coatings increased roughness for stainless steel brackets only. Analysis of the water contact angle showed that the stainless steel surface treated with HS1 was hydrophobic (\u223c123\u00b0), while the ceramic surface treated with HS2 was superhydrophobic (\u223c155\u00b0). Biofilm retention after 24 h was significantly lower in groups treated with hydrophobic coatings. An exponential reduction in biofilm accumulation was associated with increased water contact angle for both stainless steel and ceramic at 24 h. Application of (super)hydrophobic coatings on the surface of stainless steel and ceramic orthodontic devices might reduce the retention of oral biofilm.", "author" : [ { "dropping-particle" : "", "family" : "Oliveira", "given" : "Adau?? S.", "non-dropping-particle" : "", "parse-names" : false, "suffix" : "" }, { "dropping-particle" : "", "family" : "Kaizer", "given" : "Marina R.", "non-dropping-particle" : "", "parse-names" : false, "suffix" : "" }, { "dropping-particle" : "", "family" : "Azevedo", "given" : "Marina S.", "non-dropping-particle" : "", "parse-names" : false, "suffix" : "" }, { "dropping-particle" : "", "family" : "Ogliari", "given" : "Fabr??cio A.", "non-dropping-particle" : "", "parse-names" : false, "suffix" : "" }, { "dropping-particle" : "", "family" : "Cenci", "given" : "Maximiliano S.", "non-dropping-particle" : "", "parse-names" : false, "suffix" : "" }, { "dropping-particle" : "", "family" : "Moraes", "given" : "Rafael R.", "non-dropping-particle" : "", "parse-names" : false, "suffix" : "" } ], "container-title" : "Biomedical materials (Bristol, England)", "id" : "ITEM-3", "issue" : "6", "issued" : { "date-parts" : [ [ "2015" ] ] }, "page" : "065004", "title" : "(Super)hydrophobic coating of orthodontic dental devices and reduction of early oral biofilm retention", "type" : "article-journal", "volume" : "10" }, "uris" : [ "http://www.mendeley.com/documents/?uuid=a5ae5746-21af-42c7-ba18-70c2f5939ff0", "http://www.mendeley.com/documents/?uuid=ae0d0ef4-f7d6-4aca-a099-5137d0854e54" ] } ], "mendeley" : { "formattedCitation" : "[18,56,71]", "plainTextFormattedCitation" : "[18,56,71]", "previouslyFormattedCitation" : "[5], [39], [66]"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[18,56,71]</w:t>
      </w:r>
      <w:r w:rsidRPr="004A4192">
        <w:rPr>
          <w:rFonts w:ascii="Times New Roman" w:hAnsi="Times New Roman" w:cs="Times New Roman"/>
        </w:rPr>
        <w:fldChar w:fldCharType="end"/>
      </w:r>
      <w:r w:rsidRPr="004A4192">
        <w:rPr>
          <w:rFonts w:ascii="Times New Roman" w:hAnsi="Times New Roman" w:cs="Times New Roman"/>
        </w:rPr>
        <w:t>. Different fabrication methods can improve the macro, mic</w:t>
      </w:r>
      <w:r w:rsidR="006E5B36" w:rsidRPr="004A4192">
        <w:rPr>
          <w:rFonts w:ascii="Times New Roman" w:hAnsi="Times New Roman" w:cs="Times New Roman"/>
        </w:rPr>
        <w:t>ro and nano-roughness of</w:t>
      </w:r>
      <w:r w:rsidRPr="004A4192">
        <w:rPr>
          <w:rFonts w:ascii="Times New Roman" w:hAnsi="Times New Roman" w:cs="Times New Roman"/>
        </w:rPr>
        <w:t xml:space="preserve"> the material roughness, which results in a more hydrophobic material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"10.1016/j.apsusc.2011.08.100", "ISBN" : "01694332", "ISSN" : "01694332", "abstract" : "The superhydrophobic wood surface was fabricated via a sol-gel process followed by a fluorination treatment of 1H, 1H, 2H, 2H- perfluoroalkyltriethoxysilanes (POTS) reagent. The crystallization type of silica nanoparticles on wood surface was characterized using X-ray diffraction (XRD), the microstructure and chemical composition of the superhydrophobic wood surface were described by scanning electron microscope (SEM) and energy dispersive spectrometer (EDS), the bonding force between the silica nanoparticles and POTS reagent was analyzed by Fourier transform infrared spectroscopy (FT-IR) and the superhydrophobic property of the treated sample was measured by contact angle (CA) measurements. An analytical characterization revealed that nanoscale silica spheres stacked uniformly over the wood surface, and with the combination of the high surface roughness of silica nanoparticles and the low surface free energy film of POTS on wood surface, the wood surface has turned its wetting property from hydrophilic into superhydrophobic with a water contact angle of 164\u00b0 and sliding angle less than 3\u00b0. \u00a9 2011 Elsevier B.V. All rights reserved.", "author" : [ { "dropping-particle" : "", "family" : "Wang", "given" : "Shuliang", "non-dropping-particle" : "", "parse-names" : false, "suffix" : "" }, { "dropping-particle" : "", "family" : "Liu", "given" : "Changyu", "non-dropping-particle" : "", "parse-names" : false, "suffix" : "" }, { "dropping-particle" : "", "family" : "Liu", "given" : "Guochao", "non-dropping-particle" : "", "parse-names" : false, "suffix" : "" }, { "dropping-particle" : "", "family" : "Zhang", "given" : "Ming", "non-dropping-particle" : "", "parse-names" : false, "suffix" : "" }, { "dropping-particle" : "", "family" : "Li", "given" : "Jian", "non-dropping-particle" : "", "parse-names" : false, "suffix" : "" }, { "dropping-particle" : "", "family" : "Wang", "given" : "Chengyu", "non-dropping-particle" : "", "parse-names" : false, "suffix" : "" } ], "container-title" : "Applied Surface Science", "id" : "ITEM-1", "issue" : "2", "issued" : { "date-parts" : [ [ "2011" ] ] }, "page" : "806-810", "publisher" : "Elsevier B.V.", "title" : "Fabrication of superhydrophobic wood surface by a sol-gel process", "type" : "article-journal", "volume" : "258" }, "uris" : [ "http://www.mendeley.com/documents/?uuid=b9214611-3d5d-4a44-8c69-ce56df92c974", "http://www.mendeley.com/documents/?uuid=3e8a4029-0d0c-46d5-bed0-82bf94510bcc" ] }, { "id" : "ITEM-2", "itemData" : { "DOI" : "10.1016/j.ijheatmasstransfer.2016.10.015", "ISSN" : "00179310", "abstract" : "The anti-freezing (or freezing delay) characteristics of sessile water droplets placed on bare and superhydrophobic surfaces were experimentally investigated. The change of the droplet temperature during the cooling and freezing processes was monitored under a constant surface temperature. The freezing delay time was calculated for a statistically large ensemble of droplets, which showed a random distribution. The minimum and maximum freezing delay times of droplets on the bare and superhydrophobic surfaces were analyzed by using a cumulative distribution function. The maximum freezing delay time of the superhydrophobic surfaces was more than three times longer than that of the bare surfaces. Moreover, about 7% of the water droplets on the superhydrophobic surface could be frozen earlier than or similarly with those on the bare surface.", "author" : [ { "dropping-particle" : "", "family" : "Kim", "given" : "Min Hwan", "non-dropping-particle" : "", "parse-names" : false, "suffix" : "" }, { "dropping-particle" : "", "family" : "Kim", "given" : "Dong Rip", "non-dropping-particle" : "", "parse-names" : false, "suffix" : "" }, { "dropping-particle" : "", "family" : "Lee", "given" : "Kwan Soo", "non-dropping-particle" : "", "parse-names" : false, "suffix" : "" } ], "container-title" : "International Journal of Heat and Mass Transfer", "id" : "ITEM-2", "issued" : { "date-parts" : [ [ "2017" ] ] }, "page" : "841-846", "publisher" : "Elsevier Ltd", "title" : "Stochastic approach to the anti-freezing behaviors of superhydrophobic surfaces", "type" : "article-journal", "volume" : "106" }, "uris" : [ "http://www.mendeley.com/documents/?uuid=3bb26010-15ea-4f55-abb2-3a5dce75bac7", "http://www.mendeley.com/documents/?uuid=a92ce9ff-c45c-4084-92ff-baab9dff5a8e" ] }, { "id" : "ITEM-3", "itemData" : { "DOI" : "10.1016/j.cocis.2016.02.006", "ISBN" : "1359-0294", "ISSN" : "18790399", "abstract" : "Thirty years ago there was considerable excitement over the first report of a long-ranged \"hydrophobic force\" between solids that were not wet by water (Israelachvili and Pashley, Nature 1982, 300, 341-342). Many of the subsequent measurements have been reexamined and found not to support the existence of a long-range hydrophobic force. The principal difficulty was that hydrophobic solids frequently experience other forces, which obscured or were mistaken for a hydrophobic force. In this paper, we review the surviving evidence for a long-range hydrophobic force and find that there is only supporting evidence in a total of two papers, one old and one new, where net attractive forces were measured at separations greater than about 5-6 nm. Thus the evidence is scarce. In contrast there are new experiments showing no such force, thereby arguing against the universality of a measureable hydrophobic force beyond about 6 nm. Since solvent water is common to the experiments, such evidence makes it difficult to describe a universal mechanism for a long-ranged hydrophobic force based on water structure. There are also new measurements that are consistent with a hydrophobic force with a decay length in the range 0.3-1.0 nm. In particular, attractive forces have been measured on small radius surfaces (8-50 nm) consistent with a hydrophobic force with a decay length of 0.5-0.6 nm, and a variety of net repulsive measurements are consistent with an attractive hydrophobic force that has a decay length of 0.3-1.0 nm. We also discuss some new measurements, which are consistent with cavitation, and not a surface force that acts at a distance.", "author" : [ { "dropping-particle" : "", "family" : "Ducker", "given" : "William A.", "non-dropping-particle" : "", "parse-names" : false, "suffix" : "" }, { "dropping-particle" : "", "family" : "Mastropietro", "given" : "Dean", "non-dropping-particle" : "", "parse-names" : false, "suffix" : "" } ], "container-title" : "Current Opinion in Colloid and Interface Science", "id" : "ITEM-3", "issued" : { "date-parts" : [ [ "2016" ] ] }, "page" : "51-58", "publisher" : "Elsevier Ltd", "title" : "Forces between extended hydrophobic solids: Is there a long-range hydrophobic force?", "type" : "article-journal", "volume" : "22" }, "uris" : [ "http://www.mendeley.com/documents/?uuid=912b7e74-82ac-4798-908f-4748728345b7", "http://www.mendeley.com/documents/?uuid=32829483-9a77-428d-90da-2fc1f2fd397d" ] }, { "id" : "ITEM-4", "itemData" : { "DOI" : "10.1016/j.jcis.2011.07.053", "ISBN" : "1095-7103 (Electronic)\\r0021-9797 (Linking)", "ISSN" : "00219797", "PMID" : "22129630", "abstract" : "Super-hydrophobic surfaces have been fabricated by casting polydimethylsiloxane (PDMS) on a textured substrate of known surface topography, and were characterized using contact angle, atomic force microscopy, surface free energy calculations, and adhesion measurements. The resulting PDMS has a micro-textured surface with a static contact angle of 153.5\u00b0 and a hysteresis of 27\u00b0 when using de-ionized water. Unlike many super-hydrophobic materials, the textured PDMS is highly adhesive, allowing water drops as large as 25.0 \u03bcL to be inverted. This high adhesion, super-hydrophobic behavior is an illustration of the \"petal effect\" This rapid, reproducible technique has promising applications in transport and analysis of microvolume samples. \u00a9 2011 Elsevier Inc..", "author" : [ { "dropping-particle" : "", "family" : "Stanton", "given" : "Morgan M.", "non-dropping-particle" : "", "parse-names" : false, "suffix" : "" }, { "dropping-particle" : "", "family" : "Ducker", "given" : "Robert E.", "non-dropping-particle" : "", "parse-names" : false, "suffix" : "" }, { "dropping-particle" : "", "family" : "MacDonald", "given" : "John C.", "non-dropping-particle" : "", "parse-names" : false, "suffix" : "" }, { "dropping-particle" : "", "family" : "Lambert", "given" : "Christopher R.", "non-dropping-particle" : "", "parse-names" : false, "suffix" : "" }, { "dropping-particle" : "", "family" : "Grant McGimpsey", "given" : "W.", "non-dropping-particle" : "", "parse-names" : false, "suffix" : "" } ], "container-title" : "Journal of Colloid and Interface Science", "id" : "ITEM-4", "issue" : "1", "issued" : { "date-parts" : [ [ "2012" ] ] }, "page" : "502-508", "publisher" : "Elsevier Inc.", "title" : "Super-hydrophobic, highly adhesive, polydimethylsiloxane (PDMS) surfaces", "type" : "article-journal", "volume" : "367" }, "uris" : [ "http://www.mendeley.com/documents/?uuid=110f4798-ba85-4997-8d52-d5c47fc6cd8a" ] } ], "mendeley" : { "formattedCitation" : "[64,72\u201374]", "plainTextFormattedCitation" : "[64,72\u201374]", "previouslyFormattedCitation" : "[9], [38], [43], [67]"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[64,72–74]</w:t>
      </w:r>
      <w:r w:rsidRPr="004A4192">
        <w:rPr>
          <w:rFonts w:ascii="Times New Roman" w:hAnsi="Times New Roman" w:cs="Times New Roman"/>
        </w:rPr>
        <w:fldChar w:fldCharType="end"/>
      </w:r>
      <w:r w:rsidRPr="004A4192">
        <w:rPr>
          <w:rFonts w:ascii="Times New Roman" w:hAnsi="Times New Roman" w:cs="Times New Roman"/>
        </w:rPr>
        <w:t>. N</w:t>
      </w:r>
      <w:r w:rsidR="006E5B36" w:rsidRPr="004A4192">
        <w:rPr>
          <w:rFonts w:ascii="Times New Roman" w:hAnsi="Times New Roman" w:cs="Times New Roman"/>
        </w:rPr>
        <w:t>anoscale roughness is often modified</w:t>
      </w:r>
      <w:r w:rsidRPr="004A4192">
        <w:rPr>
          <w:rFonts w:ascii="Times New Roman" w:hAnsi="Times New Roman" w:cs="Times New Roman"/>
        </w:rPr>
        <w:t xml:space="preserve"> with techniques as etching,</w:t>
      </w:r>
      <w:r w:rsidR="006E5B36" w:rsidRPr="004A4192">
        <w:rPr>
          <w:rFonts w:ascii="Times New Roman" w:hAnsi="Times New Roman" w:cs="Times New Roman"/>
        </w:rPr>
        <w:t xml:space="preserve"> which</w:t>
      </w:r>
      <w:r w:rsidRPr="004A4192">
        <w:rPr>
          <w:rFonts w:ascii="Times New Roman" w:hAnsi="Times New Roman" w:cs="Times New Roman"/>
        </w:rPr>
        <w:t xml:space="preserve"> adapt</w:t>
      </w:r>
      <w:r w:rsidR="006E5B36" w:rsidRPr="004A4192">
        <w:rPr>
          <w:rFonts w:ascii="Times New Roman" w:hAnsi="Times New Roman" w:cs="Times New Roman"/>
        </w:rPr>
        <w:t xml:space="preserve">s </w:t>
      </w:r>
      <w:r w:rsidRPr="004A4192">
        <w:rPr>
          <w:rFonts w:ascii="Times New Roman" w:hAnsi="Times New Roman" w:cs="Times New Roman"/>
        </w:rPr>
        <w:t>particle size, coverage and etch time</w:t>
      </w:r>
      <w:r w:rsidR="006E5B36" w:rsidRPr="004A4192">
        <w:rPr>
          <w:rFonts w:ascii="Times New Roman" w:hAnsi="Times New Roman" w:cs="Times New Roman"/>
        </w:rPr>
        <w:t>. These</w:t>
      </w:r>
      <w:r w:rsidRPr="004A4192">
        <w:rPr>
          <w:rFonts w:ascii="Times New Roman" w:hAnsi="Times New Roman" w:cs="Times New Roman"/>
        </w:rPr>
        <w:t xml:space="preserve"> can prov</w:t>
      </w:r>
      <w:r w:rsidR="006E5B36" w:rsidRPr="004A4192">
        <w:rPr>
          <w:rFonts w:ascii="Times New Roman" w:hAnsi="Times New Roman" w:cs="Times New Roman"/>
        </w:rPr>
        <w:t>ide the material with the required</w:t>
      </w:r>
      <w:r w:rsidRPr="004A4192">
        <w:rPr>
          <w:rFonts w:ascii="Times New Roman" w:hAnsi="Times New Roman" w:cs="Times New Roman"/>
        </w:rPr>
        <w:t xml:space="preserve"> roughness parameters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"10.1016/j.apsusc.2013.10.011", "ISBN" : "0169-4332; 1873-5584", "ISSN" : "01694332", "abstract" : "In this research, the fabrication process of a super-hydrophobic metallic surface using laser ablation and electrodeposition was investigated. Re-entrant structure and surface roughness play an important role in forming a super-hydrophobic surface on intrinsically hydrophilic material. A micro pillar array with a re-entrant structure of copper on stainless steel was fabricated through a sequential process of laser ablation, insulating, mechanical polishing and electrodeposition. Spacing of the micro pillars in the array played a major role in the structure hydrophobicity that was confirmed by measuring the water contact angle. Surface morphology changed relative to the parameters of the laser ablation process and electrodeposition process. Under a gradual increase in current density during the electrodeposition process, surface morphology roughness was maximized for fabricating a super-hydrophobic surface. Finally, the super-hydrophobic surface was successfully fabricated on metal. ?? 2013 Elsevier B.V. All rights reserved.", "author" : [ { "dropping-particle" : "", "family" : "Kwon", "given" : "Min Ho", "non-dropping-particle" : "", "parse-names" : false, "suffix" : "" }, { "dropping-particle" : "", "family" : "Shin", "given" : "Hong Shik", "non-dropping-particle" : "", "parse-names" : false, "suffix" : "" }, { "dropping-particle" : "", "family" : "Chu", "given" : "Chong Nam", "non-dropping-particle" : "", "parse-names" : false, "suffix" : "" } ], "container-title" : "Applied Surface Science", "id" : "ITEM-1", "issued" : { "date-parts" : [ [ "2014" ] ] }, "page" : "222-228", "publisher" : "Elsevier B.V.", "title" : "Fabrication of a super-hydrophobic surface on metal using laser ablation and electrodeposition", "type" : "article-journal", "volume" : "288" }, "uris" : [ "http://www.mendeley.com/documents/?uuid=58e88545-ef7a-4cce-8a38-d14fe47324be", "http://www.mendeley.com/documents/?uuid=835c94cc-cdb9-4947-8862-9a38d1d86f09" ] }, { "id" : "ITEM-2", "itemData" : { "DOI" : "10.1016/j.surfcoat.2015.07.060", "ISSN" : "02578972", "abstract" : "A simple solution-immersion method for fabrication superhydrophobic wood surface is reported in this paper. For a deeper discussion of the effect of adhesion mechanism on the stability of superhydrophobic surface, lauryl aldehyde and lauric acid were chosen to modify wood surface. Two kinds of superhydrophobic wood with contact angles of 160\u00b0 (SW1) and 154\u00b0 (SW2) were successfully fabricated through a simple solution-immersion method. In comparison to SW2, the SW1 which was obtained by chemical bond possesses not only better superhydrophobicity but also more extraordinary stability when exposed to aggressive medium including acidic and basic corrosive solutions, organic solvent, and simulated seawater. Additionally, SW1 shows an excellent self-cleaning ability. This method is expected to prolong the lifetime of the woodwork under our living environment. Meanwhile, this method can also apply to cotton textile and filter paper for oil/water separation. Such research could not only help us to further understand the effect of the adhesion mechanism on the surface stability, but also give us the design principle for the fabrication of a superhydrophobic surface with great strength.", "author" : [ { "dropping-particle" : "", "family" : "Cai", "given" : "Peng", "non-dropping-particle" : "", "parse-names" : false, "suffix" : "" }, { "dropping-particle" : "", "family" : "Bai", "given" : "Ningning", "non-dropping-particle" : "", "parse-names" : false, "suffix" : "" }, { "dropping-particle" : "", "family" : "Xu", "given" : "Lan", "non-dropping-particle" : "", "parse-names" : false, "suffix" : "" }, { "dropping-particle" : "", "family" : "Tan", "given" : "Cui", "non-dropping-particle" : "", "parse-names" : false, "suffix" : "" }, { "dropping-particle" : "", "family" : "Li", "given" : "Qing", "non-dropping-particle" : "", "parse-names" : false, "suffix" : "" } ], "container-title" : "Surface and Coatings Technology", "id" : "ITEM-2", "issued" : { "date-parts" : [ [ "2015" ] ] }, "page" : "262-269", "publisher" : "Elsevier B.V.", "title" : "Fabrication of superhydrophobic wood surface with enhanced environmental adaptability through a solution-immersion process", "type" : "article-journal", "volume" : "277" }, "uris" : [ "http://www.mendeley.com/documents/?uuid=76933279-742d-4f71-a772-a67d51cc1833", "http://www.mendeley.com/documents/?uuid=fb56c5d5-ac58-4068-a677-d7420773c925" ] }, { "id" : "ITEM-3", "itemData" : { "DOI" : "10.1016/j.apsusc.2016.01.019", "ISSN" : "01694332", "abstract" : "This work reports the laser surface modification of 304S15 stainless steel to develop superhydrophobic properties and the subsequent application for homogeneous spot deposition. Superhydrophobic surfaces, with steady contact angle of \u223c154\u00b0 and contact angle hysteresis of \u223c4\u00b0, are fabricated by direct laser texturing. In comparison with common pico-/femto-second lasers employed for this patterning, the nanosecond fiber laser used in this work is more cost-effective, compact and allows higher processing rates. The effect of laser power and scan line separation on surface wettability of textured surfaces are investigated and optimized fabrication parameters are given. Fluid flows and transportations of polystyrene (PS) nanoparticles suspension droplets on the processed surfaces and unprocessed wetting substrates are investigated. After evaporation is complete, the coffee-stain effect is observed on the untextured substrates but not on the superhydrophobic surfaces. Uniform deposition of PS particles on the laser textured surfaces is achieved and the deposited material is confined to smaller area.", "author" : [ { "dropping-particle" : "", "family" : "Ta", "given" : "Van Duong", "non-dropping-particle" : "", "parse-names" : false, "suffix" : "" }, { "dropping-particle" : "", "family" : "Dunn", "given" : "Andrew", "non-dropping-particle" : "", "parse-names" : false, "suffix" : "" }, { "dropping-particle" : "", "family" : "Wasley", "given" : "Thomas J.", "non-dropping-particle" : "", "parse-names" : false, "suffix" : "" }, { "dropping-particle" : "", "family" : "Li", "given" : "Ji", "non-dropping-particle" : "", "parse-names" : false, "suffix" : "" }, { "dropping-particle" : "", "family" : "Kay", "given" : "Robert W.", "non-dropping-particle" : "", "parse-names" : false, "suffix" : "" }, { "dropping-particle" : "", "family" : "Stringer", "given" : "Jonathan", "non-dropping-particle" : "", "parse-names" : false, "suffix" : "" }, { "dropping-particle" : "", "family" : "Smith", "given" : "Patrick J.", "non-dropping-particle" : "", "parse-names" : false, "suffix" : "" }, { "dropping-particle" : "", "family" : "Esenturk", "given" : "Emre", "non-dropping-particle" : "", "parse-names" : false, "suffix" : "" }, { "dropping-particle" : "", "family" : "Connaughton", "given" : "Colm", "non-dropping-particle" : "", "parse-names" : false, "suffix" : "" }, { "dropping-particle" : "", "family" : "Shephard", "given" : "Jonathan D.", "non-dropping-particle" : "", "parse-names" : false, "suffix" : "" } ], "container-title" : "Applied Surface Science", "id" : "ITEM-3", "issued" : { "date-parts" : [ [ "2016" ] ] }, "page" : "153-159", "title" : "Laser textured superhydrophobic surfaces and their applications for homogeneous spot deposition", "type" : "article-journal", "volume" : "365" }, "uris" : [ "http://www.mendeley.com/documents/?uuid=675046f0-3cca-447e-9ee4-51104688bdfa", "http://www.mendeley.com/documents/?uuid=4fa159ca-8c4c-438a-ab4e-a1522dd688cb" ] }, { "id" : "ITEM-4", "itemData" : { "DOI" : "10.1088/0960-1317/18/3/035024", "ISBN" : "0960-1317", "ISSN" : "09601317", "abstract" : "A versatile hybrid processing method that combines electrostatic deposition of microparticles and subsequent anisotropic plasma etching is described that can generate superhydrophobic engineering surfaces with tunable bimodal roughness and a thin hydrophobic fluorocarbon film. These surfaces exhibit contact angles with water of more than 160\u63b3 for particle coverage beyond a threshold value. A geometric model based on air-trapping ability is developed to explain this observed threshold value of particle coverage and extended to arbitrary rough surfaces utilizing statistical roughness parameters.", "author" : [ { "dropping-particle" : "", "family" : "Zhang", "given" : "Yilei", "non-dropping-particle" : "", "parse-names" : false, "suffix" : "" }, { "dropping-particle" : "", "family" : "Sundararajan", "given" : "Sriram", "non-dropping-particle" : "", "parse-names" : false, "suffix" : "" } ], "container-title" : "Journal of Micromechanics and Microengineering", "id" : "ITEM-4", "issue" : "3", "issued" : { "date-parts" : [ [ "2008" ] ] }, "title" : "Superhydrophobic engineering surfaces with tunable air-trapping ability", "type" : "article-journal", "volume" : "18" }, "uris" : [ "http://www.mendeley.com/documents/?uuid=262df942-3bce-46ff-ad63-25c447e0be3a", "http://www.mendeley.com/documents/?uuid=0a402377-2d08-4b24-9edd-65276e538a0e" ] }, { "id" : "ITEM-5", "itemData" : { "DOI" : "10.1016/j.apsusc.2014.06.170", "ISBN" : "0169-4332", "ISSN" : "01694332", "abstract" : "Herein we describe an economical method to fabricate a transparent superhydrophobic surface that uses grid patterning, and we report on the effects of grid geometry in determining the wettability and transparency of the fabricated surfaces. A polymer casting method was utilized because of its applicability to economical manufacturing and mass production; the material polydimethylsiloxane (PDMS) was selected because of its moldability and transparency. PDMS was replicated from a laser textured mold fabricated by a UV nanosecond pulsed laser. Sapphire wafer was used for the mold because it has very low surface roughness (Ra \u22640.3 nm) and adequate mechanical properties. To study geometric effects, grid patterns of a series of step sizes were fabricated. The maximum water droplet contact angle (WDCA) observed was 171\u00b0. WDCAs depended on the wetting area and the wetting state. The experimental results of WDCA were analyzed with Wenzel and Cassie-Baxter equations. The designed grid pattern was suitably transparent and structurally stable. Transmittance of the optimal transparent superhydrophobic surface was measured by using a spectrophotometer. Transmittance loss due to the presence of the grid was around 2-4% over the wavelength region measured (300-1000 nm); the minimum transmittance observed was 83.1% at 300 nm. This study also demonstrates the possibility of using a nanosecond pulsed laser for the surface texturing of a superhydrophobic surface. \u00a9 2014 Elsevier B.V.", "author" : [ { "dropping-particle" : "", "family" : "Davaasuren", "given" : "Gaasuren", "non-dropping-particle" : "", "parse-names" : false, "suffix" : "" }, { "dropping-particle" : "", "family" : "Ngo", "given" : "Chi Vinh", "non-dropping-particle" : "", "parse-names" : false, "suffix" : "" }, { "dropping-particle" : "", "family" : "Oh", "given" : "Hyun Seok", "non-dropping-particle" : "", "parse-names" : false, "suffix" : "" }, { "dropping-particle" : "", "family" : "Chun", "given" : "Doo Man", "non-dropping-particle" : "", "parse-names" : false, "suffix" : "" } ], "container-title" : "Applied Surface Science", "id" : "ITEM-5", "issued" : { "date-parts" : [ [ "2014" ] ] }, "page" : "530-536", "publisher" : "Elsevier B.V.", "title" : "Geometric study of transparent superhydrophobic surfaces of molded and grid patterned polydimethylsiloxane (PDMS)", "type" : "article-journal", "volume" : "314" }, "uris" : [ "http://www.mendeley.com/documents/?uuid=74e3eb73-27b0-42d2-a0ac-e1194a015414", "http://www.mendeley.com/documents/?uuid=88368e82-ab55-4c30-b4ea-589777a449af", "http://www.mendeley.com/documents/?uuid=b1124ad8-3b60-4637-b4f1-f4e998bb90fd" ] } ], "mendeley" : { "formattedCitation" : "[62,65,75\u201377]", "plainTextFormattedCitation" : "[62,65,75\u201377]", "previouslyFormattedCitation" : "[18], [27], [36], [64], [68]"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[62,65,75–77]</w:t>
      </w:r>
      <w:r w:rsidRPr="004A4192">
        <w:rPr>
          <w:rFonts w:ascii="Times New Roman" w:hAnsi="Times New Roman" w:cs="Times New Roman"/>
        </w:rPr>
        <w:fldChar w:fldCharType="end"/>
      </w:r>
      <w:r w:rsidRPr="004A4192">
        <w:rPr>
          <w:rFonts w:ascii="Times New Roman" w:hAnsi="Times New Roman" w:cs="Times New Roman"/>
        </w:rPr>
        <w:t>. Macro- and micro</w:t>
      </w:r>
      <w:r w:rsidR="006E5B36" w:rsidRPr="004A4192">
        <w:rPr>
          <w:rFonts w:ascii="Times New Roman" w:hAnsi="Times New Roman" w:cs="Times New Roman"/>
        </w:rPr>
        <w:t>-</w:t>
      </w:r>
      <w:r w:rsidRPr="004A4192">
        <w:rPr>
          <w:rFonts w:ascii="Times New Roman" w:hAnsi="Times New Roman" w:cs="Times New Roman"/>
        </w:rPr>
        <w:t xml:space="preserve">roughness can be achieved with other techniques such as </w:t>
      </w:r>
      <w:r w:rsidRPr="004A4192">
        <w:rPr>
          <w:rFonts w:ascii="Times New Roman" w:hAnsi="Times New Roman" w:cs="Times New Roman"/>
        </w:rPr>
        <w:lastRenderedPageBreak/>
        <w:t>laser processi</w:t>
      </w:r>
      <w:r w:rsidR="00A643A0" w:rsidRPr="004A4192">
        <w:rPr>
          <w:rFonts w:ascii="Times New Roman" w:hAnsi="Times New Roman" w:cs="Times New Roman"/>
        </w:rPr>
        <w:t xml:space="preserve">ng and Hummers’ method. </w:t>
      </w:r>
      <w:r w:rsidR="00A643A0" w:rsidRPr="004A4192">
        <w:rPr>
          <w:rFonts w:ascii="Times New Roman" w:hAnsi="Times New Roman" w:cs="Times New Roman"/>
        </w:rPr>
        <w:fldChar w:fldCharType="begin"/>
      </w:r>
      <w:r w:rsidR="00A643A0" w:rsidRPr="004A4192">
        <w:rPr>
          <w:rFonts w:ascii="Times New Roman" w:hAnsi="Times New Roman" w:cs="Times New Roman"/>
        </w:rPr>
        <w:instrText xml:space="preserve"> REF _Ref506370914 \h </w:instrText>
      </w:r>
      <w:r w:rsidR="004A4192">
        <w:rPr>
          <w:rFonts w:ascii="Times New Roman" w:hAnsi="Times New Roman" w:cs="Times New Roman"/>
        </w:rPr>
        <w:instrText xml:space="preserve"> \* MERGEFORMAT </w:instrText>
      </w:r>
      <w:r w:rsidR="00A643A0" w:rsidRPr="004A4192">
        <w:rPr>
          <w:rFonts w:ascii="Times New Roman" w:hAnsi="Times New Roman" w:cs="Times New Roman"/>
        </w:rPr>
      </w:r>
      <w:r w:rsidR="00A643A0" w:rsidRPr="004A4192">
        <w:rPr>
          <w:rFonts w:ascii="Times New Roman" w:hAnsi="Times New Roman" w:cs="Times New Roman"/>
        </w:rPr>
        <w:fldChar w:fldCharType="separate"/>
      </w:r>
      <w:r w:rsidR="00A643A0" w:rsidRPr="004A4192">
        <w:rPr>
          <w:rFonts w:ascii="Times New Roman" w:hAnsi="Times New Roman" w:cs="Times New Roman"/>
        </w:rPr>
        <w:t xml:space="preserve">Figure </w:t>
      </w:r>
      <w:r w:rsidR="00A643A0" w:rsidRPr="004A4192">
        <w:rPr>
          <w:rFonts w:ascii="Times New Roman" w:hAnsi="Times New Roman" w:cs="Times New Roman"/>
          <w:noProof/>
        </w:rPr>
        <w:t>5</w:t>
      </w:r>
      <w:r w:rsidR="00A643A0" w:rsidRPr="004A4192">
        <w:rPr>
          <w:rFonts w:ascii="Times New Roman" w:hAnsi="Times New Roman" w:cs="Times New Roman"/>
        </w:rPr>
        <w:fldChar w:fldCharType="end"/>
      </w:r>
      <w:r w:rsidRPr="004A4192">
        <w:rPr>
          <w:rFonts w:ascii="Times New Roman" w:hAnsi="Times New Roman" w:cs="Times New Roman"/>
        </w:rPr>
        <w:t xml:space="preserve"> gives an overview of surface roughness and the hydrophobic effect. It can be seen that larger pillars(c) result in a low water droplet contact angle, making the affinity of water to the material larger than in the other two (a, b) materials. The finer the pillars and structure</w:t>
      </w:r>
      <w:r w:rsidR="006E5B36" w:rsidRPr="004A4192">
        <w:rPr>
          <w:rFonts w:ascii="Times New Roman" w:hAnsi="Times New Roman" w:cs="Times New Roman"/>
        </w:rPr>
        <w:t>s</w:t>
      </w:r>
      <w:r w:rsidRPr="004A4192">
        <w:rPr>
          <w:rFonts w:ascii="Times New Roman" w:hAnsi="Times New Roman" w:cs="Times New Roman"/>
        </w:rPr>
        <w:t xml:space="preserve"> become, the more the</w:t>
      </w:r>
      <w:r w:rsidR="006E5B36" w:rsidRPr="004A4192">
        <w:rPr>
          <w:rFonts w:ascii="Times New Roman" w:hAnsi="Times New Roman" w:cs="Times New Roman"/>
        </w:rPr>
        <w:t xml:space="preserve"> higher the</w:t>
      </w:r>
      <w:r w:rsidRPr="004A4192">
        <w:rPr>
          <w:rFonts w:ascii="Times New Roman" w:hAnsi="Times New Roman" w:cs="Times New Roman"/>
        </w:rPr>
        <w:t xml:space="preserve"> hydrophobic effect is achieved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"10.1021/cm981085u", "ISBN" : "0897-4756", "ISSN" : "08974756", "PMID" : "19206571", "abstract" : "Unilamellar colloids of graphite oxide (GO) were prepared from natural graphite and were grown as monolayer and multilayer thin films on cationic surfaces by electrostatic self-assembly. The multilayer films were grown by alternate adsorption of anionic GO sheets and cationic poly(allylamine hydrochloride) (PAH). The monolayer films consisted of 11\u221214 \u00c5 thick GO sheets, with lateral dimensions between 150 nm and 9 \u03bcm. Silicon substrates primed with amine monolayers gave partial GO monolayers, but surfaces primed with Al13O4(OH)24(H2O)127+ ions gave densely tiled films that covered approximately 90% of the surface. When alkaline GO colloids were used, the monolayer assembly process selected the largest sheets (from 900 nm to 9 \u03bcm) from the suspension. In this case, many of the flexible sheets appeared folded in AFM images. Multilayer (GO/PAH)n films were invariably thicker than expected from the individual thicknesses of the sheets and the polymer monolayers, and this behavior is also attributed to folding of the sheets. Multilayer (GO/PAH)n and (GO/polyaniline)n films grown between indium\u2212tin oxide and Pt electrodes show diodelike behavior, and higher currents are observed with the conductive polyaniline-containing films. The resisitivity of these films is decreased, as expected, by partial reduction of GO to carbon.", "author" : [ { "dropping-particle" : "", "family" : "Kovtyukhova", "given" : "Nina I.", "non-dropping-particle" : "", "parse-names" : false, "suffix" : "" } ], "container-title" : "Chemistry of Materials", "id" : "ITEM-1", "issue" : "3", "issued" : { "date-parts" : [ [ "1999" ] ] }, "page" : "771-778", "title" : "Layer-by-layer assembly of ultrathin composite films from micron-sized graphite oxide sheets and polycations", "type" : "article-journal", "volume" : "11" }, "uris" : [ "http://www.mendeley.com/documents/?uuid=47728dcb-3e62-465f-9df7-e1f6ae5dbe00", "http://www.mendeley.com/documents/?uuid=9dedc11b-1243-41e8-811f-35141b448d7d" ] }, { "id" : "ITEM-2", "itemData" : { "DOI" : "10.1016/j.apsusc.2016.01.019", "ISSN" : "01694332", "abstract" : "This work reports the laser surface modification of 304S15 stainless steel to develop superhydrophobic properties and the subsequent application for homogeneous spot deposition. Superhydrophobic surfaces, with steady contact angle of \u223c154\u00b0 and contact angle hysteresis of \u223c4\u00b0, are fabricated by direct laser texturing. In comparison with common pico-/femto-second lasers employed for this patterning, the nanosecond fiber laser used in this work is more cost-effective, compact and allows higher processing rates. The effect of laser power and scan line separation on surface wettability of textured surfaces are investigated and optimized fabrication parameters are given. Fluid flows and transportations of polystyrene (PS) nanoparticles suspension droplets on the processed surfaces and unprocessed wetting substrates are investigated. After evaporation is complete, the coffee-stain effect is observed on the untextured substrates but not on the superhydrophobic surfaces. Uniform deposition of PS particles on the laser textured surfaces is achieved and the deposited material is confined to smaller area.", "author" : [ { "dropping-particle" : "", "family" : "Ta", "given" : "Van Duong", "non-dropping-particle" : "", "parse-names" : false, "suffix" : "" }, { "dropping-particle" : "", "family" : "Dunn", "given" : "Andrew", "non-dropping-particle" : "", "parse-names" : false, "suffix" : "" }, { "dropping-particle" : "", "family" : "Wasley", "given" : "Thomas J.", "non-dropping-particle" : "", "parse-names" : false, "suffix" : "" }, { "dropping-particle" : "", "family" : "Li", "given" : "Ji", "non-dropping-particle" : "", "parse-names" : false, "suffix" : "" }, { "dropping-particle" : "", "family" : "Kay", "given" : "Robert W.", "non-dropping-particle" : "", "parse-names" : false, "suffix" : "" }, { "dropping-particle" : "", "family" : "Stringer", "given" : "Jonathan", "non-dropping-particle" : "", "parse-names" : false, "suffix" : "" }, { "dropping-particle" : "", "family" : "Smith", "given" : "Patrick J.", "non-dropping-particle" : "", "parse-names" : false, "suffix" : "" }, { "dropping-particle" : "", "family" : "Esenturk", "given" : "Emre", "non-dropping-particle" : "", "parse-names" : false, "suffix" : "" }, { "dropping-particle" : "", "family" : "Connaughton", "given" : "Colm", "non-dropping-particle" : "", "parse-names" : false, "suffix" : "" }, { "dropping-particle" : "", "family" : "Shephard", "given" : "Jonathan D.", "non-dropping-particle" : "", "parse-names" : false, "suffix" : "" } ], "container-title" : "Applied Surface Science", "id" : "ITEM-2", "issued" : { "date-parts" : [ [ "2016" ] ] }, "page" : "153-159", "title" : "Laser textured superhydrophobic surfaces and their applications for homogeneous spot deposition", "type" : "article-journal", "volume" : "365" }, "uris" : [ "http://www.mendeley.com/documents/?uuid=4fa159ca-8c4c-438a-ab4e-a1522dd688cb", "http://www.mendeley.com/documents/?uuid=675046f0-3cca-447e-9ee4-51104688bdfa" ] } ], "mendeley" : { "formattedCitation" : "[77,78]", "plainTextFormattedCitation" : "[77,78]", "previouslyFormattedCitation" : "[26], [27]"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[77,78]</w:t>
      </w:r>
      <w:r w:rsidRPr="004A4192">
        <w:rPr>
          <w:rFonts w:ascii="Times New Roman" w:hAnsi="Times New Roman" w:cs="Times New Roman"/>
        </w:rPr>
        <w:fldChar w:fldCharType="end"/>
      </w:r>
      <w:r w:rsidRPr="004A4192">
        <w:rPr>
          <w:rFonts w:ascii="Times New Roman" w:hAnsi="Times New Roman" w:cs="Times New Roman"/>
        </w:rPr>
        <w:t>.</w:t>
      </w:r>
    </w:p>
    <w:p w:rsidR="00830513" w:rsidRPr="004A4192" w:rsidRDefault="00830513" w:rsidP="00C40745">
      <w:pPr>
        <w:spacing w:after="0" w:line="240" w:lineRule="auto"/>
        <w:jc w:val="both"/>
        <w:rPr>
          <w:rFonts w:ascii="Times New Roman" w:hAnsi="Times New Roman" w:cs="Times New Roman"/>
        </w:rPr>
      </w:pPr>
    </w:p>
    <w:p w:rsidR="00830513" w:rsidRPr="004A4192" w:rsidRDefault="00830513" w:rsidP="00C40745">
      <w:pPr>
        <w:spacing w:after="0" w:line="240" w:lineRule="auto"/>
        <w:jc w:val="both"/>
        <w:rPr>
          <w:rFonts w:ascii="Times New Roman" w:hAnsi="Times New Roman" w:cs="Times New Roman"/>
        </w:rPr>
      </w:pPr>
    </w:p>
    <w:p w:rsidR="00830513" w:rsidRPr="004A4192" w:rsidRDefault="00830513" w:rsidP="00C40745">
      <w:pPr>
        <w:spacing w:after="0" w:line="240" w:lineRule="auto"/>
        <w:jc w:val="both"/>
        <w:rPr>
          <w:rFonts w:ascii="Times New Roman" w:hAnsi="Times New Roman" w:cs="Times New Roman"/>
          <w:b/>
        </w:rPr>
      </w:pPr>
    </w:p>
    <w:p w:rsidR="00DA14E1" w:rsidRPr="004A4192" w:rsidRDefault="00830513" w:rsidP="00DA14E1">
      <w:pPr>
        <w:jc w:val="both"/>
        <w:rPr>
          <w:rFonts w:ascii="Times New Roman" w:hAnsi="Times New Roman" w:cs="Times New Roman"/>
        </w:rPr>
      </w:pPr>
      <w:r w:rsidRPr="004A4192">
        <w:rPr>
          <w:rFonts w:ascii="Times New Roman" w:hAnsi="Times New Roman" w:cs="Times New Roman"/>
          <w:noProof/>
          <w:lang w:eastAsia="en-GB"/>
        </w:rPr>
        <w:drawing>
          <wp:anchor distT="0" distB="0" distL="114300" distR="114300" simplePos="0" relativeHeight="251661312" behindDoc="0" locked="0" layoutInCell="1" allowOverlap="1" wp14:anchorId="092FCCA9" wp14:editId="09CB2B7E">
            <wp:simplePos x="0" y="0"/>
            <wp:positionH relativeFrom="margin">
              <wp:align>right</wp:align>
            </wp:positionH>
            <wp:positionV relativeFrom="paragraph">
              <wp:posOffset>209446</wp:posOffset>
            </wp:positionV>
            <wp:extent cx="5727065" cy="212026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3152" r="2717"/>
                    <a:stretch/>
                  </pic:blipFill>
                  <pic:spPr bwMode="auto">
                    <a:xfrm>
                      <a:off x="0" y="0"/>
                      <a:ext cx="5727065" cy="212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4E1" w:rsidRPr="004A4192">
        <w:rPr>
          <w:rFonts w:ascii="Times New Roman" w:hAnsi="Times New Roman" w:cs="Times New Roman"/>
        </w:rPr>
        <w:t xml:space="preserve"> </w:t>
      </w:r>
    </w:p>
    <w:p w:rsidR="00830513" w:rsidRPr="004A4192" w:rsidRDefault="00830513" w:rsidP="00830513">
      <w:pPr>
        <w:spacing w:after="0" w:line="240" w:lineRule="auto"/>
        <w:jc w:val="both"/>
        <w:rPr>
          <w:rFonts w:ascii="Times New Roman" w:hAnsi="Times New Roman" w:cs="Times New Roman"/>
          <w:b/>
        </w:rPr>
      </w:pPr>
    </w:p>
    <w:p w:rsidR="00830513" w:rsidRPr="004A4192" w:rsidRDefault="00A643A0" w:rsidP="00A643A0">
      <w:pPr>
        <w:pStyle w:val="Caption"/>
        <w:rPr>
          <w:rFonts w:ascii="Times New Roman" w:hAnsi="Times New Roman" w:cs="Times New Roman"/>
        </w:rPr>
      </w:pPr>
      <w:bookmarkStart w:id="26" w:name="_Ref506370914"/>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5</w:t>
      </w:r>
      <w:r w:rsidR="006679A8" w:rsidRPr="004A4192">
        <w:rPr>
          <w:rFonts w:ascii="Times New Roman" w:hAnsi="Times New Roman" w:cs="Times New Roman"/>
          <w:noProof/>
        </w:rPr>
        <w:fldChar w:fldCharType="end"/>
      </w:r>
      <w:bookmarkEnd w:id="26"/>
      <w:r w:rsidRPr="004A4192">
        <w:rPr>
          <w:rFonts w:ascii="Times New Roman" w:hAnsi="Times New Roman" w:cs="Times New Roman"/>
        </w:rPr>
        <w:t>.</w:t>
      </w:r>
      <w:r w:rsidR="00830513" w:rsidRPr="004A4192">
        <w:rPr>
          <w:rFonts w:ascii="Times New Roman" w:hAnsi="Times New Roman" w:cs="Times New Roman"/>
        </w:rPr>
        <w:t xml:space="preserve"> Three different structured materials and their hydrophobic effect. It can be seen that finer pores and more and smaller micro-pillars have the biggest hydrophobic effect</w:t>
      </w:r>
      <w:r w:rsidR="00EF3D71">
        <w:rPr>
          <w:rFonts w:ascii="Times New Roman" w:hAnsi="Times New Roman" w:cs="Times New Roman"/>
        </w:rPr>
        <w:t xml:space="preserve"> </w:t>
      </w:r>
      <w:r w:rsidR="00EF3D71" w:rsidRPr="004A4192">
        <w:rPr>
          <w:rFonts w:ascii="Times New Roman" w:hAnsi="Times New Roman" w:cs="Times New Roman"/>
        </w:rPr>
        <w:fldChar w:fldCharType="begin" w:fldLock="1"/>
      </w:r>
      <w:r w:rsidR="00EF3D71" w:rsidRPr="004A4192">
        <w:rPr>
          <w:rFonts w:ascii="Times New Roman" w:hAnsi="Times New Roman" w:cs="Times New Roman"/>
        </w:rPr>
        <w:instrText>ADDIN CSL_CITATION { "citationItems" : [ { "id" : "ITEM-1", "itemData" : { "DOI" : "10.1021/cm981085u", "ISBN" : "0897-4756", "ISSN" : "08974756", "PMID" : "19206571", "abstract" : "Unilamellar colloids of graphite oxide (GO) were prepared from natural graphite and were grown as monolayer and multilayer thin films on cationic surfaces by electrostatic self-assembly. The multilayer films were grown by alternate adsorption of anionic GO sheets and cationic poly(allylamine hydrochloride) (PAH). The monolayer films consisted of 11\u221214 \u00c5 thick GO sheets, with lateral dimensions between 150 nm and 9 \u03bcm. Silicon substrates primed with amine monolayers gave partial GO monolayers, but surfaces primed with Al13O4(OH)24(H2O)127+ ions gave densely tiled films that covered approximately 90% of the surface. When alkaline GO colloids were used, the monolayer assembly process selected the largest sheets (from 900 nm to 9 \u03bcm) from the suspension. In this case, many of the flexible sheets appeared folded in AFM images. Multilayer (GO/PAH)n films were invariably thicker than expected from the individual thicknesses of the sheets and the polymer monolayers, and this behavior is also attributed to folding of the sheets. Multilayer (GO/PAH)n and (GO/polyaniline)n films grown between indium\u2212tin oxide and Pt electrodes show diodelike behavior, and higher currents are observed with the conductive polyaniline-containing films. The resisitivity of these films is decreased, as expected, by partial reduction of GO to carbon.", "author" : [ { "dropping-particle" : "", "family" : "Kovtyukhova", "given" : "Nina I.", "non-dropping-particle" : "", "parse-names" : false, "suffix" : "" } ], "container-title" : "Chemistry of Materials", "id" : "ITEM-1", "issue" : "3", "issued" : { "date-parts" : [ [ "1999" ] ] }, "page" : "771-778", "title" : "Layer-by-layer assembly of ultrathin composite films from micron-sized graphite oxide sheets and polycations", "type" : "article-journal", "volume" : "11" }, "uris" : [ "http://www.mendeley.com/documents/?uuid=47728dcb-3e62-465f-9df7-e1f6ae5dbe00", "http://www.mendeley.com/documents/?uuid=9dedc11b-1243-41e8-811f-35141b448d7d" ] }, { "id" : "ITEM-2", "itemData" : { "DOI" : "10.1016/j.apsusc.2016.01.019", "ISSN" : "01694332", "abstract" : "This work reports the laser surface modification of 304S15 stainless steel to develop superhydrophobic properties and the subsequent application for homogeneous spot deposition. Superhydrophobic surfaces, with steady contact angle of \u223c154\u00b0 and contact angle hysteresis of \u223c4\u00b0, are fabricated by direct laser texturing. In comparison with common pico-/femto-second lasers employed for this patterning, the nanosecond fiber laser used in this work is more cost-effective, compact and allows higher processing rates. The effect of laser power and scan line separation on surface wettability of textured surfaces are investigated and optimized fabrication parameters are given. Fluid flows and transportations of polystyrene (PS) nanoparticles suspension droplets on the processed surfaces and unprocessed wetting substrates are investigated. After evaporation is complete, the coffee-stain effect is observed on the untextured substrates but not on the superhydrophobic surfaces. Uniform deposition of PS particles on the laser textured surfaces is achieved and the deposited material is confined to smaller area.", "author" : [ { "dropping-particle" : "", "family" : "Ta", "given" : "Van Duong", "non-dropping-particle" : "", "parse-names" : false, "suffix" : "" }, { "dropping-particle" : "", "family" : "Dunn", "given" : "Andrew", "non-dropping-particle" : "", "parse-names" : false, "suffix" : "" }, { "dropping-particle" : "", "family" : "Wasley", "given" : "Thomas J.", "non-dropping-particle" : "", "parse-names" : false, "suffix" : "" }, { "dropping-particle" : "", "family" : "Li", "given" : "Ji", "non-dropping-particle" : "", "parse-names" : false, "suffix" : "" }, { "dropping-particle" : "", "family" : "Kay", "given" : "Robert W.", "non-dropping-particle" : "", "parse-names" : false, "suffix" : "" }, { "dropping-particle" : "", "family" : "Stringer", "given" : "Jonathan", "non-dropping-particle" : "", "parse-names" : false, "suffix" : "" }, { "dropping-particle" : "", "family" : "Smith", "given" : "Patrick J.", "non-dropping-particle" : "", "parse-names" : false, "suffix" : "" }, { "dropping-particle" : "", "family" : "Esenturk", "given" : "Emre", "non-dropping-particle" : "", "parse-names" : false, "suffix" : "" }, { "dropping-particle" : "", "family" : "Connaughton", "given" : "Colm", "non-dropping-particle" : "", "parse-names" : false, "suffix" : "" }, { "dropping-particle" : "", "family" : "Shephard", "given" : "Jonathan D.", "non-dropping-particle" : "", "parse-names" : false, "suffix" : "" } ], "container-title" : "Applied Surface Science", "id" : "ITEM-2", "issued" : { "date-parts" : [ [ "2016" ] ] }, "page" : "153-159", "title" : "Laser textured superhydrophobic surfaces and their applications for homogeneous spot deposition", "type" : "article-journal", "volume" : "365" }, "uris" : [ "http://www.mendeley.com/documents/?uuid=4fa159ca-8c4c-438a-ab4e-a1522dd688cb", "http://www.mendeley.com/documents/?uuid=675046f0-3cca-447e-9ee4-51104688bdfa" ] } ], "mendeley" : { "formattedCitation" : "[77,78]", "plainTextFormattedCitation" : "[77,78]", "previouslyFormattedCitation" : "[26], [27]" }, "properties" : {  }, "schema" : "https://github.com/citation-style-language/schema/raw/master/csl-citation.json" }</w:instrText>
      </w:r>
      <w:r w:rsidR="00EF3D71" w:rsidRPr="004A4192">
        <w:rPr>
          <w:rFonts w:ascii="Times New Roman" w:hAnsi="Times New Roman" w:cs="Times New Roman"/>
        </w:rPr>
        <w:fldChar w:fldCharType="separate"/>
      </w:r>
      <w:r w:rsidR="00EF3D71">
        <w:rPr>
          <w:rFonts w:ascii="Times New Roman" w:hAnsi="Times New Roman" w:cs="Times New Roman"/>
          <w:noProof/>
        </w:rPr>
        <w:t>[77</w:t>
      </w:r>
      <w:r w:rsidR="00EF3D71" w:rsidRPr="004A4192">
        <w:rPr>
          <w:rFonts w:ascii="Times New Roman" w:hAnsi="Times New Roman" w:cs="Times New Roman"/>
          <w:noProof/>
        </w:rPr>
        <w:t>]</w:t>
      </w:r>
      <w:r w:rsidR="00EF3D71" w:rsidRPr="004A4192">
        <w:rPr>
          <w:rFonts w:ascii="Times New Roman" w:hAnsi="Times New Roman" w:cs="Times New Roman"/>
        </w:rPr>
        <w:fldChar w:fldCharType="end"/>
      </w:r>
      <w:r w:rsidR="00830513" w:rsidRPr="004A4192">
        <w:rPr>
          <w:rFonts w:ascii="Times New Roman" w:hAnsi="Times New Roman" w:cs="Times New Roman"/>
        </w:rPr>
        <w:t>.</w:t>
      </w:r>
    </w:p>
    <w:p w:rsidR="00830513" w:rsidRPr="004A4192" w:rsidRDefault="00830513" w:rsidP="00DA14E1">
      <w:pPr>
        <w:jc w:val="both"/>
        <w:rPr>
          <w:rFonts w:ascii="Times New Roman" w:hAnsi="Times New Roman" w:cs="Times New Roman"/>
        </w:rPr>
      </w:pPr>
    </w:p>
    <w:p w:rsidR="00C10374" w:rsidRPr="004A4192" w:rsidRDefault="00603CD5" w:rsidP="00C10374">
      <w:pPr>
        <w:pStyle w:val="Heading1"/>
        <w:rPr>
          <w:rFonts w:ascii="Times New Roman" w:hAnsi="Times New Roman" w:cs="Times New Roman"/>
        </w:rPr>
      </w:pPr>
      <w:bookmarkStart w:id="27" w:name="_Toc503828253"/>
      <w:bookmarkStart w:id="28" w:name="_Toc506369723"/>
      <w:r w:rsidRPr="004A4192">
        <w:rPr>
          <w:rFonts w:ascii="Times New Roman" w:hAnsi="Times New Roman" w:cs="Times New Roman"/>
        </w:rPr>
        <w:t>5</w:t>
      </w:r>
      <w:r w:rsidR="00C10374" w:rsidRPr="004A4192">
        <w:rPr>
          <w:rFonts w:ascii="Times New Roman" w:hAnsi="Times New Roman" w:cs="Times New Roman"/>
        </w:rPr>
        <w:t>. Fabrication of hydrophilic materials</w:t>
      </w:r>
      <w:bookmarkEnd w:id="27"/>
      <w:bookmarkEnd w:id="28"/>
    </w:p>
    <w:p w:rsidR="00C10374" w:rsidRPr="004A4192" w:rsidRDefault="00C10374" w:rsidP="00C10374">
      <w:pPr>
        <w:jc w:val="both"/>
        <w:rPr>
          <w:rFonts w:ascii="Times New Roman" w:hAnsi="Times New Roman" w:cs="Times New Roman"/>
        </w:rPr>
      </w:pPr>
      <w:r w:rsidRPr="004A4192">
        <w:rPr>
          <w:rFonts w:ascii="Times New Roman" w:hAnsi="Times New Roman" w:cs="Times New Roman"/>
        </w:rPr>
        <w:t>Generally, enhancing hydrophilicity of surfaces can be performed in two ways: either deposition of a molecular film of a new material that is more hydrophilic than the substrate, or by modification of the substrate’s surface chemistry. Deposition of coatings onto surfaces is the more common method for inorganic substrates. However, modification of surface chemistry is used in the case of polymeric materials. In this section, the most commonly used methods for making surfaces hydrophilic are briefly reviewed.</w:t>
      </w:r>
    </w:p>
    <w:p w:rsidR="00C10374" w:rsidRPr="004A4192" w:rsidRDefault="00603CD5" w:rsidP="00603CD5">
      <w:pPr>
        <w:pStyle w:val="Heading2"/>
        <w:rPr>
          <w:rFonts w:ascii="Times New Roman" w:hAnsi="Times New Roman" w:cs="Times New Roman"/>
        </w:rPr>
      </w:pPr>
      <w:bookmarkStart w:id="29" w:name="_Toc503828254"/>
      <w:bookmarkStart w:id="30" w:name="_Toc506369724"/>
      <w:r w:rsidRPr="004A4192">
        <w:rPr>
          <w:rFonts w:ascii="Times New Roman" w:hAnsi="Times New Roman" w:cs="Times New Roman"/>
        </w:rPr>
        <w:t>5</w:t>
      </w:r>
      <w:r w:rsidR="00C10374" w:rsidRPr="004A4192">
        <w:rPr>
          <w:rFonts w:ascii="Times New Roman" w:hAnsi="Times New Roman" w:cs="Times New Roman"/>
        </w:rPr>
        <w:t>.1 Deposited molecular structures</w:t>
      </w:r>
      <w:bookmarkEnd w:id="29"/>
      <w:bookmarkEnd w:id="30"/>
    </w:p>
    <w:p w:rsidR="00C10374" w:rsidRPr="004A4192" w:rsidRDefault="00C10374" w:rsidP="00C10374">
      <w:pPr>
        <w:jc w:val="both"/>
        <w:rPr>
          <w:rFonts w:ascii="Times New Roman" w:hAnsi="Times New Roman" w:cs="Times New Roman"/>
        </w:rPr>
      </w:pPr>
      <w:r w:rsidRPr="004A4192">
        <w:rPr>
          <w:rFonts w:ascii="Times New Roman" w:hAnsi="Times New Roman" w:cs="Times New Roman"/>
        </w:rPr>
        <w:t xml:space="preserve">Monolayers can be formed from organic molecules which adsorb onto the solid surface. The organic molecules can be sourced from a solution or a vapour phase. This ultimately changes the wetting characteristics of the surface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"abstract" : "1 online resource (xxiii, 442 pages) : illustrations", "author" : [ { "dropping-particle" : "", "family" : "Ulman", "given" : "Abraham", "non-dropping-particle" : "", "parse-names" : false, "suffix" : "" } ], "id" : "ITEM-1", "issued" : { "date-parts" : [ [ "0" ] ] }, "note" : "Includes bibliographical references (pages xxi-xxiii) and index.", "publisher" : "Boston : Academic Press, [1991] \u00a91991", "title" : "An introduction to ultrathin organic films : from Langmuir-Blodgett to self-assembly", "type" : "book" }, "uris" : [ "http://www.mendeley.com/documents/?uuid=f70584b8-6f85-43fe-aaa8-093ab0f84da4" ] } ], "mendeley" : { "formattedCitation" : "[79]", "plainTextFormattedCitation" : "[79]", "previouslyFormattedCitation" : "[49]"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[79]</w:t>
      </w:r>
      <w:r w:rsidRPr="004A4192">
        <w:rPr>
          <w:rFonts w:ascii="Times New Roman" w:hAnsi="Times New Roman" w:cs="Times New Roman"/>
        </w:rPr>
        <w:fldChar w:fldCharType="end"/>
      </w:r>
      <w:r w:rsidRPr="004A4192">
        <w:rPr>
          <w:rFonts w:ascii="Times New Roman" w:hAnsi="Times New Roman" w:cs="Times New Roman"/>
        </w:rPr>
        <w:t xml:space="preserve">. Many research studies have been conducted on densely pack molecular structures that are used on metals. Alkanethiols have been generally used on gold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"10.1021/ja00183a049", "ISSN" : "0002-7863", "author" : [ { "dropping-particle" : "", "family" : "Bain", "given" : "Colin D", "non-dropping-particle" : "", "parse-names" : false, "suffix" : "" }, { "dropping-particle" : "", "family" : "Troughton", "given" : "E Barry", "non-dropping-particle" : "", "parse-names" : false, "suffix" : "" }, { "dropping-particle" : "", "family" : "Tao", "given" : "Yu Tai", "non-dropping-particle" : "", "parse-names" : false, "suffix" : "" }, { "dropping-particle" : "", "family" : "Evall", "given" : "Joseph", "non-dropping-particle" : "", "parse-names" : false, "suffix" : "" }, { "dropping-particle" : "", "family" : "Whitesides", "given" : "George M", "non-dropping-particle" : "", "parse-names" : false, "suffix" : "" }, { "dropping-particle" : "", "family" : "Nuzzo", "given" : "Ralph G", "non-dropping-particle" : "", "parse-names" : false, "suffix" : "" } ], "container-title" : "Journal of the American Chemical Society", "id" : "ITEM-1", "issue" : "1", "issued" : { "date-parts" : [ [ "1989", "1", "1" ] ] }, "note" : "doi: 10.1021/ja00183a049", "page" : "321-335", "publisher" : "American Chemical Society", "title" : "Formation of monolayer films by the spontaneous assembly of organic thiols from solution onto gold", "type" : "article-journal", "volume" : "111" }, "uris" : [ "http://www.mendeley.com/documents/?uuid=791fd655-a7d6-409b-b63d-75dbfcbb9bb7" ] }, { "id" : "ITEM-2", "itemData" : { "DOI" : "10.1021/la00090a019", "ISSN" : "0743-7463", "author" : [ { "dropping-particle" : "", "family" : "Bain", "given" : "Colin D", "non-dropping-particle" : "", "parse-names" : false, "suffix" : "" }, { "dropping-particle" : "", "family" : "Whitesides", "given" : "George M", "non-dropping-particle" : "", "parse-names" : false, "suffix" : "" } ], "container-title" : "Langmuir", "id" : "ITEM-2", "issue" : "6", "issued" : { "date-parts" : [ [ "1989", "11", "1" ] ] }, "note" : "doi: 10.1021/la00090a019", "page" : "1370-1378", "publisher" : "American Chemical Society", "title" : "A study by contact angle of the acid-base behavior of monolayers containing .omega.-mercaptocarboxylic acids adsorbed on gold: an example of reactive spreading", "type" : "article-journal", "volume" : "5" }, "uris" : [ "http://www.mendeley.com/documents/?uuid=d33691cf-bb5c-4f65-aca8-219c3b45a471" ] } ], "mendeley" : { "formattedCitation" : "[80,81]", "plainTextFormattedCitation" : "[80,81]", "previouslyFormattedCitation" : "[50,51]"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[80,81]</w:t>
      </w:r>
      <w:r w:rsidRPr="004A4192">
        <w:rPr>
          <w:rFonts w:ascii="Times New Roman" w:hAnsi="Times New Roman" w:cs="Times New Roman"/>
        </w:rPr>
        <w:fldChar w:fldCharType="end"/>
      </w:r>
      <w:r w:rsidRPr="004A4192">
        <w:rPr>
          <w:rFonts w:ascii="Times New Roman" w:hAnsi="Times New Roman" w:cs="Times New Roman"/>
        </w:rPr>
        <w:t xml:space="preserve">, silver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"10.1021/j100171a054", "ISSN" : "0022-3654", "author" : [ { "dropping-particle" : "", "family" : "Laibinis", "given" : "Paul E", "non-dropping-particle" : "", "parse-names" : false, "suffix" : "" }, { "dropping-particle" : "", "family" : "Bain", "given" : "Colin D", "non-dropping-particle" : "", "parse-names" : false, "suffix" : "" }, { "dropping-particle" : "", "family" : "Whitesides", "given" : "George M", "non-dropping-particle" : "", "parse-names" : false, "suffix" : "" } ], "container-title" : "The Journal of Physical Chemistry", "id" : "ITEM-1", "issue" : "18", "issued" : { "date-parts" : [ [ "1991", "9", "1" ] ] }, "note" : "doi: 10.1021/j100171a054", "page" : "7017-7021", "publisher" : "American Chemical Society", "title" : "Attenuation of photoelectrons in monolayers of n-alkanethiols adsorbed on copper, silver, and gold", "type" : "article-journal", "volume" : "95" }, "uris" : [ "http://www.mendeley.com/documents/?uuid=3906efe9-3795-4c75-987f-dfe0f2917b94" ] }, { "id" : "ITEM-2", "itemData" : { "DOI" : "10.1021/ja00019a011", "ISSN" : "0002-7863", "author" : [ { "dropping-particle" : "", "family" : "Laibinis", "given" : "Paul E", "non-dropping-particle" : "", "parse-names" : false, "suffix" : "" }, { "dropping-particle" : "", "family" : "Whitesides", "given" : "George M", "non-dropping-particle" : "", "parse-names" : false, "suffix" : "" }, { "dropping-particle" : "", "family" : "Allara", "given" : "David L", "non-dropping-particle" : "", "parse-names" : false, "suffix" : "" }, { "dropping-particle" : "", "family" : "Tao", "given" : "Yu Tai", "non-dropping-particle" : "", "parse-names" : false, "suffix" : "" }, { "dropping-particle" : "", "family" : "Parikh", "given" : "Atul N", "non-dropping-particle" : "", "parse-names" : false, "suffix" : "" }, { "dropping-particle" : "", "family" : "Nuzzo", "given" : "Ralph G", "non-dropping-particle" : "", "parse-names" : false, "suffix" : "" } ], "container-title" : "Journal of the American Chemical Society", "id" : "ITEM-2", "issue" : "19", "issued" : { "date-parts" : [ [ "1991", "9", "1" ] ] }, "note" : "doi: 10.1021/ja00019a011", "page" : "7152-7167", "publisher" : "American Chemical Society", "title" : "Comparison of the structures and wetting properties of self-assembled monolayers of n-alkanethiols on the coinage metal surfaces, copper, silver, and gold", "type" : "article-journal", "volume" : "113" }, "uris" : [ "http://www.mendeley.com/documents/?uuid=1baaeb8f-3a77-4266-b4d9-b9dab56203e0" ] }, { "id" : "ITEM-3", "itemData" : { "DOI" : "10.1021/ja00032a009", "ISSN" : "0002-7863", "author" : [ { "dropping-particle" : "", "family" : "Laibinis", "given" : "Paul E", "non-dropping-particle" : "", "parse-names" : false, "suffix" : "" }, { "dropping-particle" : "", "family" : "Whitesides", "given" : "George M", "non-dropping-particle" : "", "parse-names" : false, "suffix" : "" } ], "container-title" : "Journal of the American Chemical Society", "id" : "ITEM-3", "issue" : "6", "issued" : { "date-parts" : [ [ "1992", "3", "1" ] ] }, "note" : "doi: 10.1021/ja00032a009", "page" : "1990-1995", "publisher" : "American Chemical Society", "title" : ".omega.-Terminated alkanethiolate monolayers on surfaces of copper, silver, and gold have similar wettabilities", "type" : "article-journal", "volume" : "114" }, "uris" : [ "http://www.mendeley.com/documents/?uuid=459d76f0-0d3d-4c60-bb71-30f7ad316e25" ] } ], "mendeley" : { "formattedCitation" : "[82\u201384]", "plainTextFormattedCitation" : "[82\u201384]", "previouslyFormattedCitation" : "[52\u201354]"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[82–84]</w:t>
      </w:r>
      <w:r w:rsidRPr="004A4192">
        <w:rPr>
          <w:rFonts w:ascii="Times New Roman" w:hAnsi="Times New Roman" w:cs="Times New Roman"/>
        </w:rPr>
        <w:fldChar w:fldCharType="end"/>
      </w:r>
      <w:r w:rsidRPr="004A4192">
        <w:rPr>
          <w:rFonts w:ascii="Times New Roman" w:hAnsi="Times New Roman" w:cs="Times New Roman"/>
        </w:rPr>
        <w:t xml:space="preserve">, copper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"10.1021/j100171a054", "ISSN" : "0022-3654", "author" : [ { "dropping-particle" : "", "family" : "Laibinis", "given" : "Paul E", "non-dropping-particle" : "", "parse-names" : false, "suffix" : "" }, { "dropping-particle" : "", "family" : "Bain", "given" : "Colin D", "non-dropping-particle" : "", "parse-names" : false, "suffix" : "" }, { "dropping-particle" : "", "family" : "Whitesides", "given" : "George M", "non-dropping-particle" : "", "parse-names" : false, "suffix" : "" } ], "container-title" : "The Journal of Physical Chemistry", "id" : "ITEM-1", "issue" : "18", "issued" : { "date-parts" : [ [ "1991", "9", "1" ] ] }, "note" : "doi: 10.1021/j100171a054", "page" : "7017-7021", "publisher" : "American Chemical Society", "title" : "Attenuation of photoelectrons in monolayers of n-alkanethiols adsorbed on copper, silver, and gold", "type" : "article-journal", "volume" : "95" }, "uris" : [ "http://www.mendeley.com/documents/?uuid=3906efe9-3795-4c75-987f-dfe0f2917b94" ] }, { "id" : "ITEM-2", "itemData" : { "DOI" : "10.1021/ja00019a011", "ISSN" : "0002-7863", "author" : [ { "dropping-particle" : "", "family" : "Laibinis", "given" : "Paul E", "non-dropping-particle" : "", "parse-names" : false, "suffix" : "" }, { "dropping-particle" : "", "family" : "Whitesides", "given" : "George M", "non-dropping-particle" : "", "parse-names" : false, "suffix" : "" }, { "dropping-particle" : "", "family" : "Allara", "given" : "David L", "non-dropping-particle" : "", "parse-names" : false, "suffix" : "" }, { "dropping-particle" : "", "family" : "Tao", "given" : "Yu Tai", "non-dropping-particle" : "", "parse-names" : false, "suffix" : "" }, { "dropping-particle" : "", "family" : "Parikh", "given" : "Atul N", "non-dropping-particle" : "", "parse-names" : false, "suffix" : "" }, { "dropping-particle" : "", "family" : "Nuzzo", "given" : "Ralph G", "non-dropping-particle" : "", "parse-names" : false, "suffix" : "" } ], "container-title" : "Journal of the American Chemical Society", "id" : "ITEM-2", "issue" : "19", "issued" : { "date-parts" : [ [ "1991", "9", "1" ] ] }, "note" : "doi: 10.1021/ja00019a011", "page" : "7152-7167", "publisher" : "American Chemical Society", "title" : "Comparison of the structures and wetting properties of self-assembled monolayers of n-alkanethiols on the coinage metal surfaces, copper, silver, and gold", "type" : "article-journal", "volume" : "113" }, "uris" : [ "http://www.mendeley.com/documents/?uuid=1baaeb8f-3a77-4266-b4d9-b9dab56203e0" ] }, { "id" : "ITEM-3", "itemData" : { "DOI" : "10.1021/ja00032a009", "ISSN" : "0002-7863", "author" : [ { "dropping-particle" : "", "family" : "Laibinis", "given" : "Paul E", "non-dropping-particle" : "", "parse-names" : false, "suffix" : "" }, { "dropping-particle" : "", "family" : "Whitesides", "given" : "George M", "non-dropping-particle" : "", "parse-names" : false, "suffix" : "" } ], "container-title" : "Journal of the American Chemical Society", "id" : "ITEM-3", "issue" : "6", "issued" : { "date-parts" : [ [ "1992", "3", "1" ] ] }, "note" : "doi: 10.1021/ja00032a009", "page" : "1990-1995", "publisher" : "American Chemical Society", "title" : ".omega.-Terminated alkanethiolate monolayers on surfaces of copper, silver, and gold have similar wettabilities", "type" : "article-journal", "volume" : "114" }, "uris" : [ "http://www.mendeley.com/documents/?uuid=459d76f0-0d3d-4c60-bb71-30f7ad316e25" ] } ], "mendeley" : { "formattedCitation" : "[82\u201384]", "plainTextFormattedCitation" : "[82\u201384]", "previouslyFormattedCitation" : "[52\u201354]"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[82–84]</w:t>
      </w:r>
      <w:r w:rsidRPr="004A4192">
        <w:rPr>
          <w:rFonts w:ascii="Times New Roman" w:hAnsi="Times New Roman" w:cs="Times New Roman"/>
        </w:rPr>
        <w:fldChar w:fldCharType="end"/>
      </w:r>
      <w:r w:rsidRPr="004A4192">
        <w:rPr>
          <w:rFonts w:ascii="Times New Roman" w:hAnsi="Times New Roman" w:cs="Times New Roman"/>
        </w:rPr>
        <w:t xml:space="preserve">, platinum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"10.1246/bcsj.67.863", "ISSN" : "0009-2673", "abstract" : "Self-assembled monolayers of 11-ferrocenyl-1-undecanethiol on Pt have been characterized with an electrochemical quartz crystal microbalance and X-ray photoelectron spectroscopy. Well-packed monolayers were defect-free, but less compact than on Au. The high affinity of Pt for oxygen made the monolayer relatively unstable compared with monolayers on Au.", "author" : [ { "dropping-particle" : "", "family" : "Shimazu", "given" : "Katsuaki", "non-dropping-particle" : "", "parse-names" : false, "suffix" : "" }, { "dropping-particle" : "", "family" : "Sato", "given" : "Yukari", "non-dropping-particle" : "", "parse-names" : false, "suffix" : "" }, { "dropping-particle" : "", "family" : "Yagi", "given" : "Ichizo", "non-dropping-particle" : "", "parse-names" : false, "suffix" : "" }, { "dropping-particle" : "", "family" : "Uosaki", "given" : "Kohei", "non-dropping-particle" : "", "parse-names" : false, "suffix" : "" } ], "container-title" : "Bulletin of the Chemical Society of Japan", "id" : "ITEM-1", "issue" : "3", "issued" : { "date-parts" : [ [ "1994", "3", "1" ] ] }, "note" : "doi: 10.1246/bcsj.67.863", "page" : "863-865", "publisher" : "The Chemical Society of Japan", "title" : "Packing State and Stability of Self-Assembled Monolayers of 11-Ferrocenyl-1-undecanethiol on Platinum Electrodes", "type" : "article-journal", "volume" : "67" }, "uris" : [ "http://www.mendeley.com/documents/?uuid=b4ba387c-9035-4705-8a35-6d97692c7dfc" ] }, { "id" : "ITEM-2", "itemData" : { "DOI" : "https://doi.org/10.1016/S0022-0728(97)00421-X", "ISSN" : "1572-6657", "author" : [ { "dropping-particle" : "", "family" : "Lang", "given" : "P", "non-dropping-particle" : "", "parse-names" : false, "suffix" : "" }, { "dropping-particle" : "", "family" : "Mekhalif", "given" : "Z", "non-dropping-particle" : "", "parse-names" : false, "suffix" : "" }, { "dropping-particle" : "", "family" : "Rat", "given" : "B", "non-dropping-particle" : "", "parse-names" : false, "suffix" : "" }, { "dropping-particle" : "", "family" : "Gamier", "given" : "F", "non-dropping-particle" : "", "parse-names" : false, "suffix" : "" } ], "container-title" : "Journal of Electroanalytical Chemistry", "id" : "ITEM-2", "issue" : "1", "issued" : { "date-parts" : [ [ "1998" ] ] }, "page" : "83-93", "title" : "Self-assembled alkylthiols monolayers onto platinum; Influence of the adsorbed oxygen", "type" : "article-journal", "volume" : "441" }, "uris" : [ "http://www.mendeley.com/documents/?uuid=d6c610c6-f94f-412d-ae3c-02a5f5d37978" ] } ], "mendeley" : { "formattedCitation" : "[85,86]", "plainTextFormattedCitation" : "[85,86]", "previouslyFormattedCitation" : "[55,56]"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[85,86]</w:t>
      </w:r>
      <w:r w:rsidRPr="004A4192">
        <w:rPr>
          <w:rFonts w:ascii="Times New Roman" w:hAnsi="Times New Roman" w:cs="Times New Roman"/>
        </w:rPr>
        <w:fldChar w:fldCharType="end"/>
      </w:r>
      <w:r w:rsidRPr="004A4192">
        <w:rPr>
          <w:rFonts w:ascii="Times New Roman" w:hAnsi="Times New Roman" w:cs="Times New Roman"/>
        </w:rPr>
        <w:t xml:space="preserve">, and palladium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"10.1021/ja028692+", "ISSN" : "0002-7863 (Print)", "PMID" : "12603148", "abstract" : "The adsorption of n-alkanethiols onto polycrystalline thin films of palladium containing a strong (111) texture produces well-organized, self-assembled monolayers. The organization of the alkane chains in the monolayer and the nature of the bonding between the palladium and the thiol were studied by contact angle measurements, optical ellipsometry, reflection absorption infrared spectroscopy (RAIRS), and X-ray photoelectron spectroscopy (XPS). The XPS data reveals that a compound palladium-sulfide interphase is present at the surface of the palladium film. The RAIR spectra, ellipsometry data, and wetting properties show that the palladium-sulfide phase is terminated with an organized, methyl-terminated monolayer of alkanethiolates. The local molecular environment of the alkane chains transitions from a conformationally disordered, liquidlike state to a mostly all-trans, crystalline-like structure with increasing chain length (n = 8-26). The intensities and dichroism of the methylene and methyl stretching modes support a model for the average orientation of an ensemble of all-trans-conformer chains with a tilt angle of approximately 14-18 degrees with respect to the surface normal and a twist angle of the CCC plane relative to the tilt plane of approximately 45 degrees. The SAMs are stable in air, although the sulfur present at the surface oxidizes in air over a period of 2-5 days at room temperature. The differences in chain organization between SAMs formed by microcontact printing and by solution deposition are also examined by RAIRS and XPS.", "author" : [ { "dropping-particle" : "", "family" : "Love", "given" : "J Christopher", "non-dropping-particle" : "", "parse-names" : false, "suffix" : "" }, { "dropping-particle" : "", "family" : "Wolfe", "given" : "Daniel B", "non-dropping-particle" : "", "parse-names" : false, "suffix" : "" }, { "dropping-particle" : "", "family" : "Haasch", "given" : "Richard", "non-dropping-particle" : "", "parse-names" : false, "suffix" : "" }, { "dropping-particle" : "", "family" : "Chabinyc", "given" : "Michael L", "non-dropping-particle" : "", "parse-names" : false, "suffix" : "" }, { "dropping-particle" : "", "family" : "Paul", "given" : "Kateri E", "non-dropping-particle" : "", "parse-names" : false, "suffix" : "" }, { "dropping-particle" : "", "family" : "Whitesides", "given" : "George M", "non-dropping-particle" : "", "parse-names" : false, "suffix" : "" }, { "dropping-particle" : "", "family" : "Nuzzo", "given" : "Ralph G", "non-dropping-particle" : "", "parse-names" : false, "suffix" : "" } ], "container-title" : "Journal of the American Chemical Society", "id" : "ITEM-1", "issue" : "9", "issued" : { "date-parts" : [ [ "2003", "3" ] ] }, "language" : "eng", "page" : "2597-2609", "publisher-place" : "United States", "title" : "Formation and structure of self-assembled monolayers of alkanethiolates on palladium.", "type" : "article-journal", "volume" : "125" }, "uris" : [ "http://www.mendeley.com/documents/?uuid=8d5fe5c9-9204-4401-a00c-04f9f5642324" ] } ], "mendeley" : { "formattedCitation" : "[87]", "plainTextFormattedCitation" : "[87]", "previouslyFormattedCitation" : "[57]"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[87]</w:t>
      </w:r>
      <w:r w:rsidRPr="004A4192">
        <w:rPr>
          <w:rFonts w:ascii="Times New Roman" w:hAnsi="Times New Roman" w:cs="Times New Roman"/>
        </w:rPr>
        <w:fldChar w:fldCharType="end"/>
      </w:r>
      <w:r w:rsidRPr="004A4192">
        <w:rPr>
          <w:rFonts w:ascii="Times New Roman" w:hAnsi="Times New Roman" w:cs="Times New Roman"/>
        </w:rPr>
        <w:t xml:space="preserve">. Chlorosilanes have been used on silicon oxide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"10.1021/ja00521a016", "ISSN" : "0002-7863", "author" : [ { "dropping-particle" : "", "family" : "Sagiv", "given" : "Jacob", "non-dropping-particle" : "", "parse-names" : false, "suffix" : "" } ], "container-title" : "Journal of the American Chemical Society", "id" : "ITEM-1", "issue" : "1", "issued" : { "date-parts" : [ [ "1980", "1", "1" ] ] }, "note" : "doi: 10.1021/ja00521a016", "page" : "92-98", "publisher" : "American Chemical Society", "title" : "Organized monolayers by adsorption. 1. Formation and structure of oleophobic mixed monolayers on solid surfaces", "type" : "article-journal", "volume" : "102" }, "uris" : [ "http://www.mendeley.com/documents/?uuid=f3f9097b-52ad-4dfa-a65d-d14bfd2cd66a" ] }, { "id" : "ITEM-2", "itemData" : { "DOI" : "10.1007/BF01411109", "ISSN" : "1435-1536", "abstract" : "A series of trialkoxysilane compounds tipped with primary amine groups were used to functionalize the surfaces of glass and colloidal silica. Streaming potential and microelectrophoretic mobility measurements were used to monitor the stability of the functionalized surfaces.", "author" : [ { "dropping-particle" : "", "family" : "Goodwin", "given" : "J W", "non-dropping-particle" : "", "parse-names" : false, "suffix" : "" }, { "dropping-particle" : "", "family" : "Harbron", "given" : "R S", "non-dropping-particle" : "", "parse-names" : false, "suffix" : "" }, { "dropping-particle" : "", "family" : "Reynolds", "given" : "P A", "non-dropping-particle" : "", "parse-names" : false, "suffix" : "" } ], "container-title" : "Colloid and Polymer Science", "id" : "ITEM-2", "issue" : "8", "issued" : { "date-parts" : [ [ "1990", "8" ] ] }, "page" : "766-777", "title" : "Functionalization of colloidal silica and silica surfaces via silylation reactions", "type" : "article-journal", "volume" : "268" }, "uris" : [ "http://www.mendeley.com/documents/?uuid=180e4006-22fb-4c0f-b4d6-43190f7f1ac3" ] }, { "id" : "ITEM-3", "itemData" : { "DOI" : "10.1021/la981486o", "ISSN" : "0743-7463", "author" : [ { "dropping-particle" : "", "family" : "Fadeev", "given" : "Alexander Y", "non-dropping-particle" : "", "parse-names" : false, "suffix" : "" }, { "dropping-particle" : "", "family" : "McCarthy", "given" : "Thomas J", "non-dropping-particle" : "", "parse-names" : false, "suffix" : "" } ], "container-title" : "Langmuir", "id" : "ITEM-3", "issue" : "11", "issued" : { "date-parts" : [ [ "1999", "5", "1" ] ] }, "note" : "doi: 10.1021/la981486o", "page" : "3759-3766", "publisher" : "American Chemical Society", "title" : "Trialkylsilane Monolayers Covalently Attached to Silicon Surfaces:\u2009 Wettability Studies Indicating that Molecular Topography Contributes to Contact Angle Hysteresis", "type" : "article-journal", "volume" : "15" }, "uris" : [ "http://www.mendeley.com/documents/?uuid=a9423a47-2238-4fd8-aa7e-4091f13371a6" ] }, { "id" : "ITEM-4", "itemData" : { "DOI" : "10.1002/sia.1358", "ISSN" : "1096-9918", "author" : [ { "dropping-particle" : "", "family" : "Sugimura", "given" : "Hiroyuki", "non-dropping-particle" : "", "parse-names" : false, "suffix" : "" }, { "dropping-particle" : "", "family" : "Hozumi", "given" : "Atsushi", "non-dropping-particle" : "", "parse-names" : false, "suffix" : "" }, { "dropping-particle" : "", "family" : "Kameyama", "given" : "Tetsuya", "non-dropping-particle" : "", "parse-names" : false, "suffix" : "" }, { "dropping-particle" : "", "family" : "Takai", "given" : "Osamu", "non-dropping-particle" : "", "parse-names" : false, "suffix" : "" } ], "container-title" : "Surface and Interface Analysis", "id" : "ITEM-4", "issue" : "1", "issued" : { "date-parts" : [ [ "2002" ] ] }, "page" : "550-554", "publisher" : "John Wiley &amp; Sons, Ltd.", "title" : "Organosilane self-assembled monolayers formed at the vapour/solid interface", "type" : "article-journal", "volume" : "34" }, "uris" : [ "http://www.mendeley.com/documents/?uuid=fff9a199-e361-4f80-a867-fa8d8793d2e1" ] } ], "mendeley" : { "formattedCitation" : "[88\u201391]", "plainTextFormattedCitation" : "[88\u201391]", "previouslyFormattedCitation" : "[58\u201361]"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[88–91]</w:t>
      </w:r>
      <w:r w:rsidRPr="004A4192">
        <w:rPr>
          <w:rFonts w:ascii="Times New Roman" w:hAnsi="Times New Roman" w:cs="Times New Roman"/>
        </w:rPr>
        <w:fldChar w:fldCharType="end"/>
      </w:r>
      <w:r w:rsidRPr="004A4192">
        <w:rPr>
          <w:rFonts w:ascii="Times New Roman" w:hAnsi="Times New Roman" w:cs="Times New Roman"/>
        </w:rPr>
        <w:t xml:space="preserve">, aluminium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"https://doi.org/10.1016/0166-6622(92)80062-7", "ISSN" : "0166-6622", "author" : [ { "dropping-particle" : "", "family" : "Kallury", "given" : "K M R", "non-dropping-particle" : "", "parse-names" : false, "suffix" : "" }, { "dropping-particle" : "", "family" : "Cheung", "given" : "M", "non-dropping-particle" : "", "parse-names" : false, "suffix" : "" }, { "dropping-particle" : "", "family" : "Ghaemmaghami", "given" : "V", "non-dropping-particle" : "", "parse-names" : false, "suffix" : "" }, { "dropping-particle" : "", "family" : "Krull", "given" : "U J", "non-dropping-particle" : "", "parse-names" : false, "suffix" : "" }, { "dropping-particle" : "", "family" : "Thompson", "given" : "M", "non-dropping-particle" : "", "parse-names" : false, "suffix" : "" } ], "container-title" : "Colloids and Surfaces", "id" : "ITEM-1", "issue" : "1", "issued" : { "date-parts" : [ [ "1992" ] ] }, "note" : "The Colloid Chemistry of Silica", "page" : "1-9", "title" : "Silanization of oxidized silicon and aluminum surfaces with functionalized silanes with characterization by wettability, ellipsometry, XPS and quartz crystal microbalance studies", "type" : "article-journal", "volume" : "63" }, "uris" : [ "http://www.mendeley.com/documents/?uuid=80db328a-aa2c-46d7-9a5c-d0279e8312ac" ] }, { "id" : "ITEM-2", "itemData" : { "DOI" : "10.1021/j100195a034", "ISSN" : "0022-3654", "author" : [ { "dropping-particle" : "", "family" : "Kurth", "given" : "Dirk G", "non-dropping-particle" : "", "parse-names" : false, "suffix" : "" }, { "dropping-particle" : "", "family" : "Bein", "given" : "Thomas", "non-dropping-particle" : "", "parse-names" : false, "suffix" : "" } ], "container-title" : "The Journal of Physical Chemistry", "id" : "ITEM-2", "issue" : "16", "issued" : { "date-parts" : [ [ "1992", "8", "1" ] ] }, "note" : "doi: 10.1021/j100195a034", "page" : "6707-6712", "publisher" : "American Chemical Society", "title" : "Monomolecular layers and thin films of silane coupling agents by vapor-phase adsorption on oxidized aluminum", "type" : "article-journal", "volume" : "96" }, "uris" : [ "http://www.mendeley.com/documents/?uuid=96a56544-7d85-47ad-aa02-7e7e047aacaa" ] } ], "mendeley" : { "formattedCitation" : "[92,93]", "plainTextFormattedCitation" : "[92,93]", "previouslyFormattedCitation" : "[62,63]"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[92,93]</w:t>
      </w:r>
      <w:r w:rsidRPr="004A4192">
        <w:rPr>
          <w:rFonts w:ascii="Times New Roman" w:hAnsi="Times New Roman" w:cs="Times New Roman"/>
        </w:rPr>
        <w:fldChar w:fldCharType="end"/>
      </w:r>
      <w:r w:rsidRPr="004A4192">
        <w:rPr>
          <w:rFonts w:ascii="Times New Roman" w:hAnsi="Times New Roman" w:cs="Times New Roman"/>
        </w:rPr>
        <w:t xml:space="preserve">, and titanium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"10.1021/la020178u", "ISSN" : "0743-7463", "author" : [ { "dropping-particle" : "", "family" : "Fadeev", "given" : "Alexander Y", "non-dropping-particle" : "", "parse-names" : false, "suffix" : "" }, { "dropping-particle" : "", "family" : "Helmy", "given" : "Roy", "non-dropping-particle" : "", "parse-names" : false, "suffix" : "" }, { "dropping-particle" : "", "family" : "Marcinko", "given" : "Stephen", "non-dropping-particle" : "", "parse-names" : false, "suffix" : "" } ], "container-title" : "Langmuir", "id" : "ITEM-1", "issue" : "20", "issued" : { "date-parts" : [ [ "2002", "10", "1" ] ] }, "note" : "doi: 10.1021/la020178u", "page" : "7521-7529", "publisher" : "American Chemical Society", "title" : "Self-Assembled Monolayers of Organosilicon Hydrides Supported on Titanium, Zirconium, and Hafnium Dioxides", "type" : "article-journal", "volume" : "18" }, "uris" : [ "http://www.mendeley.com/documents/?uuid=87066918-36bd-4f23-aa2b-b42b2ab9714b" ] } ], "mendeley" : { "formattedCitation" : "[94]", "plainTextFormattedCitation" : "[94]", "previouslyFormattedCitation" : "[64]"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[94]</w:t>
      </w:r>
      <w:r w:rsidRPr="004A4192">
        <w:rPr>
          <w:rFonts w:ascii="Times New Roman" w:hAnsi="Times New Roman" w:cs="Times New Roman"/>
        </w:rPr>
        <w:fldChar w:fldCharType="end"/>
      </w:r>
      <w:r w:rsidRPr="004A4192">
        <w:rPr>
          <w:rFonts w:ascii="Times New Roman" w:hAnsi="Times New Roman" w:cs="Times New Roman"/>
        </w:rPr>
        <w:t xml:space="preserve">. Phosphoric acids can also be used on titanium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"10.1021/la060754c", "ISSN" : "0743-7463", "author" : [ { "dropping-particle" : "", "family" : "Adden", "given" : "Nina", "non-dropping-particle" : "", "parse-names" : false, "suffix" : "" }, { "dropping-particle" : "", "family" : "Gamble", "given" : "Lara J", "non-dropping-particle" : "", "parse-names" : false, "suffix" : "" }, { "dropping-particle" : "", "family" : "Castner", "given" : "David G", "non-dropping-particle" : "", "parse-names" : false, "suffix" : "" }, { "dropping-particle" : "", "family" : "Hoffmann", "given" : "Andrea", "non-dropping-particle" : "", "parse-names" : false, "suffix" : "" }, { "dropping-particle" : "", "family" : "Gross", "given" : "Gerhard", "non-dropping-particle" : "", "parse-names" : false, "suffix" : "" }, { "dropping-particle" : "", "family" : "Menzel", "given" : "Henning", "non-dropping-particle" : "", "parse-names" : false, "suffix" : "" } ], "container-title" : "Langmuir", "id" : "ITEM-1", "issue" : "19", "issued" : { "date-parts" : [ [ "2006", "9", "1" ] ] }, "note" : "doi: 10.1021/la060754c", "page" : "8197-8204", "publisher" : "American Chemical Society", "title" : "Phosphonic Acid Monolayers for Binding of Bioactive Molecules to Titanium Surfaces", "type" : "article-journal", "volume" : "22" }, "uris" : [ "http://www.mendeley.com/documents/?uuid=ae4bab14-c3d0-4d7c-86ce-3698ffa89a30" ] }, { "id" : "ITEM-2", "itemData" : { "DOI" : "10.1021/la015749h", "ISSN" : "0743-7463", "author" : [ { "dropping-particle" : "", "family" : "Pawsey", "given" : "Shane", "non-dropping-particle" : "", "parse-names" : false, "suffix" : "" }, { "dropping-particle" : "", "family" : "Yach", "given" : "Kimberly", "non-dropping-particle" : "", "parse-names" : false, "suffix" : "" }, { "dropping-particle" : "", "family" : "Reven", "given" : "Linda", "non-dropping-particle" : "", "parse-names" : false, "suffix" : "" } ], "container-title" : "Langmuir", "id" : "ITEM-2", "issue" : "13", "issued" : { "date-parts" : [ [ "2002", "6", "1" ] ] }, "note" : "doi: 10.1021/la015749h", "page" : "5205-5212", "publisher" : "American Chemical Society", "title" : "Self-Assembly of Carboxyalkylphosphonic Acids on Metal Oxide Powders", "type" : "article-journal", "volume" : "18" }, "uris" : [ "http://www.mendeley.com/documents/?uuid=d53b1154-e6bd-4076-b2f7-cd596ef64814" ] } ], "mendeley" : { "formattedCitation" : "[95,96]", "plainTextFormattedCitation" : "[95,96]", "previouslyFormattedCitation" : "[65,66]"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[95,96]</w:t>
      </w:r>
      <w:r w:rsidRPr="004A4192">
        <w:rPr>
          <w:rFonts w:ascii="Times New Roman" w:hAnsi="Times New Roman" w:cs="Times New Roman"/>
        </w:rPr>
        <w:fldChar w:fldCharType="end"/>
      </w:r>
      <w:r w:rsidRPr="004A4192">
        <w:rPr>
          <w:rFonts w:ascii="Times New Roman" w:hAnsi="Times New Roman" w:cs="Times New Roman"/>
        </w:rPr>
        <w:t xml:space="preserve">, and aluminium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"10.1021/jp0354200", "ISSN" : "1520-6106", "author" : [ { "dropping-particle" : "", "family" : "Pellerite", "given" : "Mark J", "non-dropping-particle" : "", "parse-names" : false, "suffix" : "" }, { "dropping-particle" : "", "family" : "Dunbar", "given" : "Timothy D", "non-dropping-particle" : "", "parse-names" : false, "suffix" : "" }, { "dropping-particle" : "", "family" : "Boardman", "given" : "Larry D", "non-dropping-particle" : "", "parse-names" : false, "suffix" : "" }, { "dropping-particle" : "", "family" : "Wood", "given" : "Erika J", "non-dropping-particle" : "", "parse-names" : false, "suffix" : "" } ], "container-title" : "The Journal of Physical Chemistry B", "id" : "ITEM-1", "issue" : "42", "issued" : { "date-parts" : [ [ "2003", "10", "1" ] ] }, "note" : "doi: 10.1021/jp0354200", "page" : "11726-11736", "publisher" : "American Chemical Society", "title" : "Effects of Fluorination on Self-Assembled Monolayer Formation from Alkanephosphonic Acids on Aluminum:\u2009 Kinetics and Structure", "type" : "article-journal", "volume" : "107" }, "uris" : [ "http://www.mendeley.com/documents/?uuid=e3eae088-dc80-4c62-af4b-089d47c1b857" ] }, { "id" : "ITEM-2", "itemData" : { "DOI" : "10.1021/nl072181+", "ISSN" : "1530-6984", "author" : [ { "dropping-particle" : "", "family" : "Sun", "given" : "Shuqing", "non-dropping-particle" : "", "parse-names" : false, "suffix" : "" }, { "dropping-particle" : "", "family" : "Leggett", "given" : "Graham J", "non-dropping-particle" : "", "parse-names" : false, "suffix" : "" } ], "container-title" : "Nano Letters", "id" : "ITEM-2", "issue" : "12", "issued" : { "date-parts" : [ [ "2007", "12", "1" ] ] }, "note" : "doi: 10.1021/nl072181+", "page" : "3753-3758", "publisher" : "American Chemical Society", "title" : "Micrometer and Nanometer Scale Photopatterning of Self-Assembled Monolayers of Phosphonic Acids on Aluminum Oxide", "type" : "article-journal", "volume" : "7" }, "uris" : [ "http://www.mendeley.com/documents/?uuid=10beada8-f6b4-48bd-babe-c093adef6459" ] } ], "mendeley" : { "formattedCitation" : "[97,98]", "plainTextFormattedCitation" : "[97,98]", "previouslyFormattedCitation" : "[67,68]"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[97,98]</w:t>
      </w:r>
      <w:r w:rsidRPr="004A4192">
        <w:rPr>
          <w:rFonts w:ascii="Times New Roman" w:hAnsi="Times New Roman" w:cs="Times New Roman"/>
        </w:rPr>
        <w:fldChar w:fldCharType="end"/>
      </w:r>
      <w:r w:rsidRPr="004A4192">
        <w:rPr>
          <w:rFonts w:ascii="Times New Roman" w:hAnsi="Times New Roman" w:cs="Times New Roman"/>
        </w:rPr>
        <w:t xml:space="preserve">. </w:t>
      </w:r>
    </w:p>
    <w:p w:rsidR="00C10374" w:rsidRPr="004A4192" w:rsidRDefault="00C10374" w:rsidP="00C10374">
      <w:pPr>
        <w:jc w:val="both"/>
        <w:rPr>
          <w:rFonts w:ascii="Times New Roman" w:hAnsi="Times New Roman" w:cs="Times New Roman"/>
        </w:rPr>
      </w:pPr>
      <w:r w:rsidRPr="004A4192">
        <w:rPr>
          <w:rFonts w:ascii="Times New Roman" w:hAnsi="Times New Roman" w:cs="Times New Roman"/>
        </w:rPr>
        <w:t xml:space="preserve">Langmuir-Blodgett film technique is used to mechanically deposit mono and multi-layers. However, one major disadvantage of using this method is that it suffers from poor stability when the multi-layers are contacted by liquids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"abstract" : "1 online resource (xxiii, 442 pages) : illustrations", "author" : [ { "dropping-particle" : "", "family" : "Ulman", "given" : "Abraham", "non-dropping-particle" : "", "parse-names" : false, "suffix" : "" } ], "id" : "ITEM-1", "issued" : { "date-parts" : [ [ "0" ] ] }, "note" : "Includes bibliographical references (pages xxi-xxiii) and index.", "publisher" : "Boston : Academic Press, [1991] \u00a91991", "title" : "An introduction to ultrathin organic films : from Langmuir-Blodgett to self-assembly", "type" : "book" }, "uris" : [ "http://www.mendeley.com/documents/?uuid=f70584b8-6f85-43fe-aaa8-093ab0f84da4" ] } ], "mendeley" : { "formattedCitation" : "[79]", "plainTextFormattedCitation" : "[79]", "previouslyFormattedCitation" : "[49]"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[79]</w:t>
      </w:r>
      <w:r w:rsidRPr="004A4192">
        <w:rPr>
          <w:rFonts w:ascii="Times New Roman" w:hAnsi="Times New Roman" w:cs="Times New Roman"/>
        </w:rPr>
        <w:fldChar w:fldCharType="end"/>
      </w:r>
      <w:r w:rsidRPr="004A4192">
        <w:rPr>
          <w:rFonts w:ascii="Times New Roman" w:hAnsi="Times New Roman" w:cs="Times New Roman"/>
        </w:rPr>
        <w:t xml:space="preserve">. </w:t>
      </w:r>
    </w:p>
    <w:p w:rsidR="00C10374" w:rsidRPr="004A4192" w:rsidRDefault="00C10374" w:rsidP="00C10374">
      <w:pPr>
        <w:jc w:val="both"/>
        <w:rPr>
          <w:rFonts w:ascii="Times New Roman" w:hAnsi="Times New Roman" w:cs="Times New Roman"/>
        </w:rPr>
      </w:pPr>
      <w:r w:rsidRPr="004A4192">
        <w:rPr>
          <w:rFonts w:ascii="Times New Roman" w:hAnsi="Times New Roman" w:cs="Times New Roman"/>
        </w:rPr>
        <w:t xml:space="preserve">Hydrophilic surface is achieved if the end of the deposited organic layers are polar. If saturated hydrocarbon-based group or fluorinated group are at the end of the layer, then water will not be attracted to the surface giving rise to hydrophobic conditions. Hydrogen bonding is the way in which water molecules will be attracted to the surface if the surface has chemical groups such as –OH, –COOH and POOH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"10.1021/ja00183a049", "ISSN" : "0002-7863", "author" : [ { "dropping-particle" : "", "family" : "Bain", "given" : "Colin D", "non-dropping-particle" : "", "parse-names" : false, "suffix" : "" }, { "dropping-particle" : "", "family" : "Troughton", "given" : "E Barry", "non-dropping-particle" : "", "parse-names" : false, "suffix" : "" }, { "dropping-particle" : "", "family" : "Tao", "given" : "Yu Tai", "non-dropping-particle" : "", "parse-names" : false, "suffix" : "" }, { "dropping-particle" : "", "family" : "Evall", "given" : "Joseph", "non-dropping-particle" : "", "parse-names" : false, "suffix" : "" }, { "dropping-particle" : "", "family" : "Whitesides", "given" : "George M", "non-dropping-particle" : "", "parse-names" : false, "suffix" : "" }, { "dropping-particle" : "", "family" : "Nuzzo", "given" : "Ralph G", "non-dropping-particle" : "", "parse-names" : false, "suffix" : "" } ], "container-title" : "Journal of the American Chemical Society", "id" : "ITEM-1", "issue" : "1", "issued" : { "date-parts" : [ [ "1989", "1", "1" ] ] }, "note" : "doi: 10.1021/ja00183a049", "page" : "321-335", "publisher" : "American Chemical Society", "title" : "Formation of monolayer films by the spontaneous assembly of organic thiols from solution onto gold", "type" : "article-journal", "volume" : "111" }, "uris" : [ "http://www.mendeley.com/documents/?uuid=791fd655-a7d6-409b-b63d-75dbfcbb9bb7" ] }, { "id" : "ITEM-2", "itemData" : { "DOI" : "10.1021/la00090a019", "ISSN" : "0743-7463", "author" : [ { "dropping-particle" : "", "family" : "Bain", "given" : "Colin D", "non-dropping-particle" : "", "parse-names" : false, "suffix" : "" }, { "dropping-particle" : "", "family" : "Whitesides", "given" : "George M", "non-dropping-particle" : "", "parse-names" : false, "suffix" : "" } ], "container-title" : "Langmuir", "id" : "ITEM-2", "issue" : "6", "issued" : { "date-parts" : [ [ "1989", "11", "1" ] ] }, "note" : "doi: 10.1021/la00090a019", "page" : "1370-1378", "publisher" : "American Chemical Society", "title" : "A study by contact angle of the acid-base behavior of monolayers containing .omega.-mercaptocarboxylic acids adsorbed on gold: an example of reactive spreading", "type" : "article-journal", "volume" : "5" }, "uris" : [ "http://www.mendeley.com/documents/?uuid=d33691cf-bb5c-4f65-aca8-219c3b45a471" ] }, { "id" : "ITEM-3", "itemData" : { "DOI" : "10.1021/la00015a024", "ISSN" : "0743-7463", "author" : [ { "dropping-particle" : "", "family" : "Lee", "given" : "T Randall", "non-dropping-particle" : "", "parse-names" : false, "suffix" : "" }, { "dropping-particle" : "", "family" : "Carey", "given" : "Robert I", "non-dropping-particle" : "", "parse-names" : false, "suffix" : "" }, { "dropping-particle" : "", "family" : "Biebuyck", "given" : "Hans A", "non-dropping-particle" : "", "parse-names" : false, "suffix" : "" }, { "dropping-particle" : "", "family" : "Whitesides", "given" : "George M", "non-dropping-particle" : "", "parse-names" : false, "suffix" : "" } ], "container-title" : "Langmuir", "id" : "ITEM-3", "issue" : "3", "issued" : { "date-parts" : [ [ "1994", "3", "1" ] ] }, "note" : "doi: 10.1021/la00015a024", "page" : "741-749", "publisher" : "American Chemical Society", "title" : "The Wetting of Monolayer Films Exposing Ionizable Acids and Bases", "type" : "article-journal", "volume" : "10" }, "uris" : [ "http://www.mendeley.com/documents/?uuid=1e3f902a-9407-455b-ae8f-37868e4208a0" ] } ], "mendeley" : { "formattedCitation" : "[80,81,99]", "plainTextFormattedCitation" : "[80,81,99]", "previouslyFormattedCitation" : "[50,51,69]"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[80,81,99]</w:t>
      </w:r>
      <w:r w:rsidRPr="004A4192">
        <w:rPr>
          <w:rFonts w:ascii="Times New Roman" w:hAnsi="Times New Roman" w:cs="Times New Roman"/>
        </w:rPr>
        <w:fldChar w:fldCharType="end"/>
      </w:r>
      <w:r w:rsidRPr="004A4192">
        <w:rPr>
          <w:rFonts w:ascii="Times New Roman" w:hAnsi="Times New Roman" w:cs="Times New Roman"/>
        </w:rPr>
        <w:t xml:space="preserve">. A contact angle of zero has never been recorded. Beside arranging self-assembled </w:t>
      </w:r>
      <w:r w:rsidRPr="004A4192">
        <w:rPr>
          <w:rFonts w:ascii="Times New Roman" w:hAnsi="Times New Roman" w:cs="Times New Roman"/>
        </w:rPr>
        <w:lastRenderedPageBreak/>
        <w:t xml:space="preserve">monolayers of chemically bonded short functional molecules on inorganic surfaces, increased research recently has focused on the coating of materials using macromolecules and biomacromolecules. These are popular in altering polymers contacting the biofluids, such as blood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"10.1146/annurev.ms.26.080196.002053", "ISSN" : "0084-6600", "author" : [ { "dropping-particle" : "", "family" : "Elbert", "given" : "D L", "non-dropping-particle" : "", "parse-names" : false, "suffix" : "" }, { "dropping-particle" : "", "family" : "Hubbell", "given" : "J A", "non-dropping-particle" : "", "parse-names" : false, "suffix" : "" } ], "container-title" : "Annual Review of Materials Science", "id" : "ITEM-1", "issue" : "1", "issued" : { "date-parts" : [ [ "1996", "8", "1" ] ] }, "note" : "doi: 10.1146/annurev.ms.26.080196.002053", "page" : "365-394", "publisher" : "Annual Reviews", "title" : "Surface Treatments of Polymers for Biocompatibility", "type" : "article-journal", "volume" : "26" }, "uris" : [ "http://www.mendeley.com/documents/?uuid=9db5f325-18b5-47d7-82ac-1133df1565a8" ] } ], "mendeley" : { "formattedCitation" : "[100]", "plainTextFormattedCitation" : "[100]", "previouslyFormattedCitation" : "[70]"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[100]</w:t>
      </w:r>
      <w:r w:rsidRPr="004A4192">
        <w:rPr>
          <w:rFonts w:ascii="Times New Roman" w:hAnsi="Times New Roman" w:cs="Times New Roman"/>
        </w:rPr>
        <w:fldChar w:fldCharType="end"/>
      </w:r>
      <w:r w:rsidRPr="004A4192">
        <w:rPr>
          <w:rFonts w:ascii="Times New Roman" w:hAnsi="Times New Roman" w:cs="Times New Roman"/>
        </w:rPr>
        <w:t xml:space="preserve">. Biomacromolecules, such as Albumin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"https://doi.org/10.1016/j.jcis.2007.07.029", "ISSN" : "0021-9797", "author" : [ { "dropping-particle" : "", "family" : "Feiler", "given" : "Adam A", "non-dropping-particle" : "", "parse-names" : false, "suffix" : "" }, { "dropping-particle" : "", "family" : "Sahlholm", "given" : "Anna", "non-dropping-particle" : "", "parse-names" : false, "suffix" : "" }, { "dropping-particle" : "", "family" : "Sandberg", "given" : "Tomas", "non-dropping-particle" : "", "parse-names" : false, "suffix" : "" }, { "dropping-particle" : "", "family" : "Caldwell", "given" : "Karin D", "non-dropping-particle" : "", "parse-names" : false, "suffix" : "" } ], "container-title" : "Journal of Colloid and Interface Science", "id" : "ITEM-1", "issue" : "2", "issued" : { "date-parts" : [ [ "2007" ] ] }, "page" : "475-481", "title" : "Adsorption and viscoelastic properties of fractionated mucin (BSM) and bovine serum albumin (BSA) studied with quartz crystal microbalance (QCM-D)", "type" : "article-journal", "volume" : "315" }, "uris" : [ "http://www.mendeley.com/documents/?uuid=eb4fe8d5-57cb-4e5d-874f-e767e18cfe5d" ] }, { "id" : "ITEM-2", "itemData" : { "DOI" : "10.1021/ja056278e", "ISSN" : "0002-7863", "author" : [ { "dropping-particle" : "", "family" : "Roach", "given" : "Paul", "non-dropping-particle" : "", "parse-names" : false, "suffix" : "" }, { "dropping-particle" : "", "family" : "Farrar", "given" : "David", "non-dropping-particle" : "", "parse-names" : false, "suffix" : "" }, { "dropping-particle" : "", "family" : "Perry", "given" : "Carole C", "non-dropping-particle" : "", "parse-names" : false, "suffix" : "" } ], "container-title" : "Journal of the American Chemical Society", "id" : "ITEM-2", "issue" : "12", "issued" : { "date-parts" : [ [ "2006", "3", "1" ] ] }, "note" : "doi: 10.1021/ja056278e", "page" : "3939-3945", "publisher" : "American Chemical Society", "title" : "Surface Tailoring for Controlled Protein Adsorption:\u2009 Effect of Topography at the Nanometer Scale and Chemistry", "type" : "article-journal", "volume" : "128" }, "uris" : [ "http://www.mendeley.com/documents/?uuid=a84a25a9-f190-4466-a7ce-b07d8b524441" ] }, { "id" : "ITEM-3", "itemData" : { "DOI" : "https://doi.org/10.1016/j.biomaterials.2006.01.019", "ISSN" : "0142-9612", "author" : [ { "dropping-particle" : "", "family" : "Allen", "given" : "Lorcan T", "non-dropping-particle" : "", "parse-names" : false, "suffix" : "" }, { "dropping-particle" : "", "family" : "Tosetto", "given" : "Miriam", "non-dropping-particle" : "", "parse-names" : false, "suffix" : "" }, { "dropping-particle" : "", "family" : "Miller", "given" : "Ian S", "non-dropping-particle" : "", "parse-names" : false, "suffix" : "" }, { "dropping-particle" : "", "family" : "O\u2019Connor", "given" : "Darran P", "non-dropping-particle" : "", "parse-names" : false, "suffix" : "" }, { "dropping-particle" : "", "family" : "Penney", "given" : "Stephen C", "non-dropping-particle" : "", "parse-names" : false, "suffix" : "" }, { "dropping-particle" : "", "family" : "Lynch", "given" : "Iseult", "non-dropping-particle" : "", "parse-names" : false, "suffix" : "" }, { "dropping-particle" : "", "family" : "Keenan", "given" : "Alan K", "non-dropping-particle" : "", "parse-names" : false, "suffix" : "" }, { "dropping-particle" : "", "family" : "Pennington", "given" : "Stephen R", "non-dropping-particle" : "", "parse-names" : false, "suffix" : "" }, { "dropping-particle" : "", "family" : "Dawson", "given" : "Kenneth A", "non-dropping-particle" : "", "parse-names" : false, "suffix" : "" }, { "dropping-particle" : "", "family" : "Gallagher", "given" : "William M", "non-dropping-particle" : "", "parse-names" : false, "suffix" : "" } ], "container-title" : "Biomaterials", "id" : "ITEM-3", "issue" : "16", "issued" : { "date-parts" : [ [ "2006" ] ] }, "page" : "3096-3108", "title" : "Surface-induced changes in protein adsorption and implications for cellular phenotypic responses to surface interaction", "type" : "article-journal", "volume" : "27" }, "uris" : [ "http://www.mendeley.com/documents/?uuid=4bd2a43e-83ad-4465-a692-309c8f0ef4f8" ] } ], "mendeley" : { "formattedCitation" : "[101\u2013103]", "plainTextFormattedCitation" : "[101\u2013103]", "previouslyFormattedCitation" : "[71\u201373]"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[101–103]</w:t>
      </w:r>
      <w:r w:rsidRPr="004A4192">
        <w:rPr>
          <w:rFonts w:ascii="Times New Roman" w:hAnsi="Times New Roman" w:cs="Times New Roman"/>
        </w:rPr>
        <w:fldChar w:fldCharType="end"/>
      </w:r>
      <w:r w:rsidRPr="004A4192">
        <w:rPr>
          <w:rFonts w:ascii="Times New Roman" w:hAnsi="Times New Roman" w:cs="Times New Roman"/>
        </w:rPr>
        <w:t xml:space="preserve"> and heparin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"ISSN" : "1058-2916 (Print)", "PMID" : "8944925", "abstract" : "The authors previously demonstrated that heparin immobilized surfaces showed excellent nonthrombogenic properties for extracorporeal membrane oxygenation experiments as long as 168 hr. The characteristics of the heparin immobilized surfaces include high heparin bioactivity and prevention of platelet adhesion and complement activation. However, it is not known whether the heparin immobilized surfaces would be effective for in vivo long-term implantation. Heparin bioactivity may be lost because of complete degradation or blocking of binding sites on heparin by adsorbed proteins. This study attempted to elucidate the in vivo long-term fate of heparin immobilized surfaces. The blood contacting surfaces of the ventricular assist device (VAD) made from polyurethane was modified with heparin immobilization and evaluated in a long-term sheep left VAD (LVAD) model for as long as 3 months. After removal of the VAD, heparin bioactivity was measured by Factor Xa assay. The blood contacting surfaces were analyzed with a scanning electron microscope, and the adsorbed proteins on the surfaces of the diaphragm were analyzed by SDS-PAGE and Western blotting. The thickness of adsorbed proteins on the surfaces also was measured by a confocal laser microscope. For the control ventricular assist devices, thrombus formation was observed within 1 month, whereas heparin immobilized VADs were able to operate thrombus free for periods as long as 3 months. The control surfaces demonstrated a thick adsorbed protein layer on thin surfaces, whereas heparin immobilized surfaces maintained thinner adsorbed proteins on thin surfaces. Anti Factor Xa activity of the heparinized surfaces disappeared after 15 days, but the surfaces remained nonthrombogenic even after heparin bioactivity was completely lost. The protein composition analyzed by SDS-PAGE showed an albumin dominant pattern on the heparinized surfaces. The band of 110 kD corresponding to C3b was detected only on the control surfaces, which possibly activated complement, and subsequently activated platelets and coagulation. Immunoblot showed degradation products of fibronectin and vitronectin on the control surfaces, which probably were promoted by surface generated protease, whereas the heparinized surfaces showed minimal degradation throughout the experimental periods. These results suggest that the heparin moiety has an ability to control adsorbed proteins, thereby inhibiting thrombus formation during in vivo long-term implan\u2026", "author" : [ { "dropping-particle" : "", "family" : "Nojiri", "given" : "C", "non-dropping-particle" : "", "parse-names" : false, "suffix" : "" }, { "dropping-particle" : "", "family" : "Kido", "given" : "T", "non-dropping-particle" : "", "parse-names" : false, "suffix" : "" }, { "dropping-particle" : "", "family" : "Sugiyama", "given" : "T", "non-dropping-particle" : "", "parse-names" : false, "suffix" : "" }, { "dropping-particle" : "", "family" : "Horiuchi", "given" : "K", "non-dropping-particle" : "", "parse-names" : false, "suffix" : "" }, { "dropping-particle" : "", "family" : "Kijima", "given" : "T", "non-dropping-particle" : "", "parse-names" : false, "suffix" : "" }, { "dropping-particle" : "", "family" : "Hagiwara", "given" : "K", "non-dropping-particle" : "", "parse-names" : false, "suffix" : "" }, { "dropping-particle" : "", "family" : "Kuribayashi", "given" : "E", "non-dropping-particle" : "", "parse-names" : false, "suffix" : "" }, { "dropping-particle" : "", "family" : "Nogawa", "given" : "A", "non-dropping-particle" : "", "parse-names" : false, "suffix" : "" }, { "dropping-particle" : "", "family" : "Ogiwara", "given" : "K", "non-dropping-particle" : "", "parse-names" : false, "suffix" : "" }, { "dropping-particle" : "", "family" : "Akutsu", "given" : "T", "non-dropping-particle" : "", "parse-names" : false, "suffix" : "" } ], "container-title" : "ASAIO journal (American Society for Artificial Internal Organs : 1992)", "id" : "ITEM-1", "issue" : "5", "issued" : { "date-parts" : [ [ "1996" ] ] }, "language" : "eng", "page" : "M468-75", "publisher-place" : "United States", "title" : "Can heparin immobilized surfaces maintain nonthrombogenic activity during in vivo long-term implantation?", "type" : "article-journal", "volume" : "42" }, "uris" : [ "http://www.mendeley.com/documents/?uuid=3c881703-f1f7-4eeb-9687-abab85f98b90" ] }, { "id" : "ITEM-2", "itemData" : { "DOI" : "10.1161/01.CIR.100.14.1533", "ISBN" : "1524-4539 (Electronic)\\r0009-7322 (Linking)", "ISSN" : "0009-7322", "PMID" : "10510057", "abstract" : "BACKGROUND: The clinical benefits of heparin reach beyond its anticoagulative properties. Recently, it has been described that leukocytes adhere on immobilized heparin mediated by the integrin Mac-1 (CD11b/CD18, alphaMbeta2, or CR3). Because inhibition of this versatile adhesion molecule could explain various aspects of the beneficial clinical effects of heparin, we evaluated whether soluble heparin modulates Mac-1 function in vitro and in vivo. METHODS AND RESULTS: Binding of unfractionated heparin to Mac-1 on PMA-stimulated monocytes and granulocytes was directly demonstrated in flow cytometry, whereas no binding of heparin was detected on unstimulated leukocytes. Unfractionated heparin inhibited binding of the soluble ligands fibrinogen, factor X, and iC3b to Mac-1. Adhesion of the monocytic cell line THP-1 and of peripheral monocytes and granulocytes to immobilized ICAM-1 was impaired by unfractionated heparin, to the same extent as with inhibition of Mac-1 by monoclonal antibodies such as c7E3. Low-molecular-weight heparin also inhibits binding of fibrinogen to Mac-1. Additionally, flow cytometry of whole blood preparations of patients treated with unfractionated heparin revealed an inhibitory effect of heparin on the binding of fibrinogen to Mac-1 that correlates (n= 48, r=0.63, P&lt;0.001) to the extent of prolongation of the activated partial thromboplastin time. CONCLUSIONS: We describe a pharmacologically relevant property of heparin that may contribute to its benefits in clinical use. The binding of heparin to Mac-1 and the resulting inhibition in binding of Mac-1 ligands may directly modulate coagulation, inflammation, and cell proliferation.", "author" : [ { "dropping-particle" : "", "family" : "Peter", "given" : "K", "non-dropping-particle" : "", "parse-names" : false, "suffix" : "" }, { "dropping-particle" : "", "family" : "Schwarz", "given" : "M", "non-dropping-particle" : "", "parse-names" : false, "suffix" : "" }, { "dropping-particle" : "", "family" : "Conradt", "given" : "C", "non-dropping-particle" : "", "parse-names" : false, "suffix" : "" }, { "dropping-particle" : "", "family" : "Nordt", "given" : "T", "non-dropping-particle" : "", "parse-names" : false, "suffix" : "" }, { "dropping-particle" : "", "family" : "Moser", "given" : "M", "non-dropping-particle" : "", "parse-names" : false, "suffix" : "" }, { "dropping-particle" : "", "family" : "K\u00fcbler", "given" : "W", "non-dropping-particle" : "", "parse-names" : false, "suffix" : "" }, { "dropping-particle" : "", "family" : "Bode", "given" : "C", "non-dropping-particle" : "", "parse-names" : false, "suffix" : "" } ], "container-title" : "Circulation", "id" : "ITEM-2", "issue" : "14", "issued" : { "date-parts" : [ [ "1999" ] ] }, "page" : "1533-1539", "title" : "Heparin inhibits ligand binding to the leukocyte integrin Mac-1 (CD11b/CD18).", "type" : "article-journal", "volume" : "100" }, "uris" : [ "http://www.mendeley.com/documents/?uuid=4227b6fc-04e3-4aab-8185-183ae8894e05" ] }, { "id" : "ITEM-3", "itemData" : { "DOI" : "10.1016/S0003-4975(03)01519-4", "ISSN" : "0003-4975", "author" : [ { "dropping-particle" : "", "family" : "Lappeg\u00e5rd", "given" : "Knut Tore", "non-dropping-particle" : "", "parse-names" : false, "suffix" : "" }, { "dropping-particle" : "", "family" : "Fung", "given" : "Michael", "non-dropping-particle" : "", "parse-names" : false, "suffix" : "" }, { "dropping-particle" : "", "family" : "Bergseth", "given" : "Grethe", "non-dropping-particle" : "", "parse-names" : false, "suffix" : "" }, { "dropping-particle" : "", "family" : "Riesenfeld", "given" : "Johan", "non-dropping-particle" : "", "parse-names" : false, "suffix" : "" }, { "dropping-particle" : "", "family" : "Lambris", "given" : "John D", "non-dropping-particle" : "", "parse-names" : false, "suffix" : "" }, { "dropping-particle" : "", "family" : "Videm", "given" : "Vibeke", "non-dropping-particle" : "", "parse-names" : false, "suffix" : "" }, { "dropping-particle" : "", "family" : "Mollnes", "given" : "Tom Eirik", "non-dropping-particle" : "", "parse-names" : false, "suffix" : "" } ], "container-title" : "The Annals of Thoracic Surgery", "id" : "ITEM-3", "issue" : "3", "issued" : { "date-parts" : [ [ "2018", "1", "13" ] ] }, "note" : "doi: 10.1016/S0003-4975(03)01519-4", "page" : "932-941", "publisher" : "Elsevier", "title" : "Effect of complement inhibition and heparin coating on artificial surface&amp;#x2013;induced leukocyte and platelet activation", "type" : "article-journal", "volume" : "77" }, "uris" : [ "http://www.mendeley.com/documents/?uuid=e845dcd4-9009-4689-a37d-3d3cfb2c72da" ] } ], "mendeley" : { "formattedCitation" : "[104\u2013106]", "plainTextFormattedCitation" : "[104\u2013106]", "previouslyFormattedCitation" : "[74\u201376]"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[104–106]</w:t>
      </w:r>
      <w:r w:rsidRPr="004A4192">
        <w:rPr>
          <w:rFonts w:ascii="Times New Roman" w:hAnsi="Times New Roman" w:cs="Times New Roman"/>
        </w:rPr>
        <w:fldChar w:fldCharType="end"/>
      </w:r>
      <w:r w:rsidRPr="004A4192">
        <w:rPr>
          <w:rFonts w:ascii="Times New Roman" w:hAnsi="Times New Roman" w:cs="Times New Roman"/>
        </w:rPr>
        <w:t>, have been widely used in the health sector to provide the hydrophilic characteristics wh</w:t>
      </w:r>
      <w:r w:rsidR="004F085E">
        <w:rPr>
          <w:rFonts w:ascii="Times New Roman" w:hAnsi="Times New Roman" w:cs="Times New Roman"/>
        </w:rPr>
        <w:t>ich complement the body’s needs</w:t>
      </w:r>
      <w:r w:rsidRPr="004A4192">
        <w:rPr>
          <w:rFonts w:ascii="Times New Roman" w:hAnsi="Times New Roman" w:cs="Times New Roman"/>
        </w:rPr>
        <w:t xml:space="preserve">. Synthetic polymers such as polyethylene glycol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"10.1146/annurev.ms.26.080196.002053", "ISSN" : "0084-6600", "author" : [ { "dropping-particle" : "", "family" : "Elbert", "given" : "D L", "non-dropping-particle" : "", "parse-names" : false, "suffix" : "" }, { "dropping-particle" : "", "family" : "Hubbell", "given" : "J A", "non-dropping-particle" : "", "parse-names" : false, "suffix" : "" } ], "container-title" : "Annual Review of Materials Science", "id" : "ITEM-1", "issue" : "1", "issued" : { "date-parts" : [ [ "1996", "8", "1" ] ] }, "note" : "doi: 10.1146/annurev.ms.26.080196.002053", "page" : "365-394", "publisher" : "Annual Reviews", "title" : "Surface Treatments of Polymers for Biocompatibility", "type" : "article-journal", "volume" : "26" }, "uris" : [ "http://www.mendeley.com/documents/?uuid=9db5f325-18b5-47d7-82ac-1133df1565a8" ] }, { "id" : "ITEM-2", "itemData" : { "ISSN" : "0169-409X (Print)", "PMID" : "11733116", "abstract" : "Recently, block copolymers have got tremendous impetus on the ongoing research in the area of drug delivery technology, due to their capability to provide a biomaterial having a broad range of amphiphilic characteristics, as well as targeting the drugs to specific site. This article is an attempt to review applications of block copolymers in surface modification, drug targeting, nano and microparticles, hydrogels, micelles etc. The physicochemical properties of block copolymers and various synthetic routes for block copolymers are also discussed.", "author" : [ { "dropping-particle" : "", "family" : "Kumar", "given" : "N", "non-dropping-particle" : "", "parse-names" : false, "suffix" : "" }, { "dropping-particle" : "", "family" : "Ravikumar", "given" : "M N", "non-dropping-particle" : "", "parse-names" : false, "suffix" : "" }, { "dropping-particle" : "", "family" : "Domb", "given" : "A J", "non-dropping-particle" : "", "parse-names" : false, "suffix" : "" } ], "container-title" : "Advanced drug delivery reviews", "id" : "ITEM-2", "issue" : "1", "issued" : { "date-parts" : [ [ "2001", "12" ] ] }, "language" : "eng", "page" : "23-44", "publisher-place" : "Netherlands", "title" : "Biodegradable block copolymers.", "type" : "article-journal", "volume" : "53" }, "uris" : [ "http://www.mendeley.com/documents/?uuid=8e90250c-0e09-41a6-a97b-f5e65f721882" ] }, { "id" : "ITEM-3", "itemData" : { "ISSN" : "0920-5063 (Print)", "PMID" : "11263803", "abstract" : "The initial step of thrombus formation on blood-contacting biomaterials is known  to be adsorption of blood proteins followed by platelet adhesion. Poly(ethylene oxide) (PEO) has been frequently used to modify biomaterial surfaces to minimize or prevent protein adsorption and cell adhesion. PEO was grafted onto a number of biomaterials in our laboratory. Nitinol stents and glass tubes were grafted with PEO by priming the metal surface with trichlorovinylsilane (TCVS) followed by adsorption of Pluronic and y-irradiation. Nitinol stents were also coated with Carbothane for PEO grafting. Chemically inert polymeric biomaterials, such as Carbothane, polyethylene, silicone rubber, and expanded polytetrafluoroethylene (e-PTFE), were first adsorbed with PEO-polybutadiene-PEO (PEO-PB-PEO) triblock copolymers and then exposed to gamma-irradiation for covalent grafting. For PEO grafting to Dacron (polyethylene terephthalate), the surface was sequentially treated with PEO-PB-PEO and Pluronics followed by gamma-irradiation. In vitro studies showed substantial reduction in fibrinogen adsorption and platelet adhesion to the PEO-grafted surfaces compared with control surfaces. Fibrinogen adsorption was reduced by 70-95% by PEO grafting on all surfaces, except for e-PTFE. The platelet adhesion corresponded to the fibrinogen adsorption. When the PEO-grafted surfaces were tested ex vivo/in vivo, however, the expected beneficial effect of PEO grafting was inconsistent. The beneficial effect of the PEO grafting was most pronounced on the PEO-grafted nitinol stents. Thrombus formation was reduced by more than 85% by PEO grafting on metallic stents. Only moderate improvement (i.e. 35% decrease in platelet deposition) was observed with PEO-grafted tubes of polyethylene, silicone rubber, and glass. For PEO-grafted heart valves made of Dacron, however, no effect of PEO grafting was observed at all. It appears that the extent of thrombus formation on PEO-grafted biomaterials was directly related to the extent of tissue damage during implantation surgery. Platelets can be activated and form aggregates in the bulk blood, and the formed platelet aggregates may be able to deposit on the PEO monolayer overcoming its repulsive property. Our studies indicate that the testing of in vitro platelet adhesion should include adhesion of large platelet aggregates, in addition to adhesion of individual platelets. Furthermore, the surface modification methods should be improved over the current \u2026", "author" : [ { "dropping-particle" : "", "family" : "Park", "given" : "K", "non-dropping-particle" : "", "parse-names" : false, "suffix" : "" }, { "dropping-particle" : "", "family" : "Shim", "given" : "H S", "non-dropping-particle" : "", "parse-names" : false, "suffix" : "" }, { "dropping-particle" : "", "family" : "Dewanjee", "given" : "M K", "non-dropping-particle" : "", "parse-names" : false, "suffix" : "" }, { "dropping-particle" : "", "family" : "Eigler", "given" : "N L", "non-dropping-particle" : "", "parse-names" : false, "suffix" : "" } ], "container-title" : "Journal of biomaterials science. Polymer edition", "id" : "ITEM-3", "issue" : "11", "issued" : { "date-parts" : [ [ "2000" ] ] }, "language" : "eng", "page" : "1121-1134", "publisher-place" : "England", "title" : "In vitro and in vivo studies of PEO-grafted blood-contacting cardiovascular prostheses.", "type" : "article-journal", "volume" : "11" }, "uris" : [ "http://www.mendeley.com/documents/?uuid=7ae8533d-3653-4324-9ded-a005f2f7ab0c" ] } ], "mendeley" : { "formattedCitation" : "[100,107,108]", "plainTextFormattedCitation" : "[100,107,108]", "previouslyFormattedCitation" : "[70,77,78]"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[100,107,108]</w:t>
      </w:r>
      <w:r w:rsidRPr="004A4192">
        <w:rPr>
          <w:rFonts w:ascii="Times New Roman" w:hAnsi="Times New Roman" w:cs="Times New Roman"/>
        </w:rPr>
        <w:fldChar w:fldCharType="end"/>
      </w:r>
      <w:r w:rsidRPr="004A4192">
        <w:rPr>
          <w:rFonts w:ascii="Times New Roman" w:hAnsi="Times New Roman" w:cs="Times New Roman"/>
        </w:rPr>
        <w:t xml:space="preserve"> and phospholipid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"ISSN" : "0169-409X (Print)", "PMID" : "11733116", "abstract" : "Recently, block copolymers have got tremendous impetus on the ongoing research in the area of drug delivery technology, due to their capability to provide a biomaterial having a broad range of amphiphilic characteristics, as well as targeting the drugs to specific site. This article is an attempt to review applications of block copolymers in surface modification, drug targeting, nano and microparticles, hydrogels, micelles etc. The physicochemical properties of block copolymers and various synthetic routes for block copolymers are also discussed.", "author" : [ { "dropping-particle" : "", "family" : "Kumar", "given" : "N", "non-dropping-particle" : "", "parse-names" : false, "suffix" : "" }, { "dropping-particle" : "", "family" : "Ravikumar", "given" : "M N", "non-dropping-particle" : "", "parse-names" : false, "suffix" : "" }, { "dropping-particle" : "", "family" : "Domb", "given" : "A J", "non-dropping-particle" : "", "parse-names" : false, "suffix" : "" } ], "container-title" : "Advanced drug delivery reviews", "id" : "ITEM-1", "issue" : "1", "issued" : { "date-parts" : [ [ "2001", "12" ] ] }, "language" : "eng", "page" : "23-44", "publisher-place" : "Netherlands", "title" : "Biodegradable block copolymers.", "type" : "article-journal", "volume" : "53" }, "uris" : [ "http://www.mendeley.com/documents/?uuid=8e90250c-0e09-41a6-a97b-f5e65f721882" ] }, { "id" : "ITEM-2", "itemData" : { "DOI" : "https://doi.org/10.1016/j.biomaterials.2005.09.041", "ISSN" : "0142-9612", "author" : [ { "dropping-particle" : "", "family" : "Ho Ye", "given" : "Sang", "non-dropping-particle" : "", "parse-names" : false, "suffix" : "" }, { "dropping-particle" : "", "family" : "Watanabe", "given" : "Junji", "non-dropping-particle" : "", "parse-names" : false, "suffix" : "" }, { "dropping-particle" : "", "family" : "Takai", "given" : "Madoka", "non-dropping-particle" : "", "parse-names" : false, "suffix" : "" }, { "dropping-particle" : "", "family" : "Iwasaki", "given" : "Yasuhiko", "non-dropping-particle" : "", "parse-names" : false, "suffix" : "" }, { "dropping-particle" : "", "family" : "Ishihara", "given" : "Kazuhiko", "non-dropping-particle" : "", "parse-names" : false, "suffix" : "" } ], "container-title" : "Biomaterials", "id" : "ITEM-2", "issue" : "9", "issued" : { "date-parts" : [ [ "2006" ] ] }, "page" : "1955-1962", "title" : "High functional hollow fiber membrane modified with phospholipid polymers for a liver assist bioreactor", "type" : "article-journal", "volume" : "27" }, "uris" : [ "http://www.mendeley.com/documents/?uuid=2e8d4d9a-8b86-4253-ad73-898e8174eee4" ] }, { "id" : "ITEM-3", "itemData" : { "ISSN" : "0142-9612 (Print)", "PMID" : "12853244", "abstract" : "The ideal surface of an artificial blood purification membrane needs hemocompatibility and durability of high performance; it should not adsorb any proteins or cells but should still have high permeability in the desired range of solute size. To improve the anti-fouling property of cellulose acetate (CA) membranes, a CA membrane blended with poly(2-methacryloyloxyethyl phosphorylcholine (MPC)-co-n-butyl methacrylate (BMA)) (PMB30) was designed as a blood purification membrane. The polymer solutions for preparing the membrane were prepared using a solvent mixture composed of N, N-dimethylformamide, acetone, 2-propanol or water. The CA and CA/PMB30 blend membranes with an asymmetric and porous structure were prepared by a phase inversion process. The characteristics of the CA/PMB30 blend membrane, such as structural properties, mechanical properties, and solute permeability were examined with attention to changes in the preparation conditions of the membrane. The CA/PMB30 blend membrane had good water and solute permeability and a sharp molecular weight cut-off property. Moreover, the amount of proteins adsorbed on the CA/PMB30 blend membrane surface was less than that of the original CA membrane and a conventional polysulfone membrane. Adhesion and activation of platelets on the CA/PMB30 blend membrane were reduced compared with that on a CA membrane. In addition, the CA/PMB30 blend membrane showed good permselectivity and an antifouling property during a long time ultrafiltration experiment with protein solutions.", "author" : [ { "dropping-particle" : "", "family" : "Ye", "given" : "Sang Ho", "non-dropping-particle" : "", "parse-names" : false, "suffix" : "" }, { "dropping-particle" : "", "family" : "Watanabe", "given" : "Junji", "non-dropping-particle" : "", "parse-names" : false, "suffix" : "" }, { "dropping-particle" : "", "family" : "Iwasaki", "given" : "Yasuhiko", "non-dropping-particle" : "", "parse-names" : false, "suffix" : "" }, { "dropping-particle" : "", "family" : "Ishihara", "given" : "Kazuhiko", "non-dropping-particle" : "", "parse-names" : false, "suffix" : "" } ], "container-title" : "Biomaterials", "id" : "ITEM-3", "issue" : "23", "issued" : { "date-parts" : [ [ "2003", "10" ] ] }, "language" : "eng", "page" : "4143-4152", "publisher-place" : "Netherlands", "title" : "Antifouling blood purification membrane composed of cellulose acetate and phospholipid polymer.", "type" : "article-journal", "volume" : "24" }, "uris" : [ "http://www.mendeley.com/documents/?uuid=990e884c-f16f-4067-ac95-760ab2d44c80" ] }, { "id" : "ITEM-4", "itemData" : { "author" : [ { "dropping-particle" : "", "family" : "Ueda", "given" : "Tomoko", "non-dropping-particle" : "", "parse-names" : false, "suffix" : "" }, { "dropping-particle" : "", "family" : "Oshida", "given" : "Hiroko", "non-dropping-particle" : "", "parse-names" : false, "suffix" : "" }, { "dropping-particle" : "", "family" : "Kurita", "given" : "Kimio", "non-dropping-particle" : "", "parse-names" : false, "suffix" : "" }, { "dropping-particle" : "", "family" : "Ishihara", "given" : "Kazuhiko", "non-dropping-particle" : "", "parse-names" : false, "suffix" : "" }, { "dropping-particle" : "", "family" : "Nakabayashi", "given" : "Nobuo", "non-dropping-particle" : "", "parse-names" : false, "suffix" : "" } ], "container-title" : "Polymer Journal", "id" : "ITEM-4", "issued" : { "date-parts" : [ [ "1992", "11", "15" ] ] }, "page" : "1259", "publisher" : "The Society of Polymer Science, Japan", "title" : "Preparation of 2-Methacryloyloxyethyl Phosphorylcholine Copolymers with Alkyl Methacrylates and Their Blood Compatibility", "type" : "article-journal", "volume" : "24" }, "uris" : [ "http://www.mendeley.com/documents/?uuid=81207510-3367-40bf-88c4-f4402c9bf7f0" ] }, { "id" : "ITEM-5", "itemData" : { "DOI" : "10.1016/S0927-7765(99)00152-6", "ISBN" : "4412527328", "ISSN" : "09277765", "PMID" : "10915948", "abstract" : "This article provides an overview of work carried out on the synthesis and non-fouling properties of phosphorylcholine (PC)-containing polymers. The concept of biomimicry is outlined and the major classes of synthetic PC-based materials described. Studies on the interaction of these materials with various proteins are collated and the mechanism for their protein-resistant nature is discussed. Similarly, cellular interactions are also reviewed, with ex-vivo and in-vivo clinical data provided to demonstrate the usefulness of these materials for improving the properties of medical devices. Copyright (C) 2000 Elsevier Science B.V.", "author" : [ { "dropping-particle" : "", "family" : "Lewis", "given" : "Andrew L.", "non-dropping-particle" : "", "parse-names" : false, "suffix" : "" } ], "container-title" : "Colloids and Surfaces B: Biointerfaces", "id" : "ITEM-5", "issue" : "3-4", "issued" : { "date-parts" : [ [ "2000", "10" ] ] }, "language" : "eng", "page" : "261-275", "publisher-place" : "Netherlands", "title" : "Phosphorylcholine-based polymers and their use in the prevention of biofouling", "type" : "article-journal", "volume" : "18" }, "uris" : [ "http://www.mendeley.com/documents/?uuid=23542806-d31d-44f5-b743-76dd7ca322eb" ] } ], "mendeley" : { "formattedCitation" : "[107,109\u2013112]", "plainTextFormattedCitation" : "[107,109\u2013112]", "previouslyFormattedCitation" : "[77,79\u201382]"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[107,109–112]</w:t>
      </w:r>
      <w:r w:rsidRPr="004A4192">
        <w:rPr>
          <w:rFonts w:ascii="Times New Roman" w:hAnsi="Times New Roman" w:cs="Times New Roman"/>
        </w:rPr>
        <w:fldChar w:fldCharType="end"/>
      </w:r>
      <w:r w:rsidRPr="004A4192">
        <w:rPr>
          <w:rFonts w:ascii="Times New Roman" w:hAnsi="Times New Roman" w:cs="Times New Roman"/>
        </w:rPr>
        <w:t xml:space="preserve"> macromolecules have been investigated extensively. The presence of hydrophilic layer in bioengineering applications may lead to proteins being adsorbed onto the surface, which is highly undesirable. Therefore having such protective coatings prevents protein adsorption when materials come into contact with biological fluids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"10.1016/S0039-6028(01)01587-4", "ISBN" : "0039-6028", "ISSN" : "00396028", "PMID" : "175303400003", "abstract" : "Surfaces play a vial role in biology and medicine with most biological reactions occurring at surfaces and interfaces. The foundations, evolution, and impact of biomedical surface science are discussed. In the 19th century, the first observations were made that surfaces control biological reactions. The advancements in surface science instrumentation that have occurred in the past quarter of a century have significantly increased our ability to characterize the surface composition and molecular structure of biomaterials. Similar advancements have occurred in material science and molecular biology. The combination of these advances have allowed the development of the biological model for surface science, where the ultimate goal is to gain a detailed understanding of how the surface properties of a material control the biological reactivity of a cell interacting with that surface. Numerous examples show that the surface properties of a material are directly related to in vitro biological performance such as protein adsorption and cell growth. The challenge is to fully develop the biological model for surface science in the highly complex and interactive in vivo biological environment. Examples of state-of-the-art biomedical surface science studies on surface chemical state imaging, molecular recognition surfaces, adsorbed protein films, and hydrated surfaces are presented. Future directions and opportunities for surface scientists working in biomedical research include exploiting biological knowledge, biomimetics, precision immobilization, self-assembly, nanofabrication, smart surfaces, and control of non-specific reactions. \u00a9 2001 Elsevier Science B.V. All rights reserved.", "author" : [ { "dropping-particle" : "", "family" : "Castner", "given" : "David G.", "non-dropping-particle" : "", "parse-names" : false, "suffix" : "" }, { "dropping-particle" : "", "family" : "Ratner", "given" : "Buddy D.", "non-dropping-particle" : "", "parse-names" : false, "suffix" : "" } ], "container-title" : "Surface Science", "id" : "ITEM-1", "issue" : "1-3", "issued" : { "date-parts" : [ [ "2002" ] ] }, "number-of-pages" : "28-60", "title" : "Biomedical surface science: Foundations to frontiers", "type" : "book", "volume" : "500" }, "uris" : [ "http://www.mendeley.com/documents/?uuid=1e496a63-09fa-4673-974d-e8326e06d871" ] } ], "mendeley" : { "formattedCitation" : "[113]", "plainTextFormattedCitation" : "[113]", "previouslyFormattedCitation" : "[83]"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[113]</w:t>
      </w:r>
      <w:r w:rsidRPr="004A4192">
        <w:rPr>
          <w:rFonts w:ascii="Times New Roman" w:hAnsi="Times New Roman" w:cs="Times New Roman"/>
        </w:rPr>
        <w:fldChar w:fldCharType="end"/>
      </w:r>
      <w:r w:rsidRPr="004A4192">
        <w:rPr>
          <w:rFonts w:ascii="Times New Roman" w:hAnsi="Times New Roman" w:cs="Times New Roman"/>
        </w:rPr>
        <w:t>.</w:t>
      </w:r>
    </w:p>
    <w:p w:rsidR="00C10374" w:rsidRPr="004A4192" w:rsidRDefault="00603CD5" w:rsidP="00603CD5">
      <w:pPr>
        <w:pStyle w:val="Heading2"/>
        <w:rPr>
          <w:rFonts w:ascii="Times New Roman" w:hAnsi="Times New Roman" w:cs="Times New Roman"/>
        </w:rPr>
      </w:pPr>
      <w:bookmarkStart w:id="31" w:name="_Toc503828255"/>
      <w:bookmarkStart w:id="32" w:name="_Toc506369725"/>
      <w:r w:rsidRPr="004A4192">
        <w:rPr>
          <w:rFonts w:ascii="Times New Roman" w:hAnsi="Times New Roman" w:cs="Times New Roman"/>
        </w:rPr>
        <w:t>5</w:t>
      </w:r>
      <w:r w:rsidR="00C10374" w:rsidRPr="004A4192">
        <w:rPr>
          <w:rFonts w:ascii="Times New Roman" w:hAnsi="Times New Roman" w:cs="Times New Roman"/>
        </w:rPr>
        <w:t>.2 Modification of surface chemistry</w:t>
      </w:r>
      <w:bookmarkEnd w:id="31"/>
      <w:bookmarkEnd w:id="32"/>
    </w:p>
    <w:p w:rsidR="00C10374" w:rsidRPr="004A4192" w:rsidRDefault="00C10374" w:rsidP="00C10374">
      <w:pPr>
        <w:jc w:val="both"/>
        <w:rPr>
          <w:rFonts w:ascii="Times New Roman" w:hAnsi="Times New Roman" w:cs="Times New Roman"/>
        </w:rPr>
      </w:pPr>
      <w:r w:rsidRPr="004A4192">
        <w:rPr>
          <w:rFonts w:ascii="Times New Roman" w:hAnsi="Times New Roman" w:cs="Times New Roman"/>
        </w:rPr>
        <w:t xml:space="preserve">Modifying surface chemistry has been investigated for the past few decades. Plasma, corona, flame, photons, electrons, ions, X-rays, g-rays, and ozone are methods that were investigated to alter the chemistry of polymer surfaces without affecting their bulk properties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"https://doi.org/10.1016/0167-5729(96)80003-3", "ISSN" : "0167-5729", "author" : [ { "dropping-particle" : "", "family" : "Chan", "given" : "C.-M.", "non-dropping-particle" : "", "parse-names" : false, "suffix" : "" }, { "dropping-particle" : "", "family" : "Ko", "given" : "T.-M.", "non-dropping-particle" : "", "parse-names" : false, "suffix" : "" }, { "dropping-particle" : "", "family" : "Hiraoka", "given" : "H", "non-dropping-particle" : "", "parse-names" : false, "suffix" : "" } ], "container-title" : "Surface Science Reports", "id" : "ITEM-1", "issue" : "1", "issued" : { "date-parts" : [ [ "1996" ] ] }, "page" : "1-54", "title" : "Polymer surface modification by plasmas and photons", "type" : "article-journal", "volume" : "24" }, "uris" : [ "http://www.mendeley.com/documents/?uuid=497cd047-dcfc-430c-ab92-c2617f61c39d" ] }, { "id" : "ITEM-2", "itemData" : { "DOI" : "10.1080/10408699991279240", "ISSN" : "1040-8398", "author" : [ { "dropping-particle" : "", "family" : "Ozdemir", "given" : "Murat", "non-dropping-particle" : "", "parse-names" : false, "suffix" : "" }, { "dropping-particle" : "", "family" : "Yurteri", "given" : "Caner U", "non-dropping-particle" : "", "parse-names" : false, "suffix" : "" }, { "dropping-particle" : "", "family" : "Sadikoglu", "given" : "Hasan", "non-dropping-particle" : "", "parse-names" : false, "suffix" : "" } ], "container-title" : "Critical Reviews in Food Science and Nutrition", "id" : "ITEM-2", "issue" : "5", "issued" : { "date-parts" : [ [ "1999", "7", "1" ] ] }, "note" : "doi: 10.1080/10408699991279240", "page" : "457-477", "publisher" : "Taylor &amp; Francis", "title" : "Physical Polymer Surface Modification Methods and Applications in Food Packaging Polymers", "type" : "article-journal", "volume" : "39" }, "uris" : [ "http://www.mendeley.com/documents/?uuid=0030c542-c20c-4d2a-8d9e-649eb9ce5204" ] } ], "mendeley" : { "formattedCitation" : "[114,115]", "plainTextFormattedCitation" : "[114,115]", "previouslyFormattedCitation" : "[84,85]"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[114,115]</w:t>
      </w:r>
      <w:r w:rsidRPr="004A4192">
        <w:rPr>
          <w:rFonts w:ascii="Times New Roman" w:hAnsi="Times New Roman" w:cs="Times New Roman"/>
        </w:rPr>
        <w:fldChar w:fldCharType="end"/>
      </w:r>
      <w:r w:rsidRPr="004A4192">
        <w:rPr>
          <w:rFonts w:ascii="Times New Roman" w:hAnsi="Times New Roman" w:cs="Times New Roman"/>
        </w:rPr>
        <w:t xml:space="preserve">. Oxidation of polymer  surfaces can be carried out using plasma treatment, in air or oxygen environment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"10.1002/ppap.200600021", "ISSN" : "1612-8869", "author" : [ { "dropping-particle" : "", "family" : "Siow", "given" : "Kim Shyong", "non-dropping-particle" : "", "parse-names" : false, "suffix" : "" }, { "dropping-particle" : "", "family" : "Britcher", "given" : "Leanne", "non-dropping-particle" : "", "parse-names" : false, "suffix" : "" }, { "dropping-particle" : "", "family" : "Kumar", "given" : "Sunil", "non-dropping-particle" : "", "parse-names" : false, "suffix" : "" }, { "dropping-particle" : "", "family" : "Griesser", "given" : "Hans J", "non-dropping-particle" : "", "parse-names" : false, "suffix" : "" } ], "container-title" : "Plasma Processes and Polymers", "id" : "ITEM-1", "issue" : "6-7", "issued" : { "date-parts" : [ [ "2006" ] ] }, "page" : "392-418", "publisher" : "WILEY-VCH Verlag", "title" : "Plasma Methods for the Generation of Chemically Reactive Surfaces for Biomolecule Immobilization and Cell Colonization - A Review", "type" : "article-journal", "volume" : "3" }, "uris" : [ "http://www.mendeley.com/documents/?uuid=cdf59901-f624-4d26-b174-05bac55bc741" ] }, { "id" : "ITEM-2", "itemData" : { "DOI" : "10.1163/156856193X00600", "ISSN" : "0169-4243", "author" : [ { "dropping-particle" : "", "family" : "Liston", "given" : "E M", "non-dropping-particle" : "", "parse-names" : false, "suffix" : "" }, { "dropping-particle" : "", "family" : "Martinu", "given" : "L", "non-dropping-particle" : "", "parse-names" : false, "suffix" : "" }, { "dropping-particle" : "", "family" : "Wertheimer", "given" : "M R", "non-dropping-particle" : "", "parse-names" : false, "suffix" : "" } ], "container-title" : "Journal of Adhesion Science and Technology", "id" : "ITEM-2", "issue" : "10", "issued" : { "date-parts" : [ [ "1993", "1", "1" ] ] }, "note" : "doi: 10.1163/156856193X00600", "page" : "1091-1127", "publisher" : "Taylor &amp; Francis", "title" : "Plasma surface modification of polymers for improved adhesion: a critical review", "type" : "article-journal", "volume" : "7" }, "uris" : [ "http://www.mendeley.com/documents/?uuid=99c29740-cbc3-45ea-a08d-c3d026dad1ca" ] } ], "mendeley" : { "formattedCitation" : "[116,117]", "plainTextFormattedCitation" : "[116,117]", "previouslyFormattedCitation" : "[86,87]"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[116,117]</w:t>
      </w:r>
      <w:r w:rsidRPr="004A4192">
        <w:rPr>
          <w:rFonts w:ascii="Times New Roman" w:hAnsi="Times New Roman" w:cs="Times New Roman"/>
        </w:rPr>
        <w:fldChar w:fldCharType="end"/>
      </w:r>
      <w:r w:rsidRPr="004A4192">
        <w:rPr>
          <w:rFonts w:ascii="Times New Roman" w:hAnsi="Times New Roman" w:cs="Times New Roman"/>
        </w:rPr>
        <w:t xml:space="preserve"> corona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"10.1023/A:1022817909276", "ISSN" : "1572-8978", "abstract" : "The comparison of corona-treated and flame-treated polypropylene (PP) films provides insight into the mechanism of these surface-oxidation processes. Atomic force microscopy (AFM), contact-angle measurements, and X-ray photoelectron spectroscopy (XPS or ESCA) were used to characterize surface-treated biaxially oriented PP. While both processes oxidize the PP surface, corona treatment leads to the formation of water-soluble low-molecular-weight oxidized materials (LMWOM), while flame treatment does not. Computational modeling of the gas-phase chemistry in an air corona was performed using a zero-dimensional plasma-chemistry model. The modeling results indicate that the ratio of O to OH is much higher in a corona discharge than in a flame. Chain scission and the formation of LMWOM are associated with reactions involving O atoms. The higher ratios of O to OH in a corona are more conducive to LMWOM production. Surface-oxidized PP exhibits considerable thermodynamic contact-angle hysteresis that is primarily caused by microscopic chemical heterogeneity.", "author" : [ { "dropping-particle" : "", "family" : "Strobel", "given" : "Mark", "non-dropping-particle" : "", "parse-names" : false, "suffix" : "" }, { "dropping-particle" : "", "family" : "Jones", "given" : "Viv", "non-dropping-particle" : "", "parse-names" : false, "suffix" : "" }, { "dropping-particle" : "", "family" : "Lyons", "given" : "Christopher S", "non-dropping-particle" : "", "parse-names" : false, "suffix" : "" }, { "dropping-particle" : "", "family" : "Ulsh", "given" : "Michael", "non-dropping-particle" : "", "parse-names" : false, "suffix" : "" }, { "dropping-particle" : "", "family" : "Kushner", "given" : "Mark J", "non-dropping-particle" : "", "parse-names" : false, "suffix" : "" }, { "dropping-particle" : "", "family" : "Dorai", "given" : "Rajesh", "non-dropping-particle" : "", "parse-names" : false, "suffix" : "" }, { "dropping-particle" : "", "family" : "Branch", "given" : "Melvyn C", "non-dropping-particle" : "", "parse-names" : false, "suffix" : "" } ], "container-title" : "Plasmas and Polymers", "id" : "ITEM-1", "issue" : "1", "issued" : { "date-parts" : [ [ "2003" ] ] }, "page" : "61-95", "title" : "A Comparison of Corona-Treated and Flame-Treated Polypropylene Films", "type" : "article-journal", "volume" : "8" }, "uris" : [ "http://www.mendeley.com/documents/?uuid=f3b0da24-9e2b-464c-bf72-43c6ae27efbd" ] }, { "id" : "ITEM-2", "itemData" : { "DOI" : "10.1002/sia.1217", "ISBN" : "1096-9918", "ISSN" : "01422421", "abstract" : "physicochemistry of the surface of untreated and corona-discharge-treated biaxially oriented polypropylene (BOPP) film", "author" : [ { "dropping-particle" : "", "family" : "O'Hare", "given" : "Lesley Ann", "non-dropping-particle" : "", "parse-names" : false, "suffix" : "" }, { "dropping-particle" : "", "family" : "Leadley", "given" : "Stuart", "non-dropping-particle" : "", "parse-names" : false, "suffix" : "" }, { "dropping-particle" : "", "family" : "Parbhoo", "given" : "Bhukan", "non-dropping-particle" : "", "parse-names" : false, "suffix" : "" } ], "container-title" : "Surface and Interface Analysis", "id" : "ITEM-2", "issue" : "4", "issued" : { "date-parts" : [ [ "2002" ] ] }, "page" : "335-342", "title" : "Surface physicochemistry of corona-discharge-treated polypropylene film", "type" : "article-journal", "volume" : "33" }, "uris" : [ "http://www.mendeley.com/documents/?uuid=ee2ac7fa-e176-476e-bf24-4b04ab6cc2cd" ] } ], "mendeley" : { "formattedCitation" : "[118,119]", "plainTextFormattedCitation" : "[118,119]", "previouslyFormattedCitation" : "[88,89]"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[118,119]</w:t>
      </w:r>
      <w:r w:rsidRPr="004A4192">
        <w:rPr>
          <w:rFonts w:ascii="Times New Roman" w:hAnsi="Times New Roman" w:cs="Times New Roman"/>
        </w:rPr>
        <w:fldChar w:fldCharType="end"/>
      </w:r>
      <w:r w:rsidRPr="004A4192">
        <w:rPr>
          <w:rFonts w:ascii="Times New Roman" w:hAnsi="Times New Roman" w:cs="Times New Roman"/>
        </w:rPr>
        <w:t xml:space="preserve"> and flame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"10.1023/A:1022817909276", "ISSN" : "1572-8978", "abstract" : "The comparison of corona-treated and flame-treated polypropylene (PP) films provides insight into the mechanism of these surface-oxidation processes. Atomic force microscopy (AFM), contact-angle measurements, and X-ray photoelectron spectroscopy (XPS or ESCA) were used to characterize surface-treated biaxially oriented PP. While both processes oxidize the PP surface, corona treatment leads to the formation of water-soluble low-molecular-weight oxidized materials (LMWOM), while flame treatment does not. Computational modeling of the gas-phase chemistry in an air corona was performed using a zero-dimensional plasma-chemistry model. The modeling results indicate that the ratio of O to OH is much higher in a corona discharge than in a flame. Chain scission and the formation of LMWOM are associated with reactions involving O atoms. The higher ratios of O to OH in a corona are more conducive to LMWOM production. Surface-oxidized PP exhibits considerable thermodynamic contact-angle hysteresis that is primarily caused by microscopic chemical heterogeneity.", "author" : [ { "dropping-particle" : "", "family" : "Strobel", "given" : "Mark", "non-dropping-particle" : "", "parse-names" : false, "suffix" : "" }, { "dropping-particle" : "", "family" : "Jones", "given" : "Viv", "non-dropping-particle" : "", "parse-names" : false, "suffix" : "" }, { "dropping-particle" : "", "family" : "Lyons", "given" : "Christopher S", "non-dropping-particle" : "", "parse-names" : false, "suffix" : "" }, { "dropping-particle" : "", "family" : "Ulsh", "given" : "Michael", "non-dropping-particle" : "", "parse-names" : false, "suffix" : "" }, { "dropping-particle" : "", "family" : "Kushner", "given" : "Mark J", "non-dropping-particle" : "", "parse-names" : false, "suffix" : "" }, { "dropping-particle" : "", "family" : "Dorai", "given" : "Rajesh", "non-dropping-particle" : "", "parse-names" : false, "suffix" : "" }, { "dropping-particle" : "", "family" : "Branch", "given" : "Melvyn C", "non-dropping-particle" : "", "parse-names" : false, "suffix" : "" } ], "container-title" : "Plasmas and Polymers", "id" : "ITEM-1", "issue" : "1", "issued" : { "date-parts" : [ [ "2003" ] ] }, "page" : "61-95", "title" : "A Comparison of Corona-Treated and Flame-Treated Polypropylene Films", "type" : "article-journal", "volume" : "8" }, "uris" : [ "http://www.mendeley.com/documents/?uuid=f3b0da24-9e2b-464c-bf72-43c6ae27efbd" ] }, { "id" : "ITEM-2", "itemData" : { "DOI" : "https://doi.org/10.1016/j.polymer.2010.05.036", "ISSN" : "0032-3861", "author" : [ { "dropping-particle" : "", "family" : "Farris", "given" : "Stefano", "non-dropping-particle" : "", "parse-names" : false, "suffix" : "" }, { "dropping-particle" : "", "family" : "Pozzoli", "given" : "Simone", "non-dropping-particle" : "", "parse-names" : false, "suffix" : "" }, { "dropping-particle" : "", "family" : "Biagioni", "given" : "Paolo", "non-dropping-particle" : "", "parse-names" : false, "suffix" : "" }, { "dropping-particle" : "", "family" : "Du\u00f3", "given" : "Lamberto", "non-dropping-particle" : "", "parse-names" : false, "suffix" : "" }, { "dropping-particle" : "", "family" : "Mancinelli", "given" : "Stefano", "non-dropping-particle" : "", "parse-names" : false, "suffix" : "" }, { "dropping-particle" : "", "family" : "Piergiovanni", "given" : "Luciano", "non-dropping-particle" : "", "parse-names" : false, "suffix" : "" } ], "container-title" : "Polymer", "id" : "ITEM-2", "issue" : "16", "issued" : { "date-parts" : [ [ "2010" ] ] }, "page" : "3591-3605", "title" : "The fundamentals of flame treatment for the surface activation of polyolefin polymers \u2013 A review", "type" : "article-journal", "volume" : "51" }, "uris" : [ "http://www.mendeley.com/documents/?uuid=8202d9ae-a58d-4f5a-b6bf-dfdaa0bb53ca" ] }, { "id" : "ITEM-3", "itemData" : { "DOI" : "10.1163/016942409X12561252292224", "ISSN" : "0169-4243", "author" : [ { "dropping-particle" : "", "family" : "Tuominen", "given" : "Mikko", "non-dropping-particle" : "", "parse-names" : false, "suffix" : "" }, { "dropping-particle" : "", "family" : "Lahti", "given" : "Johanna", "non-dropping-particle" : "", "parse-names" : false, "suffix" : "" }, { "dropping-particle" : "", "family" : "Lavonen", "given" : "Juho", "non-dropping-particle" : "", "parse-names" : false, "suffix" : "" }, { "dropping-particle" : "", "family" : "Penttinen", "given" : "Tapani", "non-dropping-particle" : "", "parse-names" : false, "suffix" : "" }, { "dropping-particle" : "", "family" : "R\u00e4s\u00e4nen", "given" : "Jari P", "non-dropping-particle" : "", "parse-names" : false, "suffix" : "" }, { "dropping-particle" : "", "family" : "Kuusipalo", "given" : "Jurkka", "non-dropping-particle" : "", "parse-names" : false, "suffix" : "" } ], "container-title" : "Journal of Adhesion Science and Technology", "id" : "ITEM-3", "issue" : "3", "issued" : { "date-parts" : [ [ "2010", "1", "1" ] ] }, "note" : "doi: 10.1163/016942409X12561252292224", "page" : "471-492", "publisher" : "Taylor &amp; Francis", "title" : "The Influence of Flame, Corona and Atmospheric Plasma Treatments on Surface Properties and Digital Print Quality of Extrusion Coated Paper", "type" : "article-journal", "volume" : "24" }, "uris" : [ "http://www.mendeley.com/documents/?uuid=ad82b4b7-1887-4737-85d7-351e8f865f5e" ] } ], "mendeley" : { "formattedCitation" : "[118,120,121]", "plainTextFormattedCitation" : "[118,120,121]", "previouslyFormattedCitation" : "[88,90,91]"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[118,120,121]</w:t>
      </w:r>
      <w:r w:rsidRPr="004A4192">
        <w:rPr>
          <w:rFonts w:ascii="Times New Roman" w:hAnsi="Times New Roman" w:cs="Times New Roman"/>
        </w:rPr>
        <w:fldChar w:fldCharType="end"/>
      </w:r>
      <w:r w:rsidRPr="004A4192">
        <w:rPr>
          <w:rFonts w:ascii="Times New Roman" w:hAnsi="Times New Roman" w:cs="Times New Roman"/>
        </w:rPr>
        <w:t xml:space="preserve">. </w:t>
      </w:r>
    </w:p>
    <w:p w:rsidR="00C10374" w:rsidRPr="004A4192" w:rsidRDefault="00C10374" w:rsidP="00C10374">
      <w:pPr>
        <w:jc w:val="both"/>
        <w:rPr>
          <w:rFonts w:ascii="Times New Roman" w:hAnsi="Times New Roman" w:cs="Times New Roman"/>
        </w:rPr>
      </w:pPr>
      <w:r w:rsidRPr="004A4192">
        <w:rPr>
          <w:rFonts w:ascii="Times New Roman" w:hAnsi="Times New Roman" w:cs="Times New Roman"/>
        </w:rPr>
        <w:t xml:space="preserve">In both plasma and corona treatments, the electrons are accelerated which then bombard the polymer with energies 2–3 times that necessary to break the molecular bonds, producing free radicals. This generates cross-linking and react with surrounding oxygen to produce oxygen-based functionalities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"10.1002/ppap.200600021", "ISSN" : "1612-8869", "author" : [ { "dropping-particle" : "", "family" : "Siow", "given" : "Kim Shyong", "non-dropping-particle" : "", "parse-names" : false, "suffix" : "" }, { "dropping-particle" : "", "family" : "Britcher", "given" : "Leanne", "non-dropping-particle" : "", "parse-names" : false, "suffix" : "" }, { "dropping-particle" : "", "family" : "Kumar", "given" : "Sunil", "non-dropping-particle" : "", "parse-names" : false, "suffix" : "" }, { "dropping-particle" : "", "family" : "Griesser", "given" : "Hans J", "non-dropping-particle" : "", "parse-names" : false, "suffix" : "" } ], "container-title" : "Plasma Processes and Polymers", "id" : "ITEM-1", "issue" : "6-7", "issued" : { "date-parts" : [ [ "2006" ] ] }, "page" : "392-418", "publisher" : "WILEY-VCH Verlag", "title" : "Plasma Methods for the Generation of Chemically Reactive Surfaces for Biomolecule Immobilization and Cell Colonization - A Review", "type" : "article-journal", "volume" : "3" }, "uris" : [ "http://www.mendeley.com/documents/?uuid=cdf59901-f624-4d26-b174-05bac55bc741" ] } ], "mendeley" : { "formattedCitation" : "[116]", "plainTextFormattedCitation" : "[116]", "previouslyFormattedCitation" : "[86]"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[116]</w:t>
      </w:r>
      <w:r w:rsidRPr="004A4192">
        <w:rPr>
          <w:rFonts w:ascii="Times New Roman" w:hAnsi="Times New Roman" w:cs="Times New Roman"/>
        </w:rPr>
        <w:fldChar w:fldCharType="end"/>
      </w:r>
      <w:r w:rsidRPr="004A4192">
        <w:rPr>
          <w:rFonts w:ascii="Times New Roman" w:hAnsi="Times New Roman" w:cs="Times New Roman"/>
        </w:rPr>
        <w:t xml:space="preserve">. Hydroxyl, peroxy, carbonyl, ether and ester groups are the typical polar groups which are created at the surface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"10.1002/sia.1217", "ISBN" : "1096-9918", "ISSN" : "01422421", "abstract" : "physicochemistry of the surface of untreated and corona-discharge-treated biaxially oriented polypropylene (BOPP) film", "author" : [ { "dropping-particle" : "", "family" : "O'Hare", "given" : "Lesley Ann", "non-dropping-particle" : "", "parse-names" : false, "suffix" : "" }, { "dropping-particle" : "", "family" : "Leadley", "given" : "Stuart", "non-dropping-particle" : "", "parse-names" : false, "suffix" : "" }, { "dropping-particle" : "", "family" : "Parbhoo", "given" : "Bhukan", "non-dropping-particle" : "", "parse-names" : false, "suffix" : "" } ], "container-title" : "Surface and Interface Analysis", "id" : "ITEM-1", "issue" : "4", "issued" : { "date-parts" : [ [ "2002" ] ] }, "page" : "335-342", "title" : "Surface physicochemistry of corona-discharge-treated polypropylene film", "type" : "article-journal", "volume" : "33" }, "uris" : [ "http://www.mendeley.com/documents/?uuid=ee2ac7fa-e176-476e-bf24-4b04ab6cc2cd" ] } ], "mendeley" : { "formattedCitation" : "[119]", "plainTextFormattedCitation" : "[119]", "previouslyFormattedCitation" : "[89]"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[119]</w:t>
      </w:r>
      <w:r w:rsidRPr="004A4192">
        <w:rPr>
          <w:rFonts w:ascii="Times New Roman" w:hAnsi="Times New Roman" w:cs="Times New Roman"/>
        </w:rPr>
        <w:fldChar w:fldCharType="end"/>
      </w:r>
      <w:r w:rsidRPr="004A4192">
        <w:rPr>
          <w:rFonts w:ascii="Times New Roman" w:hAnsi="Times New Roman" w:cs="Times New Roman"/>
        </w:rPr>
        <w:t xml:space="preserve">. In the flame treatment, surface combustion of the polymer takes place with formation of radicals such as hydroperoxide and hydroxyl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"https://doi.org/10.1016/j.polymer.2010.05.036", "ISSN" : "0032-3861", "author" : [ { "dropping-particle" : "", "family" : "Farris", "given" : "Stefano", "non-dropping-particle" : "", "parse-names" : false, "suffix" : "" }, { "dropping-particle" : "", "family" : "Pozzoli", "given" : "Simone", "non-dropping-particle" : "", "parse-names" : false, "suffix" : "" }, { "dropping-particle" : "", "family" : "Biagioni", "given" : "Paolo", "non-dropping-particle" : "", "parse-names" : false, "suffix" : "" }, { "dropping-particle" : "", "family" : "Du\u00f3", "given" : "Lamberto", "non-dropping-particle" : "", "parse-names" : false, "suffix" : "" }, { "dropping-particle" : "", "family" : "Mancinelli", "given" : "Stefano", "non-dropping-particle" : "", "parse-names" : false, "suffix" : "" }, { "dropping-particle" : "", "family" : "Piergiovanni", "given" : "Luciano", "non-dropping-particle" : "", "parse-names" : false, "suffix" : "" } ], "container-title" : "Polymer", "id" : "ITEM-1", "issue" : "16", "issued" : { "date-parts" : [ [ "2010" ] ] }, "page" : "3591-3605", "title" : "The fundamentals of flame treatment for the surface activation of polyolefin polymers \u2013 A review", "type" : "article-journal", "volume" : "51" }, "uris" : [ "http://www.mendeley.com/documents/?uuid=8202d9ae-a58d-4f5a-b6bf-dfdaa0bb53ca" ] }, { "id" : "ITEM-2", "itemData" : { "DOI" : "10.1007/BF00549306", "ISSN" : "1573-4803", "abstract" : "X-ray photoelectron spectroscopy showed that a normal flame treatment caused a high level of oxidation in low-density polyethylene. 0.02% of the antioxidant 2,6-ditertbuty-p-cresol did not reduce the degree of oxidation or the level of adhesion in contrast to the extrusion of low-density polyethylene. It is estimated that the depth of oxidation is between 40 and 90 \u00c5 which is much less than for a moderate chromic acid treatment or with extrusion. There were no significant changes in the XP-spectra or adhesion levels of flame treated samples after 12 months.", "author" : [ { "dropping-particle" : "", "family" : "Briggs", "given" : "D", "non-dropping-particle" : "", "parse-names" : false, "suffix" : "" }, { "dropping-particle" : "", "family" : "Brewis", "given" : "D M", "non-dropping-particle" : "", "parse-names" : false, "suffix" : "" }, { "dropping-particle" : "", "family" : "Konieczko", "given" : "M B", "non-dropping-particle" : "", "parse-names" : false, "suffix" : "" } ], "container-title" : "Journal of Materials Science", "id" : "ITEM-2", "issue" : "6", "issued" : { "date-parts" : [ [ "1979" ] ] }, "page" : "1344-1348", "title" : "X-ray photoelectron spectroscopy studies of polymer surfaces", "type" : "article-journal", "volume" : "14" }, "uris" : [ "http://www.mendeley.com/documents/?uuid=30cd9b2a-7d32-4a94-a16f-ad0aa33c331b" ] } ], "mendeley" : { "formattedCitation" : "[120,122]", "plainTextFormattedCitation" : "[120,122]", "previouslyFormattedCitation" : "[90,92]"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[120,122]</w:t>
      </w:r>
      <w:r w:rsidRPr="004A4192">
        <w:rPr>
          <w:rFonts w:ascii="Times New Roman" w:hAnsi="Times New Roman" w:cs="Times New Roman"/>
        </w:rPr>
        <w:fldChar w:fldCharType="end"/>
      </w:r>
      <w:r w:rsidRPr="004A4192">
        <w:rPr>
          <w:rFonts w:ascii="Times New Roman" w:hAnsi="Times New Roman" w:cs="Times New Roman"/>
        </w:rPr>
        <w:t xml:space="preserve">. An oxidation depth through flame treatment is approximately 5–10 nm. This increases to over 10 nm for air plasma treatment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"10.1002/ppap.200900111107", "ISSN" : "16128850", "abstract" : "In this work, an experimental investigation of fluorine gas (F2) plasma treatment of polypropylene (PP) film reveals the evolution of PP fluorination. Surface analysis of fluorinated PP surfaces describes a surface modification process that is initially quite rapid but slows sharply as the fluorination progresses. The fluorination reaction occurs more rapidly at the PP film surface and evidence of a treatment gradient is seen in the ESCA sampling depth of 10 nm. The increasingly fluorinated surface becomes less reactive to the plasma chemistry and develops a fully fluorinated, cross-linked surface layer that eventually expends the full ESCA sampling depth.", "author" : [ { "dropping-particle" : "", "family" : "Kirk", "given" : "Seth", "non-dropping-particle" : "", "parse-names" : false, "suffix" : "" }, { "dropping-particle" : "", "family" : "Strobel", "given" : "Mark", "non-dropping-particle" : "", "parse-names" : false, "suffix" : "" }, { "dropping-particle" : "", "family" : "Lee", "given" : "Chi Ying", "non-dropping-particle" : "", "parse-names" : false, "suffix" : "" }, { "dropping-particle" : "", "family" : "Pachuta", "given" : "Steven J.", "non-dropping-particle" : "", "parse-names" : false, "suffix" : "" }, { "dropping-particle" : "", "family" : "Prokosch", "given" : "Michael", "non-dropping-particle" : "", "parse-names" : false, "suffix" : "" }, { "dropping-particle" : "", "family" : "Lechuga", "given" : "Hyacinth", "non-dropping-particle" : "", "parse-names" : false, "suffix" : "" }, { "dropping-particle" : "", "family" : "Jones", "given" : "Marvin E.", "non-dropping-particle" : "", "parse-names" : false, "suffix" : "" }, { "dropping-particle" : "", "family" : "Lyons", "given" : "Christopher S.", "non-dropping-particle" : "", "parse-names" : false, "suffix" : "" }, { "dropping-particle" : "", "family" : "Degner", "given" : "Scott", "non-dropping-particle" : "", "parse-names" : false, "suffix" : "" }, { "dropping-particle" : "", "family" : "Yang", "given" : "Yang", "non-dropping-particle" : "", "parse-names" : false, "suffix" : "" }, { "dropping-particle" : "", "family" : "Kushner", "given" : "Mark J.", "non-dropping-particle" : "", "parse-names" : false, "suffix" : "" } ], "container-title" : "Plasma Processes and Polymers", "id" : "ITEM-1", "issue" : "2", "issued" : { "date-parts" : [ [ "2010" ] ] }, "page" : "107-122", "title" : "Fluorine plasma treatments of polypropylene films, 1 - Surface characterizationa", "type" : "article-journal", "volume" : "7" }, "uris" : [ "http://www.mendeley.com/documents/?uuid=b7abed7f-8c2f-43e4-9d77-9639ac02bf89" ] } ], "mendeley" : { "formattedCitation" : "[123]", "plainTextFormattedCitation" : "[123]", "previouslyFormattedCitation" : "[93]"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[123]</w:t>
      </w:r>
      <w:r w:rsidRPr="004A4192">
        <w:rPr>
          <w:rFonts w:ascii="Times New Roman" w:hAnsi="Times New Roman" w:cs="Times New Roman"/>
        </w:rPr>
        <w:fldChar w:fldCharType="end"/>
      </w:r>
      <w:r w:rsidRPr="004A4192">
        <w:rPr>
          <w:rFonts w:ascii="Times New Roman" w:hAnsi="Times New Roman" w:cs="Times New Roman"/>
        </w:rPr>
        <w:t xml:space="preserve">. Plasma, corona and flame treatments result in extensive surface oxidation and ultimately highly wettable surfaces. Due to the chemistry of the environment, polar groups produced during surface oxidation have a tendency to be buried away in the bulk when in contact with air for extended period of time. However, their presence remains on the surface when in contact with water or any other polar environment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"10.1002/app.1991.070420228", "ISSN" : "1097-4628", "author" : [ { "dropping-particle" : "", "family" : "Occhiello", "given" : "E", "non-dropping-particle" : "", "parse-names" : false, "suffix" : "" }, { "dropping-particle" : "", "family" : "Morra", "given" : "M", "non-dropping-particle" : "", "parse-names" : false, "suffix" : "" }, { "dropping-particle" : "", "family" : "Morini", "given" : "G", "non-dropping-particle" : "", "parse-names" : false, "suffix" : "" }, { "dropping-particle" : "", "family" : "Garbassi", "given" : "F", "non-dropping-particle" : "", "parse-names" : false, "suffix" : "" }, { "dropping-particle" : "", "family" : "Humphrey", "given" : "P", "non-dropping-particle" : "", "parse-names" : false, "suffix" : "" } ], "container-title" : "Journal of Applied Polymer Science", "id" : "ITEM-1", "issue" : "2", "issued" : { "date-parts" : [ [ "1991" ] ] }, "page" : "551-559", "publisher" : "Wiley Subscription Services, Inc., A Wiley Company", "title" : "Oxygen-plasma-treated polypropylene interfaces with air, water, and epoxy resins: Part I. Air and water", "type" : "article-journal", "volume" : "42" }, "uris" : [ "http://www.mendeley.com/documents/?uuid=83a9531f-9537-488e-a3d3-36c65bdc814d" ] } ], "mendeley" : { "formattedCitation" : "[124]", "plainTextFormattedCitation" : "[124]", "previouslyFormattedCitation" : "[94]"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[124]</w:t>
      </w:r>
      <w:r w:rsidRPr="004A4192">
        <w:rPr>
          <w:rFonts w:ascii="Times New Roman" w:hAnsi="Times New Roman" w:cs="Times New Roman"/>
        </w:rPr>
        <w:fldChar w:fldCharType="end"/>
      </w:r>
      <w:r w:rsidRPr="004A4192">
        <w:rPr>
          <w:rFonts w:ascii="Times New Roman" w:hAnsi="Times New Roman" w:cs="Times New Roman"/>
        </w:rPr>
        <w:t xml:space="preserve">. Many polymers undergo oxidation and degradation under ultraviolet (UV) light. For example, outdoor consumer products made from polymers need the incorporation of UV absorbers when exposed to the sunlight to inhibit discoloration, cracking, and fading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"ISSN" : "1011-1344 (Print)", "PMID" : "9894353", "abstract" : "Synthetic polymers such as plastics, as well as naturally occurring polymer materials such as wood, are extensively used in building construction and other outdoor applications where they are routinely exposed to sunlight. The UV-B content in sunlight is well known to affect adversely the mechanical properties of these materials, limiting their useful life. Presently their outdoor lifetimes depend on the use of photostabilizers in the case of plastics and on protective surface coatings in the case of wood. Any increase in the solar UV-B content due to a partial ozone depletion would therefore tend to decrease the outdoor service life of these materials. It is the synergistic effect of increased UV radiation with other factors such as the temperature that would determine the extent of such reduction in service life. The increased cost associated with such a change would be felt unevenly across the globe. Those developing countries that depend on plastics as a prime material of construction and experience high ambient temperatures are likely to be particularly affected in spite of the relatively small fractional decrease in ozone at those locations. Assessment of the damage to materials, associated with ozone depletion, requires a knowledge of the wavelength dependence as well as the dose-response characteristics of the polymer degradation processes of interest. While the recent literature includes some reliable spectral sensitivity data, little dose-response information has been reported, so it is difficult to make such assessments reliably at the present time. This is particularly true for the naturally occurring materials popularly used in construction applications. To maintain polymers at the same useful lifetime in spite of increased solar UV-B content, the amount of photostabilizers used in the formulations might be increased. This strategy assumes that conventional stabilizers will continue to be effective with the spectrally altered UV-B-enhanced solar radiation. While the present understanding of the degradation chemistry suggests the strategy to have merit, its effectiveness, in an altered solar radiation environment, has not been demonstrated for common polymers. The availability of these data is crucial for reliably estimating the cost of mitigating the increased damage to materials as a result of a possible partial depletion of the ozone layer using this approach.", "author" : [ { "dropping-particle" : "", "family" : "Andrady", "given" : "A L", "non-dropping-particle" : "", "parse-names" : false, "suffix" : "" }, { "dropping-particle" : "", "family" : "Hamid", "given" : "S H", "non-dropping-particle" : "", "parse-names" : false, "suffix" : "" }, { "dropping-particle" : "", "family" : "Hu", "given" : "X", "non-dropping-particle" : "", "parse-names" : false, "suffix" : "" }, { "dropping-particle" : "", "family" : "Torikai", "given" : "A", "non-dropping-particle" : "", "parse-names" : false, "suffix" : "" } ], "container-title" : "Journal of photochemistry and photobiology. B, Biology", "id" : "ITEM-1", "issue" : "1-3", "issued" : { "date-parts" : [ [ "1998", "10" ] ] }, "language" : "eng", "page" : "96-103", "publisher-place" : "Switzerland", "title" : "Effects of increased solar ultraviolet radiation on materials.", "type" : "article-journal", "volume" : "46" }, "uris" : [ "http://www.mendeley.com/documents/?uuid=b519f69a-0953-499b-bf91-c4671ab55b09" ] }, { "id" : "ITEM-2", "itemData" : { "DOI" : "10.1002/(SICI)1099-0518(199810)36:14&lt;2571::AID-POLA16&gt;3.0.CO;2-F", "ISSN" : "1099-0518", "author" : [ { "dropping-particle" : "", "family" : "Decker", "given" : "C", "non-dropping-particle" : "", "parse-names" : false, "suffix" : "" }, { "dropping-particle" : "", "family" : "Zahouily", "given" : "K", "non-dropping-particle" : "", "parse-names" : false, "suffix" : "" } ], "container-title" : "Journal of Polymer Science Part A: Polymer Chemistry", "id" : "ITEM-2", "issue" : "14", "issued" : { "date-parts" : [ [ "1998" ] ] }, "page" : "2571-2580", "publisher" : "John Wiley &amp; Sons, Inc.", "title" : "Light-stabilization of polymeric materials by grafted UV-cured coatings", "type" : "article-journal", "volume" : "36" }, "uris" : [ "http://www.mendeley.com/documents/?uuid=20ac82d7-0a53-42ba-8e99-0ad4463ec7d1" ] } ], "mendeley" : { "formattedCitation" : "[125,126]", "plainTextFormattedCitation" : "[125,126]", "previouslyFormattedCitation" : "[95,96]"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[125,126]</w:t>
      </w:r>
      <w:r w:rsidRPr="004A4192">
        <w:rPr>
          <w:rFonts w:ascii="Times New Roman" w:hAnsi="Times New Roman" w:cs="Times New Roman"/>
        </w:rPr>
        <w:fldChar w:fldCharType="end"/>
      </w:r>
      <w:r w:rsidRPr="004A4192">
        <w:rPr>
          <w:rFonts w:ascii="Times New Roman" w:hAnsi="Times New Roman" w:cs="Times New Roman"/>
        </w:rPr>
        <w:t xml:space="preserve">. Wavelength of light ranges from 10 nm to 400 nm, the incident photons have sufficient energy to break the intermolecular bonds of most of the polymers. This enables structural and chemical changes of the macromolecules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"10.1016/S0141-3910(98)00205-5", "ISBN" : "0141-3910", "ISSN" : "01413910", "abstract" : "Infrared spectroscopy has been used to monitor the chemical changes occurring during accelerated QUV-A weathering in thermoset acrylate (TSA) and UV-cured acrylate (PUA) coatings. In the acrylic melamine crosslinked polymer, UV irradiation causes a decrease of the TSA functional groups (ether, C-H, C-N) and the formation of oxidation products (hydroperoxide and carboxylic acid). In the UV-cured polyurethane-acrylate network, the urethane linkage is the most sensitive to photodegradation. The UV-cured PUA coating was shown to be more resistant to accelerated weathering than the high-solid TSA clearcoats which are presently used as automotive finishes. The light-stability of both types of coatings was substantially increased by the addition of an hydroxyphenyl-s-triazine UV absorber and a HALS radical scavenger. The best stabilized UV-cured PUA coating remained essentially unchanged after a 2000 h exposure, and proved to be as resistant to wet cycle accelerated QUV ageing as a thermoset acrylic urethane clearcoat.", "author" : [ { "dropping-particle" : "", "family" : "Decker", "given" : "C.", "non-dropping-particle" : "", "parse-names" : false, "suffix" : "" }, { "dropping-particle" : "", "family" : "Zahouily", "given" : "K.", "non-dropping-particle" : "", "parse-names" : false, "suffix" : "" } ], "container-title" : "Polymer Degradation and Stability", "id" : "ITEM-1", "issue" : "2", "issued" : { "date-parts" : [ [ "1999" ] ] }, "page" : "293-304", "title" : "Photodegradation and photooxidation of thermoset and UV-cured acrylate polymers", "type" : "article-journal", "volume" : "64" }, "uris" : [ "http://www.mendeley.com/documents/?uuid=b441ee93-4302-4f0d-ae02-25c6a0655a8a" ] } ], "mendeley" : { "formattedCitation" : "[127]", "plainTextFormattedCitation" : "[127]", "previouslyFormattedCitation" : "[97]"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[127]</w:t>
      </w:r>
      <w:r w:rsidRPr="004A4192">
        <w:rPr>
          <w:rFonts w:ascii="Times New Roman" w:hAnsi="Times New Roman" w:cs="Times New Roman"/>
        </w:rPr>
        <w:fldChar w:fldCharType="end"/>
      </w:r>
      <w:r w:rsidRPr="004A4192">
        <w:rPr>
          <w:rFonts w:ascii="Times New Roman" w:hAnsi="Times New Roman" w:cs="Times New Roman"/>
        </w:rPr>
        <w:t xml:space="preserve">. The exposure of the polymer to UV radiation ultimately results in making the surface more hydrophilic due to the chain scission, crosslinking, and increases the density of oxygen-based polar groups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"10.1016/j.polymdegradstab.2004.12.006", "ISSN" : "01413910", "abstract" : "Macromolecule scissions and crosslinks have been found to have uneven distributions over the cross-section of 3 mm thick polymer test bars. Depth localization and time development of the degradation processes have different character in polyethylene and polypropylene samples. In polyethylene macromolecule scission and crosslinking both progress approximately proportional to the exposure time. On the contrary, in polypropylene the degradation processes have been found to accelerate significantly at the illuminated surface, with the change in scission and crosslinking between 3 and 6 weeks of exposure much greater than that present after 3 weeks. The scission concentration at the surface after 6 weeks was 70 times larger than that in the sample interior for polypropylene whereas for polyethylene this ratio was approximately 3. The degradation of an ethylene-propylene copolymer was rather similar to that of the (low-density) polyethylene in the early stages and was very similar to that of polypropylene after 6 weeks of UV exposure. The scission/crosslink ratio showed a clear maximum just below the surface with polypropylene and the ethylene-propylene copolymer whereas it varied much less with polyethylene. \u00a9 2004 Elsevier Ltd. All rights reserved.", "author" : [ { "dropping-particle" : "V.", "family" : "Shyichuk", "given" : "A.", "non-dropping-particle" : "", "parse-names" : false, "suffix" : "" }, { "dropping-particle" : "", "family" : "White", "given" : "J. R.", "non-dropping-particle" : "", "parse-names" : false, "suffix" : "" }, { "dropping-particle" : "", "family" : "Craig", "given" : "I. H.", "non-dropping-particle" : "", "parse-names" : false, "suffix" : "" }, { "dropping-particle" : "", "family" : "Syrotynska", "given" : "I. D.", "non-dropping-particle" : "", "parse-names" : false, "suffix" : "" } ], "container-title" : "Polymer Degradation and Stability", "id" : "ITEM-1", "issue" : "3", "issued" : { "date-parts" : [ [ "2005" ] ] }, "page" : "415-419", "title" : "Comparison of UV-degradation depth-profiles in polyethylene, polypropylene and an ethylene-propylene copolymer", "type" : "article-journal", "volume" : "88" }, "uris" : [ "http://www.mendeley.com/documents/?uuid=3c83cc33-c372-4b67-a16b-327ca98025df" ] }, { "id" : "ITEM-2", "itemData" : { "DOI" : "10.1023/A:1021148205366", "ISSN" : "1572-8900", "abstract" : "As the polymer industry evolved, considerable effort was made to understand the degradation processes of high polymers during weathering and ways were found to inhibit or at least retard their chemical modification and loss of their physical and mechanical properties. Weathering is particularly severe for polymers because it combines the photophysical and photochemical effects of ultraviolet radiation with oxidative and hydrolytic effects of the outdoor environment. This article discusses photo-oxidation degradation (the behavior of polymers as a result of outdoor factors) and mainly concentrates on the photo-oxidative degradation of polyolefins and poly(vinyl) chloride. Polymer photostabilization with ultraviolet screeners, quenchers, hydroperoxide decomposers, and radical scavengers is also described.", "author" : [ { "dropping-particle" : "", "family" : "Feldman", "given" : "D", "non-dropping-particle" : "", "parse-names" : false, "suffix" : "" } ], "container-title" : "Journal of Polymers and the Environment", "id" : "ITEM-2", "issue" : "4", "issued" : { "date-parts" : [ [ "2002" ] ] }, "page" : "163-173", "title" : "Polymer Weathering: Photo-Oxidation", "type" : "article-journal", "volume" : "10" }, "uris" : [ "http://www.mendeley.com/documents/?uuid=534aaba3-ae5c-4e4a-b884-5b2fd1100c96" ] }, { "id" : "ITEM-3", "itemData" : { "DOI" : "https://doi.org/10.1016/j.polymdegradstab.2007.07.013", "ISSN" : "0141-3910", "author" : [ { "dropping-particle" : "", "family" : "White", "given" : "J R", "non-dropping-particle" : "", "parse-names" : false, "suffix" : "" }, { "dropping-particle" : "V", "family" : "Shyichuk", "given" : "A", "non-dropping-particle" : "", "parse-names" : false, "suffix" : "" } ], "container-title" : "Polymer Degradation and Stability", "id" : "ITEM-3", "issue" : "11", "issued" : { "date-parts" : [ [ "2007" ] ] }, "page" : "2095-2101", "title" : "Effect of stabilizer on scission and crosslinking rate changes during photo-oxidation of polypropylene", "type" : "article-journal", "volume" : "92" }, "uris" : [ "http://www.mendeley.com/documents/?uuid=293473d2-4dde-4db0-a5ee-9961913a4b0b" ] }, { "id" : "ITEM-4", "itemData" : { "DOI" : "10.1116/1.1701867", "ISSN" : "0734-2101", "author" : [ { "dropping-particle" : "", "family" : "Hozumi", "given" : "Atsushi", "non-dropping-particle" : "", "parse-names" : false, "suffix" : "" }, { "dropping-particle" : "", "family" : "Shirahata", "given" : "Naoto", "non-dropping-particle" : "", "parse-names" : false, "suffix" : "" }, { "dropping-particle" : "", "family" : "Nakanishi", "given" : "Youichiro", "non-dropping-particle" : "", "parse-names" : false, "suffix" : "" }, { "dropping-particle" : "", "family" : "Asakura", "given" : "Shuuichi", "non-dropping-particle" : "", "parse-names" : false, "suffix" : "" }, { "dropping-particle" : "", "family" : "Fuwa", "given" : "Akio", "non-dropping-particle" : "", "parse-names" : false, "suffix" : "" } ], "container-title" : "Journal of Vacuum Science &amp; Technology A: Vacuum, Surfaces, and Films", "id" : "ITEM-4", "issue" : "4", "issued" : { "date-parts" : [ [ "2004", "7", "1" ] ] }, "note" : "doi: 10.1116/1.1701867", "page" : "1309-1314", "publisher" : "American Vacuum Society", "title" : "Wettability control of a polymer surface through 126 nm vacuum ultraviolet light irradiation", "type" : "article-journal", "volume" : "22" }, "uris" : [ "http://www.mendeley.com/documents/?uuid=c52d8edd-108c-4084-8150-1d086d4b4819" ] } ], "mendeley" : { "formattedCitation" : "[128\u2013131]", "plainTextFormattedCitation" : "[128\u2013131]", "previouslyFormattedCitation" : "[98\u2013101]"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[128–131]</w:t>
      </w:r>
      <w:r w:rsidRPr="004A4192">
        <w:rPr>
          <w:rFonts w:ascii="Times New Roman" w:hAnsi="Times New Roman" w:cs="Times New Roman"/>
        </w:rPr>
        <w:fldChar w:fldCharType="end"/>
      </w:r>
      <w:r w:rsidRPr="004A4192">
        <w:rPr>
          <w:rFonts w:ascii="Times New Roman" w:hAnsi="Times New Roman" w:cs="Times New Roman"/>
        </w:rPr>
        <w:t xml:space="preserve">. Surface hydrophilicity can be enhanced by alkali treatment of polymers at elevated temperature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"10.1002/pen.10308", "ISSN" : "1548-2634", "author" : [ { "dropping-particle" : "", "family" : "Drelich", "given" : "J", "non-dropping-particle" : "", "parse-names" : false, "suffix" : "" }, { "dropping-particle" : "", "family" : "Payne", "given" : "T", "non-dropping-particle" : "", "parse-names" : false, "suffix" : "" }, { "dropping-particle" : "", "family" : "Kim", "given" : "J H", "non-dropping-particle" : "", "parse-names" : false, "suffix" : "" }, { "dropping-particle" : "", "family" : "Miller", "given" : "J D", "non-dropping-particle" : "", "parse-names" : false, "suffix" : "" }, { "dropping-particle" : "", "family" : "Kobler", "given" : "R", "non-dropping-particle" : "", "parse-names" : false, "suffix" : "" }, { "dropping-particle" : "", "family" : "Christiansen", "given" : "S", "non-dropping-particle" : "", "parse-names" : false, "suffix" : "" } ], "container-title" : "Polymer Engineering &amp; Science", "id" : "ITEM-1", "issue" : "9", "issued" : { "date-parts" : [ [ "1998" ] ] }, "page" : "1378-1386", "publisher" : "Wiley Subscription Services, Inc., A Wiley Company", "title" : "Selective froth flotation of PVC from PVC/PET mixtures for the plastics recycling industry", "type" : "article-journal", "volume" : "38" }, "uris" : [ "http://www.mendeley.com/documents/?uuid=3dd0cae2-38e1-4e00-a6fc-6c0e8bb40cc0" ] }, { "id" : "ITEM-2", "itemData" : { "DOI" : "10.1163/156855401753255422", "ISSN" : "0927-6440", "author" : [ { "dropping-particle" : "", "family" : "Mohanty", "given" : "A K", "non-dropping-particle" : "", "parse-names" : false, "suffix" : "" }, { "dropping-particle" : "", "family" : "Misra", "given" : "M", "non-dropping-particle" : "", "parse-names" : false, "suffix" : "" }, { "dropping-particle" : "", "family" : "Drzal", "given" : "L T", "non-dropping-particle" : "", "parse-names" : false, "suffix" : "" } ], "container-title" : "Composite Interfaces", "id" : "ITEM-2", "issue" : "5", "issued" : { "date-parts" : [ [ "2001", "1", "1" ] ] }, "note" : "doi: 10.1163/156855401753255422", "page" : "313-343", "publisher" : "Taylor &amp; Francis", "title" : "Surface modifications of natural fibers and performance of the resulting biocomposites: An overview", "type" : "article-journal", "volume" : "8" }, "uris" : [ "http://www.mendeley.com/documents/?uuid=34d8866b-d70f-44c6-86a4-2c8e18f4bcd5" ] } ], "mendeley" : { "formattedCitation" : "[132,133]", "plainTextFormattedCitation" : "[132,133]", "previouslyFormattedCitation" : "[102,103]"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[132,133]</w:t>
      </w:r>
      <w:r w:rsidRPr="004A4192">
        <w:rPr>
          <w:rFonts w:ascii="Times New Roman" w:hAnsi="Times New Roman" w:cs="Times New Roman"/>
        </w:rPr>
        <w:fldChar w:fldCharType="end"/>
      </w:r>
      <w:r w:rsidRPr="004A4192">
        <w:rPr>
          <w:rFonts w:ascii="Times New Roman" w:hAnsi="Times New Roman" w:cs="Times New Roman"/>
        </w:rPr>
        <w:t xml:space="preserve">. Polymer surface such as polyethylene terephthalate contain groups such as hydroxyl and carboxyl groups which contricute to the hydrophilicity of the interaction during etching with concentrated bases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"10.1021/ma010941b", "ISSN" : "0024-9297", "author" : [ { "dropping-particle" : "", "family" : "Tao", "given" : "Guoliang", "non-dropping-particle" : "", "parse-names" : false, "suffix" : "" }, { "dropping-particle" : "", "family" : "Gong", "given" : "Aijun", "non-dropping-particle" : "", "parse-names" : false, "suffix" : "" }, { "dropping-particle" : "", "family" : "Lu", "given" : "Jianjun", "non-dropping-particle" : "", "parse-names" : false, "suffix" : "" }, { "dropping-particle" : "", "family" : "Sue", "given" : "Hung-Jue", "non-dropping-particle" : "", "parse-names" : false, "suffix" : "" }, { "dropping-particle" : "", "family" : "Bergbreiter", "given" : "David E", "non-dropping-particle" : "", "parse-names" : false, "suffix" : "" } ], "container-title" : "Macromolecules", "id" : "ITEM-1", "issue" : "22", "issued" : { "date-parts" : [ [ "2001", "10", "1" ] ] }, "note" : "doi: 10.1021/ma010941b", "page" : "7672-7679", "publisher" : "American Chemical Society", "title" : "Surface Functionalized Polypropylene:\u2009 Synthesis, Characterization, and Adhesion Properties", "type" : "article-journal", "volume" : "34" }, "uris" : [ "http://www.mendeley.com/documents/?uuid=24b366d8-3e88-4a43-8ec4-f90b6922d7c3" ] }, { "id" : "ITEM-2", "itemData" : { "DOI" : "10.1002/app.1990.070410306", "ISSN" : "1097-4628", "author" : [ { "dropping-particle" : "", "family" : "Zeronian", "given" : "S Haig", "non-dropping-particle" : "", "parse-names" : false, "suffix" : "" }, { "dropping-particle" : "", "family" : "Wang", "given" : "Hui-Zhen", "non-dropping-particle" : "", "parse-names" : false, "suffix" : "" }, { "dropping-particle" : "", "family" : "Alger", "given" : "Kenneth W", "non-dropping-particle" : "", "parse-names" : false, "suffix" : "" } ], "container-title" : "Journal of Applied Polymer Science", "id" : "ITEM-2", "issue" : "3-4", "issued" : { "date-parts" : [ [ "1990" ] ] }, "page" : "527-534", "publisher" : "Wiley Subscription Services, Inc., A Wiley Company", "title" : "Further studies on the moisture-related properties of hydrolyzed poly(ethylene terephthalate)", "type" : "article-journal", "volume" : "41" }, "uris" : [ "http://www.mendeley.com/documents/?uuid=6bba6f14-e497-49ee-b057-af043e1eb7d0" ] } ], "mendeley" : { "formattedCitation" : "[134,135]", "plainTextFormattedCitation" : "[134,135]", "previouslyFormattedCitation" : "[104,105]"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[134,135]</w:t>
      </w:r>
      <w:r w:rsidRPr="004A4192">
        <w:rPr>
          <w:rFonts w:ascii="Times New Roman" w:hAnsi="Times New Roman" w:cs="Times New Roman"/>
        </w:rPr>
        <w:fldChar w:fldCharType="end"/>
      </w:r>
      <w:r w:rsidRPr="004A4192">
        <w:rPr>
          <w:rFonts w:ascii="Times New Roman" w:hAnsi="Times New Roman" w:cs="Times New Roman"/>
        </w:rPr>
        <w:t xml:space="preserve">. Conductive oxide surfaces can be electrochemically treated using anodic potential to control its wetting characteristics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"10.1039/B414418J", "ISSN" : "1359-7345", "abstract" : "The control of surface wettability of indium tin oxide (In2O3-SnO2) coated glass surfaces is studied. We report here the first observation of purely electrochemical generation of super-hydrophilic surfaces at In2O3-SnO2 electrodes in the absence of an ultraviolet illumination source. This is achieved by the application of high anodic potentials for a prolonged period. Such surfaces are reversibly converted back to their original hydrophobic state on storage in air (one or two days) or water (a week) (and vice versa). The unique character of these surfaces can be attributed to the surface structure of the hydrophilic phase.", "author" : [ { "dropping-particle" : "", "family" : "Premkumar", "given" : "JeromeRajan", "non-dropping-particle" : "", "parse-names" : false, "suffix" : "" }, { "dropping-particle" : "", "family" : "Khoo", "given" : "Soo Beng", "non-dropping-particle" : "", "parse-names" : false, "suffix" : "" } ], "container-title" : "Chemical Communications", "id" : "ITEM-1", "issue" : "5", "issued" : { "date-parts" : [ [ "2005" ] ] }, "page" : "640-642", "publisher" : "The Royal Society of Chemistry", "title" : "Electrochemically generated super-hydrophilic surfaces", "type" : "article-journal" }, "uris" : [ "http://www.mendeley.com/documents/?uuid=a793c649-9568-414e-96f6-93a322037a39" ] }, { "id" : "ITEM-2", "itemData" : { "DOI" : "10.1016/j.jala.2009.10.012", "ISSN" : "15355535", "abstract" : "Superhydrophilic surfaces are investigated for their potential to provide antifogging and antifouling properties for microfluidic devices. Two types of exemplary superhydrophilic surfaces are prepared, including polyester films treated by oxygen plasma and indium tin oxide-coated glasses treated by an electrochemical method. The superhydrophilicity of the treated surfaces presented herein is confirmed by their near-zero water contact angles. Their corresponding antifogging and antifouling capability is examined. The fluorescence microscopic study has confirmed the significantly reduced adhesion of the fluorescein and fluorescent proteins after the surfaces are treated to be superhydrophilic, indicating their potential for antifouling applications. The degradation of the superhydrophilicity under different humidity conditions is also investigated. ?? 2010 The Association for Laboratory Automation.", "author" : [ { "dropping-particle" : "", "family" : "Patel", "given" : "Pragneshkumar", "non-dropping-particle" : "", "parse-names" : false, "suffix" : "" }, { "dropping-particle" : "", "family" : "Choi", "given" : "Chang K.", "non-dropping-particle" : "", "parse-names" : false, "suffix" : "" }, { "dropping-particle" : "", "family" : "Meng", "given" : "Dennis Desheng", "non-dropping-particle" : "", "parse-names" : false, "suffix" : "" } ], "container-title" : "JALA - Journal of the Association for Laboratory Automation", "id" : "ITEM-2", "issue" : "2", "issued" : { "date-parts" : [ [ "2010" ] ] }, "page" : "114-119", "publisher" : "Elsevier Inc", "title" : "Superhydrophilic Surfaces for Antifogging and Antifouling Microfluidic Devices", "type" : "article-journal", "volume" : "15" }, "uris" : [ "http://www.mendeley.com/documents/?uuid=063b0100-5055-4695-b724-06402ee86957" ] } ], "mendeley" : { "formattedCitation" : "[136,137]", "plainTextFormattedCitation" : "[136,137]", "previouslyFormattedCitation" : "[106,107]"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[136,137]</w:t>
      </w:r>
      <w:r w:rsidRPr="004A4192">
        <w:rPr>
          <w:rFonts w:ascii="Times New Roman" w:hAnsi="Times New Roman" w:cs="Times New Roman"/>
        </w:rPr>
        <w:fldChar w:fldCharType="end"/>
      </w:r>
      <w:r w:rsidRPr="004A4192">
        <w:rPr>
          <w:rFonts w:ascii="Times New Roman" w:hAnsi="Times New Roman" w:cs="Times New Roman"/>
        </w:rPr>
        <w:t>.</w:t>
      </w:r>
    </w:p>
    <w:p w:rsidR="00E8124C" w:rsidRPr="004A4192" w:rsidRDefault="00E8124C" w:rsidP="002D5309">
      <w:pPr>
        <w:spacing w:after="0"/>
        <w:jc w:val="both"/>
        <w:rPr>
          <w:rFonts w:ascii="Times New Roman" w:hAnsi="Times New Roman" w:cs="Times New Roman"/>
        </w:rPr>
      </w:pPr>
    </w:p>
    <w:p w:rsidR="00C10374" w:rsidRPr="004A4192" w:rsidRDefault="00603CD5" w:rsidP="00EB2C56">
      <w:pPr>
        <w:pStyle w:val="Heading1"/>
        <w:rPr>
          <w:rFonts w:ascii="Times New Roman" w:hAnsi="Times New Roman" w:cs="Times New Roman"/>
        </w:rPr>
      </w:pPr>
      <w:bookmarkStart w:id="33" w:name="_Toc503192975"/>
      <w:bookmarkStart w:id="34" w:name="_Toc503542172"/>
      <w:bookmarkStart w:id="35" w:name="_Toc506365923"/>
      <w:bookmarkStart w:id="36" w:name="_Toc506369726"/>
      <w:r w:rsidRPr="004A4192">
        <w:rPr>
          <w:rFonts w:ascii="Times New Roman" w:hAnsi="Times New Roman" w:cs="Times New Roman"/>
        </w:rPr>
        <w:t xml:space="preserve">6. </w:t>
      </w:r>
      <w:r w:rsidR="00C10374" w:rsidRPr="004A4192">
        <w:rPr>
          <w:rFonts w:ascii="Times New Roman" w:hAnsi="Times New Roman" w:cs="Times New Roman"/>
        </w:rPr>
        <w:t>Fabrication</w:t>
      </w:r>
      <w:bookmarkEnd w:id="33"/>
      <w:bookmarkEnd w:id="34"/>
      <w:bookmarkEnd w:id="35"/>
      <w:r w:rsidR="00C10374" w:rsidRPr="004A4192">
        <w:rPr>
          <w:rFonts w:ascii="Times New Roman" w:hAnsi="Times New Roman" w:cs="Times New Roman"/>
        </w:rPr>
        <w:t xml:space="preserve"> of hydrophobic</w:t>
      </w:r>
      <w:bookmarkEnd w:id="36"/>
      <w:r w:rsidR="000919B4" w:rsidRPr="004A4192">
        <w:rPr>
          <w:rFonts w:ascii="Times New Roman" w:hAnsi="Times New Roman" w:cs="Times New Roman"/>
        </w:rPr>
        <w:t xml:space="preserve"> materials</w:t>
      </w:r>
    </w:p>
    <w:p w:rsidR="00C10374" w:rsidRPr="004A4192" w:rsidRDefault="00C10374" w:rsidP="00C10374">
      <w:pPr>
        <w:pStyle w:val="NoSpacing"/>
        <w:rPr>
          <w:rFonts w:ascii="Times New Roman" w:hAnsi="Times New Roman" w:cs="Times New Roman"/>
          <w:sz w:val="22"/>
          <w:lang w:val="nl-NL"/>
        </w:rPr>
      </w:pPr>
      <w:r w:rsidRPr="004A4192">
        <w:rPr>
          <w:rFonts w:ascii="Times New Roman" w:hAnsi="Times New Roman" w:cs="Times New Roman"/>
          <w:sz w:val="22"/>
        </w:rPr>
        <w:t xml:space="preserve">Fabrication of hydrophobic materials has been an active research topic since many researchers </w:t>
      </w:r>
      <w:r w:rsidR="00207BAE" w:rsidRPr="004A4192">
        <w:rPr>
          <w:rFonts w:ascii="Times New Roman" w:hAnsi="Times New Roman" w:cs="Times New Roman"/>
          <w:sz w:val="22"/>
        </w:rPr>
        <w:t xml:space="preserve">have </w:t>
      </w:r>
      <w:r w:rsidRPr="004A4192">
        <w:rPr>
          <w:rFonts w:ascii="Times New Roman" w:hAnsi="Times New Roman" w:cs="Times New Roman"/>
          <w:sz w:val="22"/>
        </w:rPr>
        <w:t>tried to recreate the ‘’lotus’’ and ‘’petal’’ hydrophobic characteristics. This research included expensive and toxic processes, making them unattractive to apply on an industry-scale. Since the production of most hydrophobic and SH</w:t>
      </w:r>
      <w:r w:rsidR="00EA5EEE" w:rsidRPr="004A4192">
        <w:rPr>
          <w:rFonts w:ascii="Times New Roman" w:hAnsi="Times New Roman" w:cs="Times New Roman"/>
          <w:sz w:val="22"/>
        </w:rPr>
        <w:t>O</w:t>
      </w:r>
      <w:r w:rsidRPr="004A4192">
        <w:rPr>
          <w:rFonts w:ascii="Times New Roman" w:hAnsi="Times New Roman" w:cs="Times New Roman"/>
          <w:sz w:val="22"/>
        </w:rPr>
        <w:t xml:space="preserve"> coatings are costly, environmentally harmful and are very time-consuming, researchers are now looking for a cheaper, sustainable way to produce hydrophobic and SH</w:t>
      </w:r>
      <w:r w:rsidR="00EA5EEE" w:rsidRPr="004A4192">
        <w:rPr>
          <w:rFonts w:ascii="Times New Roman" w:hAnsi="Times New Roman" w:cs="Times New Roman"/>
          <w:sz w:val="22"/>
        </w:rPr>
        <w:t>O</w:t>
      </w:r>
      <w:r w:rsidRPr="004A4192">
        <w:rPr>
          <w:rFonts w:ascii="Times New Roman" w:hAnsi="Times New Roman" w:cs="Times New Roman"/>
          <w:sz w:val="22"/>
        </w:rPr>
        <w:t xml:space="preserve"> coatings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"10.1016/j.cej.2016.06.137", "ISSN" : "13858947", "abstract" : "In this study, we demonstrate a facile, cost-effective, and scalable method to fabricate superhydrophobic nylon net surface based on textured adhesive coating in combination with hydrophobization. The nylon net was immersed into an N-Methyl-2-pyrrolodone solution containing one-component polyurethane adhesive and then directly transferred into a glycerol aqueous solution to form a textured adhesive coating spontaneously. The silanization was further achieved through polar groups on the adhesive coating with alkylsilane compounds, forming self-assembled monolayers on the surface of nylon net. This resulted in our ability to tune the surface properties of the nylon net from being hydrophilic (18\u00b0) to superhydrophobic. The silanized adhesive coating endowed the nylon net with a water contact angle of 152\u00b0 and a sliding angle less than 5\u00b0. When applied to oil-water separation, the superhydrophobic nylon mesh maintained its water repellency even after 60 cycles of oil-water separation and the separation efficiency (n-hexane) was over 95%. The method developed was also successfully applied to construct superhydrophobic filter paper, fiberglass cloth and glass slide. Moreover, this method can be simplified when applied to construct superhydrophobic filter paper. Therefore, this cost-effective, easily-operated and environment friendly method offers great technological promise in the field of constructing superhydrophobic coatings on a large scale.", "author" : [ { "dropping-particle" : "", "family" : "Di", "given" : "Xin", "non-dropping-particle" : "", "parse-names" : false, "suffix" : "" }, { "dropping-particle" : "", "family" : "Zhang", "given" : "Wenbo", "non-dropping-particle" : "", "parse-names" : false, "suffix" : "" }, { "dropping-particle" : "", "family" : "Zang", "given" : "Deli", "non-dropping-particle" : "", "parse-names" : false, "suffix" : "" }, { "dropping-particle" : "", "family" : "Liu", "given" : "Feng", "non-dropping-particle" : "", "parse-names" : false, "suffix" : "" }, { "dropping-particle" : "", "family" : "Wang", "given" : "Yazhou", "non-dropping-particle" : "", "parse-names" : false, "suffix" : "" }, { "dropping-particle" : "", "family" : "Wang", "given" : "Chengyu", "non-dropping-particle" : "", "parse-names" : false, "suffix" : "" } ], "container-title" : "Chemical Engineering Journal", "id" : "ITEM-1", "issued" : { "date-parts" : [ [ "2016" ] ] }, "page" : "53-59", "title" : "A novel method for the fabrication of superhydrophobic nylon net", "type" : "article-journal", "volume" : "306" }, "uris" : [ "http://www.mendeley.com/documents/?uuid=0e7af605-b741-49aa-b911-3c838b9e411e", "http://www.mendeley.com/documents/?uuid=67fc83fb-8805-4a34-930d-74b4ab9ddfeb" ] }, { "id" : "ITEM-2", "itemData" : { "DOI" : "10.1016/j.apsusc.2014.06.170", "ISBN" : "0169-4332", "ISSN" : "01694332", "abstract" : "Herein we describe an economical method to fabricate a transparent superhydrophobic surface that uses grid patterning, and we report on the effects of grid geometry in determining the wettability and transparency of the fabricated surfaces. A polymer casting method was utilized because of its applicability to economical manufacturing and mass production; the material polydimethylsiloxane (PDMS) was selected because of its moldability and transparency. PDMS was replicated from a laser textured mold fabricated by a UV nanosecond pulsed laser. Sapphire wafer was used for the mold because it has very low surface roughness (Ra \u22640.3 nm) and adequate mechanical properties. To study geometric effects, grid patterns of a series of step sizes were fabricated. The maximum water droplet contact angle (WDCA) observed was 171\u00b0. WDCAs depended on the wetting area and the wetting state. The experimental results of WDCA were analyzed with Wenzel and Cassie-Baxter equations. The designed grid pattern was suitably transparent and structurally stable. Transmittance of the optimal transparent superhydrophobic surface was measured by using a spectrophotometer. Transmittance loss due to the presence of the grid was around 2-4% over the wavelength region measured (300-1000 nm); the minimum transmittance observed was 83.1% at 300 nm. This study also demonstrates the possibility of using a nanosecond pulsed laser for the surface texturing of a superhydrophobic surface. \u00a9 2014 Elsevier B.V.", "author" : [ { "dropping-particle" : "", "family" : "Davaasuren", "given" : "Gaasuren", "non-dropping-particle" : "", "parse-names" : false, "suffix" : "" }, { "dropping-particle" : "", "family" : "Ngo", "given" : "Chi Vinh", "non-dropping-particle" : "", "parse-names" : false, "suffix" : "" }, { "dropping-particle" : "", "family" : "Oh", "given" : "Hyun Seok", "non-dropping-particle" : "", "parse-names" : false, "suffix" : "" }, { "dropping-particle" : "", "family" : "Chun", "given" : "Doo Man", "non-dropping-particle" : "", "parse-names" : false, "suffix" : "" } ], "container-title" : "Applied Surface Science", "id" : "ITEM-2", "issued" : { "date-parts" : [ [ "2014" ] ] }, "page" : "530-536", "publisher" : "Elsevier B.V.", "title" : "Geometric study of transparent superhydrophobic surfaces of molded and grid patterned polydimethylsiloxane (PDMS)", "type" : "article-journal", "volume" : "314" }, "uris" : [ "http://www.mendeley.com/documents/?uuid=74e3eb73-27b0-42d2-a0ac-e1194a015414", "http://www.mendeley.com/documents/?uuid=88368e82-ab55-4c30-b4ea-589777a449af" ] } ], "mendeley" : { "formattedCitation" : "[62,138]", "plainTextFormattedCitation" : "[62,138]", "previouslyFormattedCitation" : "[18], [19]"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lang w:val="nl-NL"/>
        </w:rPr>
        <w:t>[62,138]</w:t>
      </w:r>
      <w:r w:rsidRPr="004A4192">
        <w:rPr>
          <w:rFonts w:ascii="Times New Roman" w:hAnsi="Times New Roman" w:cs="Times New Roman"/>
          <w:sz w:val="22"/>
        </w:rPr>
        <w:fldChar w:fldCharType="end"/>
      </w:r>
      <w:r w:rsidRPr="004A4192">
        <w:rPr>
          <w:rFonts w:ascii="Times New Roman" w:hAnsi="Times New Roman" w:cs="Times New Roman"/>
          <w:sz w:val="22"/>
          <w:lang w:val="nl-NL"/>
        </w:rPr>
        <w:t>.</w:t>
      </w:r>
    </w:p>
    <w:p w:rsidR="00C10374" w:rsidRPr="004A4192" w:rsidRDefault="00C10374" w:rsidP="00C10374">
      <w:pPr>
        <w:pStyle w:val="NoSpacing"/>
        <w:rPr>
          <w:rFonts w:ascii="Times New Roman" w:hAnsi="Times New Roman" w:cs="Times New Roman"/>
          <w:sz w:val="22"/>
          <w:lang w:val="nl-NL"/>
        </w:rPr>
      </w:pPr>
    </w:p>
    <w:p w:rsidR="00C10374" w:rsidRPr="004A4192" w:rsidRDefault="00C10374" w:rsidP="00C10374">
      <w:pPr>
        <w:pStyle w:val="NoSpacing"/>
        <w:rPr>
          <w:rFonts w:ascii="Times New Roman" w:hAnsi="Times New Roman" w:cs="Times New Roman"/>
          <w:sz w:val="22"/>
        </w:rPr>
      </w:pPr>
      <w:r w:rsidRPr="004A4192">
        <w:rPr>
          <w:rFonts w:ascii="Times New Roman" w:hAnsi="Times New Roman" w:cs="Times New Roman"/>
          <w:i/>
          <w:sz w:val="22"/>
          <w:lang w:val="nl-NL"/>
        </w:rPr>
        <w:lastRenderedPageBreak/>
        <w:t xml:space="preserve">Y. Zhang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lang w:val="nl-NL"/>
        </w:rPr>
        <w:instrText>ADDIN CSL_CITATION { "citationItems" : [ { "id" : "ITEM-1", "itemData" : { "DOI" : "10.1016/j.apsusc.2011.03.096", "ISBN" : "0169-4332", "ISSN" : "01694332", "abstract" : "A stable superhydrophobicity on aluminum alloy has been rendered by a low-cost one-step method, simply immersing the substrates in a solution containing hydrochloric acid and fatty acid molecules. The formation mechanism of such a surface was proposed by SEM morphology and EDS results. The resulting surface shows superhydrophobicity and low adhesion. This low cost and facile process provides a real feasible avenue for large-scale production of superhydrophobic surfaces. \u00a9 2011 Elsevier B.V. All rights reserved.", "author" : [ { "dropping-particle" : "", "family" : "Zhang", "given" : "Youfa", "non-dropping-particle" : "", "parse-names" : false, "suffix" : "" }, { "dropping-particle" : "", "family" : "Wu", "given" : "Jie", "non-dropping-particle" : "", "parse-names" : false, "suffix" : "" }, { "dropping-particle" : "", "family" : "Yu", "given" : "Xinquan", "non-dropping-particle" : "", "parse-names" : false, "suffix" : "" }, { "dropping-particle" : "", "family" : "Wu", "given" : "Hao", "non-dropping-particle" : "", "parse-names" : false, "suffix" : "" } ], "container-title" : "Applied Surface Science", "id" : "ITEM-1", "issue" : "18", "issued" : { "date-parts" : [ [ "2011" ] ] }, "page" : "7928-7931", "publisher" : "Elsevier B.V.", "title" : "Low-cost one-step fabrication of superhydrophobic surface on Al alloy", "type" : "article-journal", "volume" : "257" }, "uris" : [ "http://www.mendeley.com/documents/?uuid=d928fef2-d482-46be-9c79-d2558f4dd014", "http://www.mendeley.com/documents/?uuid=02572636-84f5-46a0-aed9-d401a32e049f" ] } ], "mendeley" : { "formattedCitation" : "[139]", "plainTextFormattedCitation" : "[139]", "previouslyFormattedCitation" : "[20]"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[139]</w:t>
      </w:r>
      <w:r w:rsidRPr="004A4192">
        <w:rPr>
          <w:rFonts w:ascii="Times New Roman" w:hAnsi="Times New Roman" w:cs="Times New Roman"/>
          <w:i/>
          <w:sz w:val="22"/>
        </w:rPr>
        <w:fldChar w:fldCharType="end"/>
      </w:r>
      <w:r w:rsidRPr="004A4192">
        <w:rPr>
          <w:rFonts w:ascii="Times New Roman" w:hAnsi="Times New Roman" w:cs="Times New Roman"/>
          <w:sz w:val="22"/>
        </w:rPr>
        <w:t xml:space="preserve"> described the fabrication of hyd</w:t>
      </w:r>
      <w:r w:rsidR="00207BAE" w:rsidRPr="004A4192">
        <w:rPr>
          <w:rFonts w:ascii="Times New Roman" w:hAnsi="Times New Roman" w:cs="Times New Roman"/>
          <w:sz w:val="22"/>
        </w:rPr>
        <w:t>rophobic surfaces as a two-step</w:t>
      </w:r>
      <w:r w:rsidRPr="004A4192">
        <w:rPr>
          <w:rFonts w:ascii="Times New Roman" w:hAnsi="Times New Roman" w:cs="Times New Roman"/>
          <w:sz w:val="22"/>
        </w:rPr>
        <w:t xml:space="preserve"> fabrication where (I) the rough material is constructed and (II) the material is chemically modified to meet </w:t>
      </w:r>
      <w:r w:rsidR="00207BAE" w:rsidRPr="004A4192">
        <w:rPr>
          <w:rFonts w:ascii="Times New Roman" w:hAnsi="Times New Roman" w:cs="Times New Roman"/>
          <w:sz w:val="22"/>
        </w:rPr>
        <w:t xml:space="preserve">the </w:t>
      </w:r>
      <w:r w:rsidRPr="004A4192">
        <w:rPr>
          <w:rFonts w:ascii="Times New Roman" w:hAnsi="Times New Roman" w:cs="Times New Roman"/>
          <w:sz w:val="22"/>
        </w:rPr>
        <w:t>desired characteristics. A great number of fabrication techniques have been reported, such as layer-by-layer assembly, laser process, the solution-immersion method, sol-gel techniques, chemical etching and Hummer’s method. This chapter shortly reviews all the named fabrication techniques.</w:t>
      </w:r>
    </w:p>
    <w:p w:rsidR="00C10374" w:rsidRPr="004A4192" w:rsidRDefault="00C10374" w:rsidP="00C10374">
      <w:pPr>
        <w:pStyle w:val="NoSpacing"/>
        <w:rPr>
          <w:rFonts w:ascii="Times New Roman" w:hAnsi="Times New Roman" w:cs="Times New Roman"/>
          <w:sz w:val="22"/>
        </w:rPr>
      </w:pPr>
    </w:p>
    <w:p w:rsidR="00C10374" w:rsidRPr="004A4192" w:rsidRDefault="00603CD5" w:rsidP="00603CD5">
      <w:pPr>
        <w:pStyle w:val="Heading2"/>
        <w:rPr>
          <w:rFonts w:ascii="Times New Roman" w:hAnsi="Times New Roman" w:cs="Times New Roman"/>
        </w:rPr>
      </w:pPr>
      <w:bookmarkStart w:id="37" w:name="_Toc506369727"/>
      <w:r w:rsidRPr="004A4192">
        <w:rPr>
          <w:rFonts w:ascii="Times New Roman" w:hAnsi="Times New Roman" w:cs="Times New Roman"/>
        </w:rPr>
        <w:t xml:space="preserve">6.1 </w:t>
      </w:r>
      <w:r w:rsidR="00C10374" w:rsidRPr="004A4192">
        <w:rPr>
          <w:rFonts w:ascii="Times New Roman" w:hAnsi="Times New Roman" w:cs="Times New Roman"/>
        </w:rPr>
        <w:t>Layer-by-layer assembly</w:t>
      </w:r>
      <w:bookmarkEnd w:id="37"/>
    </w:p>
    <w:p w:rsidR="00C10374" w:rsidRPr="004A4192" w:rsidRDefault="00C10374" w:rsidP="00C10374">
      <w:pPr>
        <w:pStyle w:val="NoSpacing"/>
        <w:rPr>
          <w:rFonts w:ascii="Times New Roman" w:hAnsi="Times New Roman" w:cs="Times New Roman"/>
          <w:sz w:val="22"/>
        </w:rPr>
      </w:pPr>
      <w:r w:rsidRPr="004A4192">
        <w:rPr>
          <w:rFonts w:ascii="Times New Roman" w:hAnsi="Times New Roman" w:cs="Times New Roman"/>
          <w:noProof/>
          <w:sz w:val="22"/>
          <w:lang w:eastAsia="en-GB"/>
        </w:rPr>
        <w:drawing>
          <wp:anchor distT="0" distB="0" distL="114300" distR="114300" simplePos="0" relativeHeight="251663360" behindDoc="0" locked="0" layoutInCell="1" allowOverlap="1" wp14:anchorId="1AF5BD01" wp14:editId="606094BF">
            <wp:simplePos x="0" y="0"/>
            <wp:positionH relativeFrom="margin">
              <wp:posOffset>-4445</wp:posOffset>
            </wp:positionH>
            <wp:positionV relativeFrom="paragraph">
              <wp:posOffset>1788280</wp:posOffset>
            </wp:positionV>
            <wp:extent cx="5727700" cy="1334135"/>
            <wp:effectExtent l="0" t="0" r="0" b="0"/>
            <wp:wrapSquare wrapText="bothSides"/>
            <wp:docPr id="2" name="Picture 2" descr="Experimental strategy for the fabrication of multilayer films assembl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erimental strategy for the fabrication of multilayer films assembling on…"/>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1717" r="-32202"/>
                    <a:stretch/>
                  </pic:blipFill>
                  <pic:spPr bwMode="auto">
                    <a:xfrm>
                      <a:off x="0" y="0"/>
                      <a:ext cx="5727700"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192">
        <w:rPr>
          <w:rFonts w:ascii="Times New Roman" w:hAnsi="Times New Roman" w:cs="Times New Roman"/>
          <w:sz w:val="22"/>
        </w:rPr>
        <w:t xml:space="preserve">Layer-by-layer (LBL) assembly is a rather attractive fabrication method because of its ability to create multifunctional films on materials while maintaining bulk properties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"10.1016/s0965-9773(99)00237-8", "ISBN" : "0965-9773", "ISSN" : "09659773", "abstract" : "The layer-by-layer (LBL) adsorption of polyelectrolytes and other compounds is considered to be the result of electrostatic attraction between ionic side-groups of a polymer backbone to oppositely charged groups located on the surface of a substrate. The energy of electrostatic attraction, transformation of ionic atmosphere ana\u2019 the hydration shell around apolyelectrolyte chain during the self-assembly were estimated on the basis of available theoretical and experimental data for aqueous polyelectrolyte solutions. The analysis revealed that both ionic and hydrophobic interactions must be taken into account considering LBL multilayer _formation. By using new data on adsorption of proteins, dyes, polymers, and nanopartictes it was demonstrated that the proposed approach to LBL explained a number of experimental observations that were dt$cult to rationalize in the framework of a pure electrostatilc mechanism.", "author" : [ { "dropping-particle" : "", "family" : "Kotov", "given" : "N. a.", "non-dropping-particle" : "", "parse-names" : false, "suffix" : "" } ], "container-title" : "NanoStructured Materials", "id" : "ITEM-1", "issue" : "99", "issued" : { "date-parts" : [ [ "1999" ] ] }, "page" : "789-796", "title" : "Layer-by-layer self-assembly: the contribution of hidrophobic interactions", "type" : "article-journal", "volume" : "12" }, "uris" : [ "http://www.mendeley.com/documents/?uuid=88bc9fa7-9bb4-43ed-aa74-6c33f1fcbbc4", "http://www.mendeley.com/documents/?uuid=9cb97798-4c76-4a08-966e-2afac3dc0f96" ] }, { "id" : "ITEM-2", "itemData" : { "DOI" : "10.1021/cm102115e", "ISBN" : "0897-4756", "ISSN" : "08974756", "PMID" : "21151704", "abstract" : "We report an approach to the fabrication of superhydrophobic thin films that is based on the 'reactive' layer-by-layer assembly of azlactone-containing polymer multilayers. We demonstrate that films fabricated from alternating layers of the azlactone functionalized polymer poly(2-vinyl-4,4-dimethylazlactone) (PVDMA) and poly(ethyleneimine) (PEI) exhibit micro- and nanoscale surface features that result in water contact angles in excess of 150\u00ba. Our results reveal that the formation of these surface features is (i) dependent upon film thickness (i.e., the number of layers of PEI and PVDMA deposited) and (ii) that it is influenced strongly by the presence (or absence) of cyclic azlactone-functionalized oligomers that can form upon storage of the 2-vinyl-4,4-dimethylazlactone (VDMA) used to synthesize PVDMA. For example, films fabricated using polymers synthesized in the presence of these oligomers exhibited rough, textured surfaces and superhydrophobic behavior (i.e., advancing contact angles in excess of 150\u00ba). In contrast, films fabricated from PVDMA polymerized in the absence of this oligomer (e.g., using freshly distilled monomer) were smooth and only moderately hydrophobic (i.e., advancing contact angles of ~75\u00ba). The addition of authentic, independently synthesized oligomer to samples of distilled VDMA at specified and controlled concentrations permitted reproducible fabrication of superhydrophobic thin films on the surfaces of a variety of different substrates. The surfaces of these films were demonstrated to be superhydrophobic immediately after fabrication, but they became hydrophilic after exposure to water for six days. Additional experiments demonstrated that it was possible to stabilize and prolong the superhydrophobic properties of these films (e.g., advancing contact angles in excess of 150\u00b0 even after complete submersion in water for at least six weeks) by exploiting the reactivity of residual azlactones to functionalize the surfaces of the films using hydrophobic amines (e.g., aliphatic or semi-fluorinated aliphatic amines). Our results demonstrate a straightforward and substrate-independent approach to the design of superhydrophobic and reactive polymer-based coatings of potential use in a broad range of fundamental and applied contexts.", "author" : [ { "dropping-particle" : "", "family" : "Buck", "given" : "Maren E.", "non-dropping-particle" : "", "parse-names" : false, "suffix" : "" }, { "dropping-particle" : "", "family" : "Schwartz", "given" : "Sarina C.", "non-dropping-particle" : "", "parse-names" : false, "suffix" : "" }, { "dropping-particle" : "", "family" : "Lynn", "given" : "David M.", "non-dropping-particle" : "", "parse-names" : false, "suffix" : "" } ], "container-title" : "Chemistry of Materials", "id" : "ITEM-2", "issue" : "23", "issued" : { "date-parts" : [ [ "2010" ] ] }, "page" : "6319-6327", "title" : "Superhydrophobic thin films fabricated by reactive layer-by-layer assembly of azlactone-functionalized polymers", "type" : "article-journal", "volume" : "22" }, "uris" : [ "http://www.mendeley.com/documents/?uuid=48dcf43a-a694-42a1-b1fb-399eb22e9c21", "http://www.mendeley.com/documents/?uuid=b1ac6784-9c64-44d9-8596-890c5feff3f9" ] } ], "mendeley" : { "formattedCitation" : "[140,141]", "plainTextFormattedCitation" : "[140,141]", "previouslyFormattedCitation" : "[21], [22]"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[140,141]</w:t>
      </w:r>
      <w:r w:rsidRPr="004A4192">
        <w:rPr>
          <w:rFonts w:ascii="Times New Roman" w:hAnsi="Times New Roman" w:cs="Times New Roman"/>
          <w:sz w:val="22"/>
        </w:rPr>
        <w:fldChar w:fldCharType="end"/>
      </w:r>
      <w:r w:rsidRPr="004A4192">
        <w:rPr>
          <w:rFonts w:ascii="Times New Roman" w:hAnsi="Times New Roman" w:cs="Times New Roman"/>
          <w:sz w:val="22"/>
        </w:rPr>
        <w:t xml:space="preserve">. LBL can be applied on a wide variety of substrates such as noble metals, oxides and synthetic polymers. Applying LBL layers on synthetic polymers has been found to be rather challenging as the polymers often require aggressive pre-treatment such as plasma treatment, oxidative chemical reactions or polymeric adsorption. LBL deposition typically consists of four steps: adsorption of a positive component, washing, adsorption of a negative component and final washing. These steps can be repeated multiple times to build a thicker film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"10.1021/acs.chemrev.6b00627", "ISBN" : "1520-6890 (Electronic)\\r0009-2665 (Linking)", "ISSN" : "15206890", "PMID" : "27960272", "abstract" : "Methods for depositing thin films are important in generating functional materials for diverse applications in a wide variety of fields. Over the last half-century, the layer-by-layer assembly of nanoscale films has received intense and growing interest. This has been fueled by innovation in the available materials and assembly technologies, as well as the film-characterization techniques. In this Review, we explore, discuss, and detail innovation in layer-by-layer assembly in terms of past and present developments, and we highlight how these might guide future advances. A particular focus is on conventional and early developments that have only recently regained interest in the layer-by-layer assembly field. We then review unconventional assemblies and approaches that have been gaining popularity, which include inorganic/organic hybrid materials, cells and tissues, and the use of stereocomplexation, patterning, and dip-pen lithography, to name a few. A relatively recent development is the use of layer-by...", "author" : [ { "dropping-particle" : "", "family" : "Richardson", "given" : "Joseph J.", "non-dropping-particle" : "", "parse-names" : false, "suffix" : "" }, { "dropping-particle" : "", "family" : "Cui", "given" : "Jiwei", "non-dropping-particle" : "", "parse-names" : false, "suffix" : "" }, { "dropping-particle" : "", "family" : "Bj\u00f6rnmalm", "given" : "Mattias", "non-dropping-particle" : "", "parse-names" : false, "suffix" : "" }, { "dropping-particle" : "", "family" : "Braunger", "given" : "Julia A.", "non-dropping-particle" : "", "parse-names" : false, "suffix" : "" }, { "dropping-particle" : "", "family" : "Ejima", "given" : "Hirotaka", "non-dropping-particle" : "", "parse-names" : false, "suffix" : "" }, { "dropping-particle" : "", "family" : "Caruso", "given" : "Frank", "non-dropping-particle" : "", "parse-names" : false, "suffix" : "" } ], "container-title" : "Chemical Reviews", "id" : "ITEM-1", "issue" : "23", "issued" : { "date-parts" : [ [ "2016" ] ] }, "page" : "14828-14867", "title" : "Innovation in Layer-by-Layer Assembly", "type" : "article", "volume" : "116" }, "uris" : [ "http://www.mendeley.com/documents/?uuid=648d2fa1-c52d-427c-aa85-bd1e83681d94", "http://www.mendeley.com/documents/?uuid=2cc2a6f9-d648-4ce6-b814-bcde98731162" ] }, { "id" : "ITEM-2", "itemData" : { "DOI" : "10.1016/s0965-9773(99)00237-8", "ISBN" : "0965-9773", "ISSN" : "09659773", "abstract" : "The layer-by-layer (LBL) adsorption of polyelectrolytes and other compounds is considered to be the result of electrostatic attraction between ionic side-groups of a polymer backbone to oppositely charged groups located on the surface of a substrate. The energy of electrostatic attraction, transformation of ionic atmosphere ana\u2019 the hydration shell around apolyelectrolyte chain during the self-assembly were estimated on the basis of available theoretical and experimental data for aqueous polyelectrolyte solutions. The analysis revealed that both ionic and hydrophobic interactions must be taken into account considering LBL multilayer _formation. By using new data on adsorption of proteins, dyes, polymers, and nanopartictes it was demonstrated that the proposed approach to LBL explained a number of experimental observations that were dt$cult to rationalize in the framework of a pure electrostatilc mechanism.", "author" : [ { "dropping-particle" : "", "family" : "Kotov", "given" : "N. a.", "non-dropping-particle" : "", "parse-names" : false, "suffix" : "" } ], "container-title" : "NanoStructured Materials", "id" : "ITEM-2", "issue" : "99", "issued" : { "date-parts" : [ [ "1999" ] ] }, "page" : "789-796", "title" : "Layer-by-layer self-assembly: the contribution of hidrophobic interactions", "type" : "article-journal", "volume" : "12" }, "uris" : [ "http://www.mendeley.com/documents/?uuid=9cb97798-4c76-4a08-966e-2afac3dc0f96", "http://www.mendeley.com/documents/?uuid=88bc9fa7-9bb4-43ed-aa74-6c33f1fcbbc4" ] } ], "mendeley" : { "formattedCitation" : "[140,142]", "plainTextFormattedCitation" : "[140,142]", "previouslyFormattedCitation" : "[21], [23]"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[140,142]</w:t>
      </w:r>
      <w:r w:rsidRPr="004A4192">
        <w:rPr>
          <w:rFonts w:ascii="Times New Roman" w:hAnsi="Times New Roman" w:cs="Times New Roman"/>
          <w:sz w:val="22"/>
        </w:rPr>
        <w:fldChar w:fldCharType="end"/>
      </w:r>
      <w:r w:rsidRPr="004A4192">
        <w:rPr>
          <w:rFonts w:ascii="Times New Roman" w:hAnsi="Times New Roman" w:cs="Times New Roman"/>
          <w:sz w:val="22"/>
        </w:rPr>
        <w:t>. The LBL d</w:t>
      </w:r>
      <w:r w:rsidR="00EA5EEE" w:rsidRPr="004A4192">
        <w:rPr>
          <w:rFonts w:ascii="Times New Roman" w:hAnsi="Times New Roman" w:cs="Times New Roman"/>
          <w:sz w:val="22"/>
        </w:rPr>
        <w:t xml:space="preserve">eposition can be seen in </w:t>
      </w:r>
      <w:r w:rsidR="00EA5EEE" w:rsidRPr="004A4192">
        <w:rPr>
          <w:rFonts w:ascii="Times New Roman" w:hAnsi="Times New Roman" w:cs="Times New Roman"/>
          <w:sz w:val="22"/>
        </w:rPr>
        <w:fldChar w:fldCharType="begin"/>
      </w:r>
      <w:r w:rsidR="00EA5EEE" w:rsidRPr="004A4192">
        <w:rPr>
          <w:rFonts w:ascii="Times New Roman" w:hAnsi="Times New Roman" w:cs="Times New Roman"/>
          <w:sz w:val="22"/>
        </w:rPr>
        <w:instrText xml:space="preserve"> REF _Ref506371061 \h  \* MERGEFORMAT </w:instrText>
      </w:r>
      <w:r w:rsidR="00EA5EEE" w:rsidRPr="004A4192">
        <w:rPr>
          <w:rFonts w:ascii="Times New Roman" w:hAnsi="Times New Roman" w:cs="Times New Roman"/>
          <w:sz w:val="22"/>
        </w:rPr>
      </w:r>
      <w:r w:rsidR="00EA5EEE" w:rsidRPr="004A4192">
        <w:rPr>
          <w:rFonts w:ascii="Times New Roman" w:hAnsi="Times New Roman" w:cs="Times New Roman"/>
          <w:sz w:val="22"/>
        </w:rPr>
        <w:fldChar w:fldCharType="separate"/>
      </w:r>
      <w:r w:rsidR="00EA5EEE" w:rsidRPr="004A4192">
        <w:rPr>
          <w:rFonts w:ascii="Times New Roman" w:hAnsi="Times New Roman" w:cs="Times New Roman"/>
          <w:sz w:val="22"/>
        </w:rPr>
        <w:t>Figure 6</w:t>
      </w:r>
      <w:r w:rsidR="00EA5EEE" w:rsidRPr="004A4192">
        <w:rPr>
          <w:rFonts w:ascii="Times New Roman" w:hAnsi="Times New Roman" w:cs="Times New Roman"/>
          <w:sz w:val="22"/>
        </w:rPr>
        <w:fldChar w:fldCharType="end"/>
      </w:r>
      <w:r w:rsidRPr="004A4192">
        <w:rPr>
          <w:rFonts w:ascii="Times New Roman" w:hAnsi="Times New Roman" w:cs="Times New Roman"/>
          <w:sz w:val="22"/>
        </w:rPr>
        <w:t xml:space="preserve"> where the first arrow shows the adsorption of positive components, the second arrow shows the washing and adsorption of negative components and the repeat 1 and 2 arrow shows the end result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"10.1016/j.neuron.2009.10.017.A", "ISBN" : "4032107858", "ISSN" : "15378276", "PMID" : "1000000221", "author" : [ { "dropping-particle" : "", "family" : "Annis", "given" : "Douglas S", "non-dropping-particle" : "", "parse-names" : false, "suffix" : "" }, { "dropping-particle" : "", "family" : "Mosher", "given" : "Deane F", "non-dropping-particle" : "", "parse-names" : false, "suffix" : "" }, { "dropping-particle" : "", "family" : "Roberts", "given" : "David D", "non-dropping-particle" : "", "parse-names" : false, "suffix" : "" } ], "id" : "ITEM-1", "issue" : "4", "issued" : { "date-parts" : [ [ "2009" ] ] }, "page" : "339-351", "title" : "NIH Public Access", "type" : "article-journal", "volume" : "27" }, "uris" : [ "http://www.mendeley.com/documents/?uuid=5cf3d03e-b6ad-4530-acd2-0b175af87d3c", "http://www.mendeley.com/documents/?uuid=009d7fc5-9c4f-4796-9197-c3656bdfbed1" ] }, { "id" : "ITEM-2", "itemData" : { "DOI" : "10.1016/j.apsusc.2012.08.055", "ISBN" : "0169-4332", "ISSN" : "01694332", "abstract" : "A facile and novel method for fabricating superhydrophobic cotton fabrics is described in the present work. The superhydrophobic surface has been prepared by utilizing cationic poly (dimethyldiallylammonium chloride) and silica particles together with subsequent modification of (heptadecafluoro-1,1,2,2- tetradecyl) trimethoxysilane. The size distribution of silica particles was measured by Particle Size Analyzer. The cotton textiles before and after treatment were characterized by using scanning electron microscope (SEM) and X-ray photoelectron spectroscopy (XPS). The wetting behavior of cotton samples was investigated by water contact angle measurement. Moreover, the superhydrophobic durability of coated cotton textiles has been evaluated by exposure, immersion and washing tests. The results show that the treated cotton fabrics exhibited excellent chemical stability and outstanding non-wettability with the WCA of 155 \u00b1 2\u00b0, which offers an opportunity to accelerate the large-scale production of superhydrophobic textiles materials for new industrial applications. \u00a9 2012 Elsevier B.V. All rights reserved.", "author" : [ { "dropping-particle" : "", "family" : "Zhang", "given" : "Ming", "non-dropping-particle" : "", "parse-names" : false, "suffix" : "" }, { "dropping-particle" : "", "family" : "Wang", "given" : "Shuliang", "non-dropping-particle" : "", "parse-names" : false, "suffix" : "" }, { "dropping-particle" : "", "family" : "Wang", "given" : "Chengyu", "non-dropping-particle" : "", "parse-names" : false, "suffix" : "" }, { "dropping-particle" : "", "family" : "Li", "given" : "Jian", "non-dropping-particle" : "", "parse-names" : false, "suffix" : "" } ], "container-title" : "Applied Surface Science", "id" : "ITEM-2", "issued" : { "date-parts" : [ [ "2012" ] ] }, "page" : "561-566", "publisher" : "Elsevier B.V.", "title" : "A facile method to fabricate superhydrophobic cotton fabrics", "type" : "article-journal", "volume" : "261" }, "uris" : [ "http://www.mendeley.com/documents/?uuid=049ef042-ee43-4e88-ba93-a8caa02d0dc9", "http://www.mendeley.com/documents/?uuid=08501815-b706-473b-9509-ad0c04c61fbc" ] }, { "id" : "ITEM-3", "itemData" : { "DOI" : "10.1021/cm981085u", "ISBN" : "0897-4756", "ISSN" : "08974756", "PMID" : "19206571", "abstract" : "Unilamellar colloids of graphite oxide (GO) were prepared from natural graphite and were grown as monolayer and multilayer thin films on cationic surfaces by electrostatic self-assembly. The multilayer films were grown by alternate adsorption of anionic GO sheets and cationic poly(allylamine hydrochloride) (PAH). The monolayer films consisted of 11\u221214 \u00c5 thick GO sheets, with lateral dimensions between 150 nm and 9 \u03bcm. Silicon substrates primed with amine monolayers gave partial GO monolayers, but surfaces primed with Al13O4(OH)24(H2O)127+ ions gave densely tiled films that covered approximately 90% of the surface. When alkaline GO colloids were used, the monolayer assembly process selected the largest sheets (from 900 nm to 9 \u03bcm) from the suspension. In this case, many of the flexible sheets appeared folded in AFM images. Multilayer (GO/PAH)n films were invariably thicker than expected from the individual thicknesses of the sheets and the polymer monolayers, and this behavior is also attributed to folding of the sheets. Multilayer (GO/PAH)n and (GO/polyaniline)n films grown between indium\u2212tin oxide and Pt electrodes show diodelike behavior, and higher currents are observed with the conductive polyaniline-containing films. The resisitivity of these films is decreased, as expected, by partial reduction of GO to carbon.", "author" : [ { "dropping-particle" : "", "family" : "Kovtyukhova", "given" : "Nina I.", "non-dropping-particle" : "", "parse-names" : false, "suffix" : "" } ], "container-title" : "Chemistry of Materials", "id" : "ITEM-3", "issue" : "3", "issued" : { "date-parts" : [ [ "1999" ] ] }, "page" : "771-778", "title" : "Layer-by-layer assembly of ultrathin composite films from micron-sized graphite oxide sheets and polycations", "type" : "article-journal", "volume" : "11" }, "uris" : [ "http://www.mendeley.com/documents/?uuid=9dedc11b-1243-41e8-811f-35141b448d7d", "http://www.mendeley.com/documents/?uuid=47728dcb-3e62-465f-9df7-e1f6ae5dbe00" ] } ], "mendeley" : { "formattedCitation" : "[78,143,144]", "plainTextFormattedCitation" : "[78,143,144]", "previouslyFormattedCitation" : "[24]\u2013[26]"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[78,143,144]</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C10374" w:rsidRPr="004A4192" w:rsidRDefault="00C10374" w:rsidP="00C10374">
      <w:pPr>
        <w:pStyle w:val="Subscript"/>
        <w:rPr>
          <w:rFonts w:ascii="Times New Roman" w:hAnsi="Times New Roman" w:cs="Times New Roman"/>
          <w:sz w:val="22"/>
        </w:rPr>
      </w:pPr>
    </w:p>
    <w:p w:rsidR="00C10374" w:rsidRPr="004A4192" w:rsidRDefault="00EA5EEE" w:rsidP="00EF3D71">
      <w:pPr>
        <w:pStyle w:val="Caption"/>
        <w:rPr>
          <w:rFonts w:ascii="Times New Roman" w:hAnsi="Times New Roman" w:cs="Times New Roman"/>
          <w:i w:val="0"/>
          <w:sz w:val="22"/>
        </w:rPr>
      </w:pPr>
      <w:bookmarkStart w:id="38" w:name="_Ref506371061"/>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6</w:t>
      </w:r>
      <w:r w:rsidR="006679A8" w:rsidRPr="004A4192">
        <w:rPr>
          <w:rFonts w:ascii="Times New Roman" w:hAnsi="Times New Roman" w:cs="Times New Roman"/>
          <w:noProof/>
        </w:rPr>
        <w:fldChar w:fldCharType="end"/>
      </w:r>
      <w:bookmarkEnd w:id="38"/>
      <w:r w:rsidRPr="004A4192">
        <w:rPr>
          <w:rFonts w:ascii="Times New Roman" w:hAnsi="Times New Roman" w:cs="Times New Roman"/>
        </w:rPr>
        <w:t>.</w:t>
      </w:r>
      <w:r w:rsidR="00C10374" w:rsidRPr="004A4192">
        <w:rPr>
          <w:rFonts w:ascii="Times New Roman" w:hAnsi="Times New Roman" w:cs="Times New Roman"/>
        </w:rPr>
        <w:t xml:space="preserve"> An overview of the layer-by-layer assembly method where it can be seen that a thick layer of silica nanoparticles is built on the material by multiple steps </w:t>
      </w:r>
      <w:r w:rsidR="00C10374"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"10.1016/j.apsusc.2012.08.055", "ISBN" : "0169-4332", "ISSN" : "01694332", "abstract" : "A facile and novel method for fabricating superhydrophobic cotton fabrics is described in the present work. The superhydrophobic surface has been prepared by utilizing cationic poly (dimethyldiallylammonium chloride) and silica particles together with subsequent modification of (heptadecafluoro-1,1,2,2- tetradecyl) trimethoxysilane. The size distribution of silica particles was measured by Particle Size Analyzer. The cotton textiles before and after treatment were characterized by using scanning electron microscope (SEM) and X-ray photoelectron spectroscopy (XPS). The wetting behavior of cotton samples was investigated by water contact angle measurement. Moreover, the superhydrophobic durability of coated cotton textiles has been evaluated by exposure, immersion and washing tests. The results show that the treated cotton fabrics exhibited excellent chemical stability and outstanding non-wettability with the WCA of 155 \u00b1 2\u00b0, which offers an opportunity to accelerate the large-scale production of superhydrophobic textiles materials for new industrial applications. \u00a9 2012 Elsevier B.V. All rights reserved.", "author" : [ { "dropping-particle" : "", "family" : "Zhang", "given" : "Ming", "non-dropping-particle" : "", "parse-names" : false, "suffix" : "" }, { "dropping-particle" : "", "family" : "Wang", "given" : "Shuliang", "non-dropping-particle" : "", "parse-names" : false, "suffix" : "" }, { "dropping-particle" : "", "family" : "Wang", "given" : "Chengyu", "non-dropping-particle" : "", "parse-names" : false, "suffix" : "" }, { "dropping-particle" : "", "family" : "Li", "given" : "Jian", "non-dropping-particle" : "", "parse-names" : false, "suffix" : "" } ], "container-title" : "Applied Surface Science", "id" : "ITEM-1", "issued" : { "date-parts" : [ [ "2012" ] ] }, "page" : "561-566", "publisher" : "Elsevier B.V.", "title" : "A facile method to fabricate superhydrophobic cotton fabrics", "type" : "article-journal", "volume" : "261" }, "uris" : [ "http://www.mendeley.com/documents/?uuid=08501815-b706-473b-9509-ad0c04c61fbc", "http://www.mendeley.com/documents/?uuid=049ef042-ee43-4e88-ba93-a8caa02d0dc9" ] } ], "mendeley" : { "formattedCitation" : "[144]", "plainTextFormattedCitation" : "[144]", "previouslyFormattedCitation" : "[25]" }, "properties" : {  }, "schema" : "https://github.com/citation-style-language/schema/raw/master/csl-citation.json" }</w:instrText>
      </w:r>
      <w:r w:rsidR="00C10374" w:rsidRPr="004A4192">
        <w:rPr>
          <w:rFonts w:ascii="Times New Roman" w:hAnsi="Times New Roman" w:cs="Times New Roman"/>
        </w:rPr>
        <w:fldChar w:fldCharType="separate"/>
      </w:r>
      <w:r w:rsidR="00702831" w:rsidRPr="004A4192">
        <w:rPr>
          <w:rFonts w:ascii="Times New Roman" w:hAnsi="Times New Roman" w:cs="Times New Roman"/>
        </w:rPr>
        <w:t>[144]</w:t>
      </w:r>
      <w:r w:rsidR="00C10374" w:rsidRPr="004A4192">
        <w:rPr>
          <w:rFonts w:ascii="Times New Roman" w:hAnsi="Times New Roman" w:cs="Times New Roman"/>
        </w:rPr>
        <w:fldChar w:fldCharType="end"/>
      </w:r>
      <w:r w:rsidR="00EF3D71">
        <w:rPr>
          <w:rFonts w:ascii="Times New Roman" w:hAnsi="Times New Roman" w:cs="Times New Roman"/>
        </w:rPr>
        <w:t>.</w:t>
      </w:r>
    </w:p>
    <w:p w:rsidR="00C10374" w:rsidRPr="004A4192" w:rsidRDefault="00C10374" w:rsidP="00C10374">
      <w:pPr>
        <w:pStyle w:val="NoSpacing"/>
        <w:rPr>
          <w:rFonts w:ascii="Times New Roman" w:hAnsi="Times New Roman" w:cs="Times New Roman"/>
          <w:i/>
          <w:sz w:val="22"/>
        </w:rPr>
      </w:pPr>
    </w:p>
    <w:p w:rsidR="00C10374" w:rsidRPr="004A4192" w:rsidRDefault="00603CD5" w:rsidP="00603CD5">
      <w:pPr>
        <w:pStyle w:val="Heading2"/>
        <w:rPr>
          <w:rFonts w:ascii="Times New Roman" w:hAnsi="Times New Roman" w:cs="Times New Roman"/>
        </w:rPr>
      </w:pPr>
      <w:bookmarkStart w:id="39" w:name="_Toc506369728"/>
      <w:r w:rsidRPr="004A4192">
        <w:rPr>
          <w:rFonts w:ascii="Times New Roman" w:hAnsi="Times New Roman" w:cs="Times New Roman"/>
        </w:rPr>
        <w:t xml:space="preserve">6.2 </w:t>
      </w:r>
      <w:r w:rsidR="00C10374" w:rsidRPr="004A4192">
        <w:rPr>
          <w:rFonts w:ascii="Times New Roman" w:hAnsi="Times New Roman" w:cs="Times New Roman"/>
        </w:rPr>
        <w:t>Laser process</w:t>
      </w:r>
      <w:bookmarkEnd w:id="39"/>
    </w:p>
    <w:p w:rsidR="00C10374" w:rsidRPr="004A4192" w:rsidRDefault="00EA5EEE" w:rsidP="00C10374">
      <w:pPr>
        <w:pStyle w:val="NoSpacing"/>
        <w:rPr>
          <w:rFonts w:ascii="Times New Roman" w:hAnsi="Times New Roman" w:cs="Times New Roman"/>
          <w:sz w:val="22"/>
        </w:rPr>
      </w:pPr>
      <w:r w:rsidRPr="004A4192">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2820DA69" wp14:editId="0F67AF1C">
                <wp:simplePos x="0" y="0"/>
                <wp:positionH relativeFrom="column">
                  <wp:posOffset>2981344</wp:posOffset>
                </wp:positionH>
                <wp:positionV relativeFrom="paragraph">
                  <wp:posOffset>2465345</wp:posOffset>
                </wp:positionV>
                <wp:extent cx="257048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570480" cy="635"/>
                        </a:xfrm>
                        <a:prstGeom prst="rect">
                          <a:avLst/>
                        </a:prstGeom>
                        <a:solidFill>
                          <a:prstClr val="white"/>
                        </a:solidFill>
                        <a:ln>
                          <a:noFill/>
                        </a:ln>
                      </wps:spPr>
                      <wps:txbx>
                        <w:txbxContent>
                          <w:p w:rsidR="00C32282" w:rsidRPr="00EA5EEE" w:rsidRDefault="00C32282" w:rsidP="00EA5EEE">
                            <w:pPr>
                              <w:pStyle w:val="Caption"/>
                              <w:rPr>
                                <w:rFonts w:cstheme="minorHAnsi"/>
                                <w:noProof/>
                              </w:rPr>
                            </w:pPr>
                            <w:bookmarkStart w:id="40" w:name="_Ref506371173"/>
                            <w:r w:rsidRPr="00EA5EEE">
                              <w:t xml:space="preserve">Figure </w:t>
                            </w:r>
                            <w:fldSimple w:instr=" SEQ Figure \* ARABIC ">
                              <w:r>
                                <w:rPr>
                                  <w:noProof/>
                                </w:rPr>
                                <w:t>7</w:t>
                              </w:r>
                            </w:fldSimple>
                            <w:bookmarkEnd w:id="40"/>
                            <w:r w:rsidRPr="00EA5EEE">
                              <w:t xml:space="preserve">. SEM pictures of laser textures after treatment with different laser powers </w:t>
                            </w:r>
                            <w:r w:rsidRPr="00EA5EEE">
                              <w:fldChar w:fldCharType="begin" w:fldLock="1"/>
                            </w:r>
                            <w:r w:rsidRPr="00EA5EEE">
                              <w:instrText>ADDIN CSL_CITATION { "citationItems" : [ { "id" : "ITEM-1", "itemData" : { "DOI" : "10.1016/j.apsusc.2016.01.019", "ISSN" : "01694332", "abstract" : "This work reports the laser surface modification of 304S15 stainless steel to develop superhydrophobic properties and the subsequent application for homogeneous spot deposition. Superhydrophobic surfaces, with steady contact angle of \u223c154\u00b0 and contact angle hysteresis of \u223c4\u00b0, are fabricated by direct laser texturing. In comparison with common pico-/femto-second lasers employed for this patterning, the nanosecond fiber laser used in this work is more cost-effective, compact and allows higher processing rates. The effect of laser power and scan line separation on surface wettability of textured surfaces are investigated and optimized fabrication parameters are given. Fluid flows and transportations of polystyrene (PS) nanoparticles suspension droplets on the processed surfaces and unprocessed wetting substrates are investigated. After evaporation is complete, the coffee-stain effect is observed on the untextured substrates but not on the superhydrophobic surfaces. Uniform deposition of PS particles on the laser textured surfaces is achieved and the deposited material is confined to smaller area.", "author" : [ { "dropping-particle" : "", "family" : "Ta", "given" : "Van Duong", "non-dropping-particle" : "", "parse-names" : false, "suffix" : "" }, { "dropping-particle" : "", "family" : "Dunn", "given" : "Andrew", "non-dropping-particle" : "", "parse-names" : false, "suffix" : "" }, { "dropping-particle" : "", "family" : "Wasley", "given" : "Thomas J.", "non-dropping-particle" : "", "parse-names" : false, "suffix" : "" }, { "dropping-particle" : "", "family" : "Li", "given" : "Ji", "non-dropping-particle" : "", "parse-names" : false, "suffix" : "" }, { "dropping-particle" : "", "family" : "Kay", "given" : "Robert W.", "non-dropping-particle" : "", "parse-names" : false, "suffix" : "" }, { "dropping-particle" : "", "family" : "Stringer", "given" : "Jonathan", "non-dropping-particle" : "", "parse-names" : false, "suffix" : "" }, { "dropping-particle" : "", "family" : "Smith", "given" : "Patrick J.", "non-dropping-particle" : "", "parse-names" : false, "suffix" : "" }, { "dropping-particle" : "", "family" : "Esenturk", "given" : "Emre", "non-dropping-particle" : "", "parse-names" : false, "suffix" : "" }, { "dropping-particle" : "", "family" : "Connaughton", "given" : "Colm", "non-dropping-particle" : "", "parse-names" : false, "suffix" : "" }, { "dropping-particle" : "", "family" : "Shephard", "given" : "Jonathan D.", "non-dropping-particle" : "", "parse-names" : false, "suffix" : "" } ], "container-title" : "Applied Surface Science", "id" : "ITEM-1", "issued" : { "date-parts" : [ [ "2016" ] ] }, "page" : "153-159", "title" : "Laser textured superhydrophobic surfaces and their applications for homogeneous spot deposition", "type" : "article-journal", "volume" : "365" }, "uris" : [ "http://www.mendeley.com/documents/?uuid=4fa159ca-8c4c-438a-ab4e-a1522dd688cb", "http://www.mendeley.com/documents/?uuid=675046f0-3cca-447e-9ee4-51104688bdfa" ] } ], "mendeley" : { "formattedCitation" : "[77]", "plainTextFormattedCitation" : "[77]", "previouslyFormattedCitation" : "[27]" }, "properties" : {  }, "schema" : "https://github.com/citation-style-language/schema/raw/master/csl-citation.json" }</w:instrText>
                            </w:r>
                            <w:r w:rsidRPr="00EA5EEE">
                              <w:fldChar w:fldCharType="separate"/>
                            </w:r>
                            <w:r w:rsidRPr="00EA5EEE">
                              <w:rPr>
                                <w:noProof/>
                              </w:rPr>
                              <w:t>[77]</w:t>
                            </w:r>
                            <w:r w:rsidRPr="00EA5EEE">
                              <w:fldChar w:fldCharType="end"/>
                            </w:r>
                            <w:r w:rsidRPr="00EA5EE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20DA69" id="_x0000_t202" coordsize="21600,21600" o:spt="202" path="m,l,21600r21600,l21600,xe">
                <v:stroke joinstyle="miter"/>
                <v:path gradientshapeok="t" o:connecttype="rect"/>
              </v:shapetype>
              <v:shape id="Text Box 30" o:spid="_x0000_s1026" type="#_x0000_t202" style="position:absolute;left:0;text-align:left;margin-left:234.75pt;margin-top:194.1pt;width:202.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" stroked="f">
                <v:textbox style="mso-fit-shape-to-text:t" inset="0,0,0,0">
                  <w:txbxContent>
                    <w:p w:rsidR="00C32282" w:rsidRPr="00EA5EEE" w:rsidRDefault="00C32282" w:rsidP="00EA5EEE">
                      <w:pPr>
                        <w:pStyle w:val="Caption"/>
                        <w:rPr>
                          <w:rFonts w:cstheme="minorHAnsi"/>
                          <w:noProof/>
                        </w:rPr>
                      </w:pPr>
                      <w:bookmarkStart w:id="41" w:name="_Ref506371173"/>
                      <w:r w:rsidRPr="00EA5EEE">
                        <w:t xml:space="preserve">Figure </w:t>
                      </w:r>
                      <w:fldSimple w:instr=" SEQ Figure \* ARABIC ">
                        <w:r>
                          <w:rPr>
                            <w:noProof/>
                          </w:rPr>
                          <w:t>7</w:t>
                        </w:r>
                      </w:fldSimple>
                      <w:bookmarkEnd w:id="41"/>
                      <w:r w:rsidRPr="00EA5EEE">
                        <w:t xml:space="preserve">. SEM pictures of laser textures after treatment with different laser powers </w:t>
                      </w:r>
                      <w:r w:rsidRPr="00EA5EEE">
                        <w:fldChar w:fldCharType="begin" w:fldLock="1"/>
                      </w:r>
                      <w:r w:rsidRPr="00EA5EEE">
                        <w:instrText>ADDIN CSL_CITATION { "citationItems" : [ { "id" : "ITEM-1", "itemData" : { "DOI" : "10.1016/j.apsusc.2016.01.019", "ISSN" : "01694332", "abstract" : "This work reports the laser surface modification of 304S15 stainless steel to develop superhydrophobic properties and the subsequent application for homogeneous spot deposition. Superhydrophobic surfaces, with steady contact angle of \u223c154\u00b0 and contact angle hysteresis of \u223c4\u00b0, are fabricated by direct laser texturing. In comparison with common pico-/femto-second lasers employed for this patterning, the nanosecond fiber laser used in this work is more cost-effective, compact and allows higher processing rates. The effect of laser power and scan line separation on surface wettability of textured surfaces are investigated and optimized fabrication parameters are given. Fluid flows and transportations of polystyrene (PS) nanoparticles suspension droplets on the processed surfaces and unprocessed wetting substrates are investigated. After evaporation is complete, the coffee-stain effect is observed on the untextured substrates but not on the superhydrophobic surfaces. Uniform deposition of PS particles on the laser textured surfaces is achieved and the deposited material is confined to smaller area.", "author" : [ { "dropping-particle" : "", "family" : "Ta", "given" : "Van Duong", "non-dropping-particle" : "", "parse-names" : false, "suffix" : "" }, { "dropping-particle" : "", "family" : "Dunn", "given" : "Andrew", "non-dropping-particle" : "", "parse-names" : false, "suffix" : "" }, { "dropping-particle" : "", "family" : "Wasley", "given" : "Thomas J.", "non-dropping-particle" : "", "parse-names" : false, "suffix" : "" }, { "dropping-particle" : "", "family" : "Li", "given" : "Ji", "non-dropping-particle" : "", "parse-names" : false, "suffix" : "" }, { "dropping-particle" : "", "family" : "Kay", "given" : "Robert W.", "non-dropping-particle" : "", "parse-names" : false, "suffix" : "" }, { "dropping-particle" : "", "family" : "Stringer", "given" : "Jonathan", "non-dropping-particle" : "", "parse-names" : false, "suffix" : "" }, { "dropping-particle" : "", "family" : "Smith", "given" : "Patrick J.", "non-dropping-particle" : "", "parse-names" : false, "suffix" : "" }, { "dropping-particle" : "", "family" : "Esenturk", "given" : "Emre", "non-dropping-particle" : "", "parse-names" : false, "suffix" : "" }, { "dropping-particle" : "", "family" : "Connaughton", "given" : "Colm", "non-dropping-particle" : "", "parse-names" : false, "suffix" : "" }, { "dropping-particle" : "", "family" : "Shephard", "given" : "Jonathan D.", "non-dropping-particle" : "", "parse-names" : false, "suffix" : "" } ], "container-title" : "Applied Surface Science", "id" : "ITEM-1", "issued" : { "date-parts" : [ [ "2016" ] ] }, "page" : "153-159", "title" : "Laser textured superhydrophobic surfaces and their applications for homogeneous spot deposition", "type" : "article-journal", "volume" : "365" }, "uris" : [ "http://www.mendeley.com/documents/?uuid=4fa159ca-8c4c-438a-ab4e-a1522dd688cb", "http://www.mendeley.com/documents/?uuid=675046f0-3cca-447e-9ee4-51104688bdfa" ] } ], "mendeley" : { "formattedCitation" : "[77]", "plainTextFormattedCitation" : "[77]", "previouslyFormattedCitation" : "[27]" }, "properties" : {  }, "schema" : "https://github.com/citation-style-language/schema/raw/master/csl-citation.json" }</w:instrText>
                      </w:r>
                      <w:r w:rsidRPr="00EA5EEE">
                        <w:fldChar w:fldCharType="separate"/>
                      </w:r>
                      <w:r w:rsidRPr="00EA5EEE">
                        <w:rPr>
                          <w:noProof/>
                        </w:rPr>
                        <w:t>[77]</w:t>
                      </w:r>
                      <w:r w:rsidRPr="00EA5EEE">
                        <w:fldChar w:fldCharType="end"/>
                      </w:r>
                      <w:r w:rsidRPr="00EA5EEE">
                        <w:t>.</w:t>
                      </w:r>
                    </w:p>
                  </w:txbxContent>
                </v:textbox>
                <w10:wrap type="square"/>
              </v:shape>
            </w:pict>
          </mc:Fallback>
        </mc:AlternateContent>
      </w:r>
      <w:r w:rsidR="00C10374" w:rsidRPr="004A4192">
        <w:rPr>
          <w:rFonts w:ascii="Times New Roman" w:hAnsi="Times New Roman" w:cs="Times New Roman"/>
          <w:noProof/>
          <w:sz w:val="22"/>
          <w:lang w:eastAsia="en-GB"/>
        </w:rPr>
        <w:drawing>
          <wp:anchor distT="0" distB="0" distL="114300" distR="114300" simplePos="0" relativeHeight="251664384" behindDoc="0" locked="0" layoutInCell="1" allowOverlap="1" wp14:anchorId="743744DE" wp14:editId="0759DE8E">
            <wp:simplePos x="0" y="0"/>
            <wp:positionH relativeFrom="margin">
              <wp:align>right</wp:align>
            </wp:positionH>
            <wp:positionV relativeFrom="paragraph">
              <wp:posOffset>26142</wp:posOffset>
            </wp:positionV>
            <wp:extent cx="2880360" cy="24580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b="3785"/>
                    <a:stretch/>
                  </pic:blipFill>
                  <pic:spPr bwMode="auto">
                    <a:xfrm>
                      <a:off x="0" y="0"/>
                      <a:ext cx="2880360"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374" w:rsidRPr="004A4192">
        <w:rPr>
          <w:rFonts w:ascii="Times New Roman" w:hAnsi="Times New Roman" w:cs="Times New Roman"/>
          <w:sz w:val="22"/>
        </w:rPr>
        <w:t xml:space="preserve">Laser processing has found to be a promising fabrication technique due to three main factors: (I) its excellent control of surface roughness from nano to microscale, (II) it’s a single-step processing under the right conditions and (III) the ability to work with various types of materials </w:t>
      </w:r>
      <w:r w:rsidR="00C10374"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"10.1021/la2011088", "ISBN" : "1520-5827 (Electronic)\\r0743-7463 (Linking)", "ISSN" : "07437463", "PMID" : "21627133", "abstract" : "The combination of a dual-scale (nano and micro) roughness with an inherent low-surface energy coating material is an essential factor for the development of superhydrophobic surfaces. Ultrashort pulse laser (USPL) machining/structuring is a promising technique for obtaining the dual-scale roughness. Sheets of stainless steel (AISI 304 L SS) and Ti-6Al-4V alloys were laser-machined with ultraviolet laser pulses of 6.7 ps, with different numbers of pulses per irradiated area. The surface energy of the laser-machined samples was reduced via application of a layer of perfluorinated octyltrichlorosilane (FOTS). The influence of the number of pulses per irradiated area on the geometry of the nanostructure and the wetting properties of the laser-machined structures has been studied. The results show that with an increasing number of pulses per irradiated area, the nanoscale structures tend to become predominantly microscale. The top surface of the microscale structures is seen covered with nanoscale protrusions that are most pronounced in Ti-6Al-4V. The laser-machined Ti-6Al-4V surface attained superhydrophobicity, and the improvement in the contact angle was &gt;27% when compared to that of a nontextured surface.", "author" : [ { "dropping-particle" : "", "family" : "Jagdheesh", "given" : "R.", "non-dropping-particle" : "", "parse-names" : false, "suffix" : "" }, { "dropping-particle" : "", "family" : "Pathiraj", "given" : "B.", "non-dropping-particle" : "", "parse-names" : false, "suffix" : "" }, { "dropping-particle" : "", "family" : "Karatay", "given" : "E.", "non-dropping-particle" : "", "parse-names" : false, "suffix" : "" }, { "dropping-particle" : "", "family" : "R\u00f6mer", "given" : "G. R.B.E.", "non-dropping-particle" : "", "parse-names" : false, "suffix" : "" }, { "dropping-particle" : "", "family" : "Huis In'T Veld", "given" : "A. J.", "non-dropping-particle" : "", "parse-names" : false, "suffix" : "" } ], "container-title" : "Langmuir", "id" : "ITEM-1", "issue" : "13", "issued" : { "date-parts" : [ [ "2011" ] ] }, "page" : "8464-8469", "title" : "Laser-induced nanoscale superhydrophobic structures on metal surfaces", "type" : "article-journal", "volume" : "27" }, "uris" : [ "http://www.mendeley.com/documents/?uuid=6ab6ad13-ae3b-4b2a-a117-d461cad66a95", "http://www.mendeley.com/documents/?uuid=4ebfcb41-2cfd-4130-958f-e96aea7a2c7e" ] }, { "id" : "ITEM-2", "itemData" : { "DOI" : "10.1021/la053374k", "ISBN" : "0743-7463", "ISSN" : "0743-7463", "PMID" : "16700574", "abstract" : "We present a simple method for fabricating superhydrophobic silicon surfaces. The method consists of irradiating silicon wafers with femtosecond laser pulses and then coating the surfaces with a layer of fluoroalkylsilane molecules. The laser irradiation creates a surface morphology that exhibits structure on the micro- and nanoscale. By varying the laser fluence, we can tune the surface morphology and the wetting properties. We measured the static and dynamic contact angles for water and hexadecane on these surfaces. For water, the microstructured silicon surfaces yield contact angles higher than 160 degrees and negligible hysteresis. For hexadecane, the microstructuring leads to a transition from nonwetting to wetting.", "author" : [ { "dropping-particle" : "", "family" : "Baldacchini", "given" : "Tommaso", "non-dropping-particle" : "", "parse-names" : false, "suffix" : "" }, { "dropping-particle" : "", "family" : "Carey", "given" : "James E", "non-dropping-particle" : "", "parse-names" : false, "suffix" : "" }, { "dropping-particle" : "", "family" : "Zhou", "given" : "Ming", "non-dropping-particle" : "", "parse-names" : false, "suffix" : "" }, { "dropping-particle" : "", "family" : "Mazur", "given" : "Eric", "non-dropping-particle" : "", "parse-names" : false, "suffix" : "" } ], "container-title" : "Langmuir : the ACS journal of surfaces and colloids", "id" : "ITEM-2", "issue" : "11", "issued" : { "date-parts" : [ [ "2006" ] ] }, "page" : "4917-4919", "title" : "Superhydrophobic surfaces prepared by microstructuring of silicon using a femtosecond laser.", "type" : "article-journal", "volume" : "22" }, "uris" : [ "http://www.mendeley.com/documents/?uuid=8cb7a00c-89c1-4ace-932e-9e89e287c3ef", "http://www.mendeley.com/documents/?uuid=a806b08d-117e-4641-a0b7-8c8d3eda4da9" ] }, { "id" : "ITEM-3", "itemData" : { "DOI" : "10.1016/j.apsusc.2016.01.019", "ISSN" : "01694332", "abstract" : "This work reports the laser surface modification of 304S15 stainless steel to develop superhydrophobic properties and the subsequent application for homogeneous spot deposition. Superhydrophobic surfaces, with steady contact angle of \u223c154\u00b0 and contact angle hysteresis of \u223c4\u00b0, are fabricated by direct laser texturing. In comparison with common pico-/femto-second lasers employed for this patterning, the nanosecond fiber laser used in this work is more cost-effective, compact and allows higher processing rates. The effect of laser power and scan line separation on surface wettability of textured surfaces are investigated and optimized fabrication parameters are given. Fluid flows and transportations of polystyrene (PS) nanoparticles suspension droplets on the processed surfaces and unprocessed wetting substrates are investigated. After evaporation is complete, the coffee-stain effect is observed on the untextured substrates but not on the superhydrophobic surfaces. Uniform deposition of PS particles on the laser textured surfaces is achieved and the deposited material is confined to smaller area.", "author" : [ { "dropping-particle" : "", "family" : "Ta", "given" : "Van Duong", "non-dropping-particle" : "", "parse-names" : false, "suffix" : "" }, { "dropping-particle" : "", "family" : "Dunn", "given" : "Andrew", "non-dropping-particle" : "", "parse-names" : false, "suffix" : "" }, { "dropping-particle" : "", "family" : "Wasley", "given" : "Thomas J.", "non-dropping-particle" : "", "parse-names" : false, "suffix" : "" }, { "dropping-particle" : "", "family" : "Li", "given" : "Ji", "non-dropping-particle" : "", "parse-names" : false, "suffix" : "" }, { "dropping-particle" : "", "family" : "Kay", "given" : "Robert W.", "non-dropping-particle" : "", "parse-names" : false, "suffix" : "" }, { "dropping-particle" : "", "family" : "Stringer", "given" : "Jonathan", "non-dropping-particle" : "", "parse-names" : false, "suffix" : "" }, { "dropping-particle" : "", "family" : "Smith", "given" : "Patrick J.", "non-dropping-particle" : "", "parse-names" : false, "suffix" : "" }, { "dropping-particle" : "", "family" : "Esenturk", "given" : "Emre", "non-dropping-particle" : "", "parse-names" : false, "suffix" : "" }, { "dropping-particle" : "", "family" : "Connaughton", "given" : "Colm", "non-dropping-particle" : "", "parse-names" : false, "suffix" : "" }, { "dropping-particle" : "", "family" : "Shephard", "given" : "Jonathan D.", "non-dropping-particle" : "", "parse-names" : false, "suffix" : "" } ], "container-title" : "Applied Surface Science", "id" : "ITEM-3", "issued" : { "date-parts" : [ [ "2016" ] ] }, "page" : "153-159", "title" : "Laser textured superhydrophobic surfaces and their applications for homogeneous spot deposition", "type" : "article-journal", "volume" : "365" }, "uris" : [ "http://www.mendeley.com/documents/?uuid=4fa159ca-8c4c-438a-ab4e-a1522dd688cb", "http://www.mendeley.com/documents/?uuid=675046f0-3cca-447e-9ee4-51104688bdfa" ] } ], "mendeley" : { "formattedCitation" : "[77,145,146]", "plainTextFormattedCitation" : "[77,145,146]", "previouslyFormattedCitation" : "[27]\u2013[29]" }, "properties" : {  }, "schema" : "https://github.com/citation-style-language/schema/raw/master/csl-citation.json" }</w:instrText>
      </w:r>
      <w:r w:rsidR="00C10374"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[77,145,146]</w:t>
      </w:r>
      <w:r w:rsidR="00C10374" w:rsidRPr="004A4192">
        <w:rPr>
          <w:rFonts w:ascii="Times New Roman" w:hAnsi="Times New Roman" w:cs="Times New Roman"/>
          <w:sz w:val="22"/>
        </w:rPr>
        <w:fldChar w:fldCharType="end"/>
      </w:r>
      <w:r w:rsidR="009539FD" w:rsidRPr="004A4192">
        <w:rPr>
          <w:rFonts w:ascii="Times New Roman" w:hAnsi="Times New Roman" w:cs="Times New Roman"/>
          <w:sz w:val="22"/>
        </w:rPr>
        <w:t>. Las</w:t>
      </w:r>
      <w:r w:rsidR="00C10374" w:rsidRPr="004A4192">
        <w:rPr>
          <w:rFonts w:ascii="Times New Roman" w:hAnsi="Times New Roman" w:cs="Times New Roman"/>
          <w:sz w:val="22"/>
        </w:rPr>
        <w:t xml:space="preserve">er treatment can be used to increase the static water droplet contact angle by increasing the material’s surface roughness </w:t>
      </w:r>
      <w:r w:rsidR="00C10374"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"10.1016/j.enconman.2017.01.067", "ISSN" : "01968904", "abstract" : "Fabrication methods of the hydrophobic property on metal surfaces and frosting characteristics on hydrophobic surfaces were investigated. A hydrophobic surface with a static contact angle of less than 150\u00b0 was implemented by surface coating or etching, and a superhydrophobic surface with a static contact angle of greater than 150\u00b0 was realized by a hybrid method using both coating and etching. The changes in surface properties affected the behaviors of the early stage frosting from the dry surface to the formation of ice crystals. On the hydrophobic surfaces, ice crystals were formed by freezing after condensation. Isolated-droplet freezing and inter-droplet freezing are mechanisms by which the condensate undergoes a phase change into ice crystals. Through isolated-droplet freezing, a supercooled condensate changes phase into ice crystals by forming ice nuclei based on the classical nucleation theory. In addition, through inter-droplet freezing, ice crystals are propagated due to the difference in saturation vapor pressure between supercooled condensates and ice crystals. The formation and propagation of ice crystals are delayed as the static contact angle increases. Additionally, based on a review, future researches that is needed to improve hydrophobic technologies are discussed.", "author" : [ { "dropping-particle" : "", "family" : "Kim", "given" : "Min Hwan", "non-dropping-particle" : "", "parse-names" : false, "suffix" : "" }, { "dropping-particle" : "", "family" : "Kim", "given" : "Hisuk", "non-dropping-particle" : "", "parse-names" : false, "suffix" : "" }, { "dropping-particle" : "", "family" : "Lee", "given" : "Kwan Soo", "non-dropping-particle" : "", "parse-names" : false, "suffix" : "" }, { "dropping-particle" : "", "family" : "Kim", "given" : "Dong Rip", "non-dropping-particle" : "", "parse-names" : false, "suffix" : "" } ], "container-title" : "Energy Conversion and Management", "id" : "ITEM-1", "issued" : { "date-parts" : [ [ "2017" ] ] }, "page" : "1-11", "publisher" : "Elsevier Ltd", "title" : "Frosting characteristics on hydrophobic and superhydrophobic surfaces: A review", "type" : "article-journal", "volume" : "138" }, "uris" : [ "http://www.mendeley.com/documents/?uuid=5fa8d3e5-be4e-4f81-a156-b1c10ef4ba18", "http://www.mendeley.com/documents/?uuid=a9411259-d51d-4eec-80aa-7a8a3d270d1b" ] } ], "mendeley" : { "formattedCitation" : "[147]", "plainTextFormattedCitation" : "[147]", "previouslyFormattedCitation" : "[30]" }, "properties" : {  }, "schema" : "https://github.com/citation-style-language/schema/raw/master/csl-citation.json" }</w:instrText>
      </w:r>
      <w:r w:rsidR="00C10374"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[147]</w:t>
      </w:r>
      <w:r w:rsidR="00C10374" w:rsidRPr="004A4192">
        <w:rPr>
          <w:rFonts w:ascii="Times New Roman" w:hAnsi="Times New Roman" w:cs="Times New Roman"/>
          <w:sz w:val="22"/>
        </w:rPr>
        <w:fldChar w:fldCharType="end"/>
      </w:r>
      <w:r w:rsidR="00C10374" w:rsidRPr="004A4192">
        <w:rPr>
          <w:rFonts w:ascii="Times New Roman" w:hAnsi="Times New Roman" w:cs="Times New Roman"/>
          <w:sz w:val="22"/>
        </w:rPr>
        <w:t>. Lasers are usually used to apply complex structures to the material, where the material is often coated with a fluorine-based material afterwards to create an SH</w:t>
      </w:r>
      <w:r w:rsidR="003E16D9" w:rsidRPr="004A4192">
        <w:rPr>
          <w:rFonts w:ascii="Times New Roman" w:hAnsi="Times New Roman" w:cs="Times New Roman"/>
          <w:sz w:val="22"/>
        </w:rPr>
        <w:t>O</w:t>
      </w:r>
      <w:r w:rsidR="00C10374" w:rsidRPr="004A4192">
        <w:rPr>
          <w:rFonts w:ascii="Times New Roman" w:hAnsi="Times New Roman" w:cs="Times New Roman"/>
          <w:sz w:val="22"/>
        </w:rPr>
        <w:t xml:space="preserve"> surface. The fluorine-based material and the surface roughness result in a very hydrophobic material </w:t>
      </w:r>
      <w:r w:rsidR="00C10374"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"10.1016/j.conbuildmat.2016.12.025", "ISSN" : "09500618", "abstract" : "The application of surface treatments in concrete has been widely investigated over the past decades. Surface treatment technology has become more important in concrete structures especially in preventing deterioration and damage when exposed to extremely aggressive environments, and in further extending service life. This paper presents comprehensive details of four types of concrete treatments, including surface coating, hydrophobic impregnation, pore blocking surface treatment and multifunctional surface treatment. Additionally, the knowledge of their interaction mechanisms with cementitious substrate is presented and discussed. The advantages and drawbacks of each treatment as well as the influencing factors on the protective effects of surface treatments on concrete, such as air permeability, bonding strength and cracking resistance, are also discussed. Despite decades of study, the mechanisms of many newly developed surface treatments remain poorly understood. A deeper understanding of the chemical and physical reaction mechanisms is therefore essential, especially at micro-scale levels.", "author" : [ { "dropping-particle" : "", "family" : "Pan", "given" : "Xiaoying", "non-dropping-particle" : "", "parse-names" : false, "suffix" : "" }, { "dropping-particle" : "", "family" : "Shi", "given" : "Zhenguo", "non-dropping-particle" : "", "parse-names" : false, "suffix" : "" }, { "dropping-particle" : "", "family" : "Shi", "given" : "Caijun", "non-dropping-particle" : "", "parse-names" : false, "suffix" : "" }, { "dropping-particle" : "", "family" : "Ling", "given" : "Tung Chai", "non-dropping-particle" : "", "parse-names" : false, "suffix" : "" }, { "dropping-particle" : "", "family" : "Li", "given" : "Ning", "non-dropping-particle" : "", "parse-names" : false, "suffix" : "" } ], "container-title" : "Construction and Building Materials", "id" : "ITEM-1", "issued" : { "date-parts" : [ [ "2017" ] ] }, "page" : "578-590", "publisher" : "Elsevier Ltd", "title" : "A review on concrete surface treatment Part I: Types and mechanisms", "type" : "article-journal", "volume" : "132" }, "uris" : [ "http://www.mendeley.com/documents/?uuid=2ef104dc-d502-4c53-8a90-dd861d39cf95" ] }, { "id" : "ITEM-2", "itemData" : { "DOI" : "10.1016/j.apsusc.2013.10.076", "ISBN" : "0169-4332", "ISSN" : "01694332", "abstract" : "In this paper, we demonstrate an effective approach for the three-dimensional (3D) pattern-structured superhydrophobic PDMS surfaces with controllable adhesion by using femtosecond laser etching method. By combining different laser power with a multi-layered etching way, various 3D patterns can be fabricated (for example, convex triangle array, round pit array, cylindrical array, convex rhombus array and concave triangle-cone array). The as-prepared surfaces with 3D patterns show superhydrophobic character and water controllable adhesion that range from ultralow to ultrahigh by designing different 3D patterns, on which the sliding angle can be controlled from 1 to 90 (the water droplet is firmly pinned on the superhydrophobic surface without any movement at any tilted angles). The 3D pattern-dependent adhesive property is attributed to the different contact modes. This work will provide a facile and promising strategy for the adhesion adjustment on superhydrophobic surfaces. \u00a9 2013 Elsevier B.V. All rights reserved.", "author" : [ { "dropping-particle" : "", "family" : "Yong", "given" : "Jiale", "non-dropping-particle" : "", "parse-names" : false, "suffix" : "" }, { "dropping-particle" : "", "family" : "Yang", "given" : "Qing", "non-dropping-particle" : "", "parse-names" : false, "suffix" : "" }, { "dropping-particle" : "", "family" : "Chen", "given" : "Feng", "non-dropping-particle" : "", "parse-names" : false, "suffix" : "" }, { "dropping-particle" : "", "family" : "Zhang", "given" : "Dongshi", "non-dropping-particle" : "", "parse-names" : false, "suffix" : "" }, { "dropping-particle" : "", "family" : "Du", "given" : "Guangqing", "non-dropping-particle" : "", "parse-names" : false, "suffix" : "" }, { "dropping-particle" : "", "family" : "Bian", "given" : "Hao", "non-dropping-particle" : "", "parse-names" : false, "suffix" : "" }, { "dropping-particle" : "", "family" : "Si", "given" : "Jinhai", "non-dropping-particle" : "", "parse-names" : false, "suffix" : "" }, { "dropping-particle" : "", "family" : "Yun", "given" : "Feng", "non-dropping-particle" : "", "parse-names" : false, "suffix" : "" }, { "dropping-particle" : "", "family" : "Hou", "given" : "Xun", "non-dropping-particle" : "", "parse-names" : false, "suffix" : "" } ], "container-title" : "Applied Surface Science", "id" : "ITEM-2", "issued" : { "date-parts" : [ [ "2014" ] ] }, "page" : "579-583", "publisher" : "Elsevier B.V.", "title" : "Superhydrophobic PDMS surfaces with three-dimensional (3D) pattern-dependent controllable adhesion", "type" : "article-journal", "volume" : "288" }, "uris" : [ "http://www.mendeley.com/documents/?uuid=8435dc20-f7f4-45fc-9aa1-4c458a22068c", "http://www.mendeley.com/documents/?uuid=d90a0f49-d53e-47bc-8f78-929fc745a8e0" ] }, { "id" : "ITEM-3", "itemData" : { "author" : [ { "dropping-particle" : "", "family" : "Khorasani", "given" : "M.T", "non-dropping-particle" : "", "parse-names" : false, "suffix" : "" }, { "dropping-particle" : "", "family" : "Mirzadeh", "given" : "H.", "non-dropping-particle" : "", "parse-names" : false, "suffix" : "" }, { "dropping-particle" : "", "family" : "Sammes", "given" : "P.G", "non-dropping-particle" : "", "parse-names" : false, "suffix" : "" } ], "id" : "ITEM-3", "issue" : "6", "issued" : { "date-parts" : [ [ "1996" ] ] }, "page" : "881-888", "title" : "Laster induced surface modification of polydimethylsiloxane as a super-hydrophobic material", "type" : "article-journal", "volume" : "47" }, "uris" : [ "http://www.mendeley.com/documents/?uuid=30c4b963-b8f6-496d-ba42-851056e89788", "http://www.mendeley.com/documents/?uuid=09e23bb3-8228-4fbc-8fde-a6f82c537063" ] }, { "id" : "ITEM-4", "itemData" : { "DOI" : "10.1016/j.cirp.2016.04.019", "ISSN" : "17260604", "abstract" : "Recently, cost-effective nanosecond laser texturing has been used for the fabrication of superhydrophobic surface on metals such as copper and brass. However, the wettability change from hydrophilicity to superhydrophobicity took a relatively long time from several days to several months since the textured surface was exposed to ambient conditions. To reduce the time required for wettability changes for industrial applications, a facile post process was introduced. This paper demonstrates fast wettability change of a nanosecond laser textured copper surface from hydrophilic to superhydrophobic using additional low-temperature annealing (100\u00a0\u00b0C). Surface characteristics were evaluated to explain the underlying mechanism.", "author" : [ { "dropping-particle" : "", "family" : "Chun", "given" : "Doo Man", "non-dropping-particle" : "", "parse-names" : false, "suffix" : "" }, { "dropping-particle" : "", "family" : "Ngo", "given" : "Chi Vinh", "non-dropping-particle" : "", "parse-names" : false, "suffix" : "" }, { "dropping-particle" : "", "family" : "Lee", "given" : "Kyong Min", "non-dropping-particle" : "", "parse-names" : false, "suffix" : "" } ], "container-title" : "CIRP Annals - Manufacturing Technology", "id" : "ITEM-4", "issue" : "1", "issued" : { "date-parts" : [ [ "2016" ] ] }, "page" : "519-522", "publisher" : "CIRP", "title" : "Fast fabrication of superhydrophobic metallic surface using nanosecond laser texturing and low-temperature annealing", "type" : "article-journal", "volume" : "65" }, "uris" : [ "http://www.mendeley.com/documents/?uuid=cc0a20dc-5ff7-448b-9085-b56ca0af1dd4", "http://www.mendeley.com/documents/?uuid=c918dfce-50cc-4080-83f6-6e0180b7270f" ] }, { "id" : "ITEM-5", "itemData" : { "DOI" : "10.1016/j.enconman.2017.01.067", "ISSN" : "01968904", "abstract" : "Fabrication methods of the hydrophobic property on metal surfaces and frosting characteristics on hydrophobic surfaces were investigated. A hydrophobic surface with a static contact angle of less than 150\u00b0 was implemented by surface coating or etching, and a superhydrophobic surface with a static contact angle of greater than 150\u00b0 was realized by a hybrid method using both coating and etching. The changes in surface properties affected the behaviors of the early stage frosting from the dry surface to the formation of ice crystals. On the hydrophobic surfaces, ice crystals were formed by freezing after condensation. Isolated-droplet freezing and inter-droplet freezing are mechanisms by which the condensate undergoes a phase change into ice crystals. Through isolated-droplet freezing, a supercooled condensate changes phase into ice crystals by forming ice nuclei based on the classical nucleation theory. In addition, through inter-droplet freezing, ice crystals are propagated due to the difference in saturation vapor pressure between supercooled condensates and ice crystals. The formation and propagation of ice crystals are delayed as the static contact angle increases. Additionally, based on a review, future researches that is needed to improve hydrophobic technologies are discussed.", "author" : [ { "dropping-particle" : "", "family" : "Kim", "given" : "Min Hwan", "non-dropping-particle" : "", "parse-names" : false, "suffix" : "" }, { "dropping-particle" : "", "family" : "Kim", "given" : "Hisuk", "non-dropping-particle" : "", "parse-names" : false, "suffix" : "" }, { "dropping-particle" : "", "family" : "Lee", "given" : "Kwan Soo", "non-dropping-particle" : "", "parse-names" : false, "suffix" : "" }, { "dropping-particle" : "", "family" : "Kim", "given" : "Dong Rip", "non-dropping-particle" : "", "parse-names" : false, "suffix" : "" } ], "container-title" : "Energy Conversion and Management", "id" : "ITEM-5", "issued" : { "date-parts" : [ [ "2017" ] ] }, "page" : "1-11", "publisher" : "Elsevier Ltd", "title" : "Frosting characteristics on hydrophobic and superhydrophobic surfaces: A review", "type" : "article-journal", "volume" : "138" }, "uris" : [ "http://www.mendeley.com/documents/?uuid=a9411259-d51d-4eec-80aa-7a8a3d270d1b", "http://www.mendeley.com/documents/?uuid=5fa8d3e5-be4e-4f81-a156-b1c10ef4ba18" ] }, { "id" : "ITEM-6", "itemData" : { "DOI" : "10.1016/j.apsusc.2014.06.170", "ISBN" : "0169-4332", "ISSN" : "01694332", "abstract" : "Herein we describe an economical method to fabricate a transparent superhydrophobic surface that uses grid patterning, and we report on the effects of grid geometry in determining the wettability and transparency of the fabricated surfaces. A polymer casting method was utilized because of its applicability to economical manufacturing and mass production; the material polydimethylsiloxane (PDMS) was selected because of its moldability and transparency. PDMS was replicated from a laser textured mold fabricated by a UV nanosecond pulsed laser. Sapphire wafer was used for the mold because it has very low surface roughness (Ra \u22640.3 nm) and adequate mechanical properties. To study geometric effects, grid patterns of a series of step sizes were fabricated. The maximum water droplet contact angle (WDCA) observed was 171\u00b0. WDCAs depended on the wetting area and the wetting state. The experimental results of WDCA were analyzed with Wenzel and Cassie-Baxter equations. The designed grid pattern was suitably transparent and structurally stable. Transmittance of the optimal transparent superhydrophobic surface was measured by using a spectrophotometer. Transmittance loss due to the presence of the grid was around 2-4% over the wavelength region measured (300-1000 nm); the minimum transmittance observed was 83.1% at 300 nm. This study also demonstrates the possibility of using a nanosecond pulsed laser for the surface texturing of a superhydrophobic surface. \u00a9 2014 Elsevier B.V.", "author" : [ { "dropping-particle" : "", "family" : "Davaasuren", "given" : "Gaasuren", "non-dropping-particle" : "", "parse-names" : false, "suffix" : "" }, { "dropping-particle" : "", "family" : "Ngo", "given" : "Chi Vinh", "non-dropping-particle" : "", "parse-names" : false, "suffix" : "" }, { "dropping-particle" : "", "family" : "Oh", "given" : "Hyun Seok", "non-dropping-particle" : "", "parse-names" : false, "suffix" : "" }, { "dropping-particle" : "", "family" : "Chun", "given" : "Doo Man", "non-dropping-particle" : "", "parse-names" : false, "suffix" : "" } ], "container-title" : "Applied Surface Science", "id" : "ITEM-6", "issued" : { "date-parts" : [ [ "2014" ] ] }, "page" : "530-536", "publisher" : "Elsevier B.V.", "title" : "Geometric study of transparent superhydrophobic surfaces of molded and grid patterned polydimethylsiloxane (PDMS)", "type" : "article-journal", "volume" : "314" }, "uris" : [ "http://www.mendeley.com/documents/?uuid=74e3eb73-27b0-42d2-a0ac-e1194a015414", "http://www.mendeley.com/documents/?uuid=88368e82-ab55-4c30-b4ea-589777a449af", "http://www.mendeley.com/documents/?uuid=f35d631c-569d-4437-a7ae-07d74bb9e922" ] } ], "mendeley" : { "formattedCitation" : "[14,62,147\u2013150]", "plainTextFormattedCitation" : "[14,62,147\u2013150]", "previouslyFormattedCitation" : "[1], [18], [30]\u2013[33]" }, "properties" : {  }, "schema" : "https://github.com/citation-style-language/schema/raw/master/csl-citation.json" }</w:instrText>
      </w:r>
      <w:r w:rsidR="00C10374"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[14,62,147–150]</w:t>
      </w:r>
      <w:r w:rsidR="00C10374" w:rsidRPr="004A4192">
        <w:rPr>
          <w:rFonts w:ascii="Times New Roman" w:hAnsi="Times New Roman" w:cs="Times New Roman"/>
          <w:sz w:val="22"/>
        </w:rPr>
        <w:fldChar w:fldCharType="end"/>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r>
      <w:r w:rsidRPr="004A4192">
        <w:rPr>
          <w:rFonts w:ascii="Times New Roman" w:hAnsi="Times New Roman" w:cs="Times New Roman"/>
          <w:sz w:val="22"/>
        </w:rPr>
        <w:instrText xml:space="preserve"> REF _Ref506371173 \h  \* MERGEFORMAT </w:instrText>
      </w:r>
      <w:r w:rsidRPr="004A4192">
        <w:rPr>
          <w:rFonts w:ascii="Times New Roman" w:hAnsi="Times New Roman" w:cs="Times New Roman"/>
          <w:sz w:val="22"/>
        </w:rPr>
      </w:r>
      <w:r w:rsidRPr="004A4192">
        <w:rPr>
          <w:rFonts w:ascii="Times New Roman" w:hAnsi="Times New Roman" w:cs="Times New Roman"/>
          <w:sz w:val="22"/>
        </w:rPr>
        <w:fldChar w:fldCharType="separate"/>
      </w:r>
      <w:r w:rsidRPr="004A4192">
        <w:rPr>
          <w:rFonts w:ascii="Times New Roman" w:hAnsi="Times New Roman" w:cs="Times New Roman"/>
          <w:sz w:val="22"/>
        </w:rPr>
        <w:t xml:space="preserve">Figure </w:t>
      </w:r>
      <w:r w:rsidRPr="004A4192">
        <w:rPr>
          <w:rFonts w:ascii="Times New Roman" w:hAnsi="Times New Roman" w:cs="Times New Roman"/>
          <w:noProof/>
          <w:sz w:val="22"/>
        </w:rPr>
        <w:t>7</w:t>
      </w:r>
      <w:r w:rsidRPr="004A4192">
        <w:rPr>
          <w:rFonts w:ascii="Times New Roman" w:hAnsi="Times New Roman" w:cs="Times New Roman"/>
          <w:sz w:val="22"/>
        </w:rPr>
        <w:fldChar w:fldCharType="end"/>
      </w:r>
      <w:r w:rsidR="005F29E0" w:rsidRPr="004A4192">
        <w:rPr>
          <w:rFonts w:ascii="Times New Roman" w:hAnsi="Times New Roman" w:cs="Times New Roman"/>
          <w:sz w:val="22"/>
        </w:rPr>
        <w:t xml:space="preserve"> shows</w:t>
      </w:r>
      <w:r w:rsidR="00C10374" w:rsidRPr="004A4192">
        <w:rPr>
          <w:rFonts w:ascii="Times New Roman" w:hAnsi="Times New Roman" w:cs="Times New Roman"/>
          <w:sz w:val="22"/>
        </w:rPr>
        <w:t xml:space="preserve"> different SEM images of laser-textured surfaces with various laser powers.</w:t>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r>
      <w:r w:rsidRPr="004A4192">
        <w:rPr>
          <w:rFonts w:ascii="Times New Roman" w:hAnsi="Times New Roman" w:cs="Times New Roman"/>
          <w:sz w:val="22"/>
        </w:rPr>
        <w:instrText xml:space="preserve"> REF _Ref506371173 \h  \* MERGEFORMAT </w:instrText>
      </w:r>
      <w:r w:rsidRPr="004A4192">
        <w:rPr>
          <w:rFonts w:ascii="Times New Roman" w:hAnsi="Times New Roman" w:cs="Times New Roman"/>
          <w:sz w:val="22"/>
        </w:rPr>
      </w:r>
      <w:r w:rsidRPr="004A4192">
        <w:rPr>
          <w:rFonts w:ascii="Times New Roman" w:hAnsi="Times New Roman" w:cs="Times New Roman"/>
          <w:sz w:val="22"/>
        </w:rPr>
        <w:fldChar w:fldCharType="separate"/>
      </w:r>
      <w:r w:rsidRPr="004A4192">
        <w:rPr>
          <w:rFonts w:ascii="Times New Roman" w:hAnsi="Times New Roman" w:cs="Times New Roman"/>
          <w:sz w:val="22"/>
        </w:rPr>
        <w:t xml:space="preserve">Figure </w:t>
      </w:r>
      <w:r w:rsidRPr="004A4192">
        <w:rPr>
          <w:rFonts w:ascii="Times New Roman" w:hAnsi="Times New Roman" w:cs="Times New Roman"/>
          <w:noProof/>
          <w:sz w:val="22"/>
        </w:rPr>
        <w:t>7</w:t>
      </w:r>
      <w:r w:rsidRPr="004A4192">
        <w:rPr>
          <w:rFonts w:ascii="Times New Roman" w:hAnsi="Times New Roman" w:cs="Times New Roman"/>
          <w:sz w:val="22"/>
        </w:rPr>
        <w:fldChar w:fldCharType="end"/>
      </w:r>
      <w:r w:rsidR="00C10374" w:rsidRPr="004A4192">
        <w:rPr>
          <w:rFonts w:ascii="Times New Roman" w:hAnsi="Times New Roman" w:cs="Times New Roman"/>
          <w:sz w:val="22"/>
        </w:rPr>
        <w:t xml:space="preserve">a has the lowest laser power, resulting in a less defined grid compared with b, c and d </w:t>
      </w:r>
      <w:r w:rsidR="00C10374"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"10.1016/j.apsusc.2016.01.019", "ISSN" : "01694332", "abstract" : "This work reports the laser surface modification of 304S15 stainless steel to develop superhydrophobic properties and the subsequent application for homogeneous spot deposition. Superhydrophobic surfaces, with steady contact angle of \u223c154\u00b0 and contact angle hysteresis of \u223c4\u00b0, are fabricated by direct laser texturing. In comparison with common pico-/femto-second lasers employed for this patterning, the nanosecond fiber laser used in this work is more cost-effective, compact and allows higher processing rates. The effect of laser power and scan line separation on surface wettability of textured surfaces are investigated and optimized fabrication parameters are given. Fluid flows and transportations of polystyrene (PS) nanoparticles suspension droplets on the processed surfaces and unprocessed wetting substrates are investigated. After evaporation is complete, the coffee-stain effect is observed on the untextured substrates but not on the superhydrophobic surfaces. Uniform deposition of PS particles on the laser textured surfaces is achieved and the deposited material is confined to smaller area.", "author" : [ { "dropping-particle" : "", "family" : "Ta", "given" : "Van Duong", "non-dropping-particle" : "", "parse-names" : false, "suffix" : "" }, { "dropping-particle" : "", "family" : "Dunn", "given" : "Andrew", "non-dropping-particle" : "", "parse-names" : false, "suffix" : "" }, { "dropping-particle" : "", "family" : "Wasley", "given" : "Thomas J.", "non-dropping-particle" : "", "parse-names" : false, "suffix" : "" }, { "dropping-particle" : "", "family" : "Li", "given" : "Ji", "non-dropping-particle" : "", "parse-names" : false, "suffix" : "" }, { "dropping-particle" : "", "family" : "Kay", "given" : "Robert W.", "non-dropping-particle" : "", "parse-names" : false, "suffix" : "" }, { "dropping-particle" : "", "family" : "Stringer", "given" : "Jonathan", "non-dropping-particle" : "", "parse-names" : false, "suffix" : "" }, { "dropping-particle" : "", "family" : "Smith", "given" : "Patrick J.", "non-dropping-particle" : "", "parse-names" : false, "suffix" : "" }, { "dropping-particle" : "", "family" : "Esenturk", "given" : "Emre", "non-dropping-particle" : "", "parse-names" : false, "suffix" : "" }, { "dropping-particle" : "", "family" : "Connaughton", "given" : "Colm", "non-dropping-particle" : "", "parse-names" : false, "suffix" : "" }, { "dropping-particle" : "", "family" : "Shephard", "given" : "Jonathan D.", "non-dropping-particle" : "", "parse-names" : false, "suffix" : "" } ], "container-title" : "Applied Surface Science", "id" : "ITEM-1", "issued" : { "date-parts" : [ [ "2016" ] ] }, "page" : "153-159", "title" : "Laser textured superhydrophobic surfaces and their applications for homogeneous spot deposition", "type" : "article-journal", "volume" : "365" }, "uris" : [ "http://www.mendeley.com/documents/?uuid=4fa159ca-8c4c-438a-ab4e-a1522dd688cb", "http://www.mendeley.com/documents/?uuid=675046f0-3cca-447e-9ee4-51104688bdfa" ] } ], "mendeley" : { "formattedCitation" : "[77]", "plainTextFormattedCitation" : "[77]", "previouslyFormattedCitation" : "[27]" }, "properties" : {  }, "schema" : "https://github.com/citation-style-language/schema/raw/master/csl-citation.json" }</w:instrText>
      </w:r>
      <w:r w:rsidR="00C10374"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[77]</w:t>
      </w:r>
      <w:r w:rsidR="00C10374" w:rsidRPr="004A4192">
        <w:rPr>
          <w:rFonts w:ascii="Times New Roman" w:hAnsi="Times New Roman" w:cs="Times New Roman"/>
          <w:sz w:val="22"/>
        </w:rPr>
        <w:fldChar w:fldCharType="end"/>
      </w:r>
      <w:r w:rsidR="00C10374" w:rsidRPr="004A4192">
        <w:rPr>
          <w:rFonts w:ascii="Times New Roman" w:hAnsi="Times New Roman" w:cs="Times New Roman"/>
          <w:sz w:val="22"/>
        </w:rPr>
        <w:t>.</w:t>
      </w:r>
      <w:r w:rsidR="00C10374" w:rsidRPr="004A4192">
        <w:rPr>
          <w:rFonts w:ascii="Times New Roman" w:hAnsi="Times New Roman" w:cs="Times New Roman"/>
          <w:sz w:val="22"/>
        </w:rPr>
        <w:tab/>
      </w:r>
      <w:r w:rsidR="00C10374" w:rsidRPr="004A4192">
        <w:rPr>
          <w:rFonts w:ascii="Times New Roman" w:hAnsi="Times New Roman" w:cs="Times New Roman"/>
          <w:sz w:val="22"/>
        </w:rPr>
        <w:tab/>
      </w:r>
      <w:r w:rsidR="00C10374" w:rsidRPr="004A4192">
        <w:rPr>
          <w:rFonts w:ascii="Times New Roman" w:hAnsi="Times New Roman" w:cs="Times New Roman"/>
          <w:sz w:val="22"/>
        </w:rPr>
        <w:tab/>
      </w:r>
    </w:p>
    <w:p w:rsidR="00C10374" w:rsidRPr="004A4192" w:rsidRDefault="00C10374" w:rsidP="00C10374">
      <w:pPr>
        <w:pStyle w:val="NoSpacing"/>
        <w:rPr>
          <w:rFonts w:ascii="Times New Roman" w:hAnsi="Times New Roman" w:cs="Times New Roman"/>
          <w:i/>
          <w:sz w:val="22"/>
        </w:rPr>
      </w:pPr>
    </w:p>
    <w:p w:rsidR="00C10374" w:rsidRPr="004A4192" w:rsidRDefault="00C10374" w:rsidP="00C10374">
      <w:pPr>
        <w:pStyle w:val="NoSpacing"/>
        <w:rPr>
          <w:rFonts w:ascii="Times New Roman" w:hAnsi="Times New Roman" w:cs="Times New Roman"/>
          <w:i/>
          <w:sz w:val="22"/>
        </w:rPr>
      </w:pPr>
    </w:p>
    <w:p w:rsidR="00C10374" w:rsidRPr="004A4192" w:rsidRDefault="00C10374" w:rsidP="00C10374">
      <w:pPr>
        <w:pStyle w:val="NoSpacing"/>
        <w:rPr>
          <w:rFonts w:ascii="Times New Roman" w:hAnsi="Times New Roman" w:cs="Times New Roman"/>
          <w:i/>
          <w:sz w:val="22"/>
        </w:rPr>
      </w:pPr>
    </w:p>
    <w:p w:rsidR="00C10374" w:rsidRPr="004A4192" w:rsidRDefault="00603CD5" w:rsidP="00603CD5">
      <w:pPr>
        <w:pStyle w:val="Heading2"/>
        <w:rPr>
          <w:rFonts w:ascii="Times New Roman" w:hAnsi="Times New Roman" w:cs="Times New Roman"/>
        </w:rPr>
      </w:pPr>
      <w:bookmarkStart w:id="42" w:name="_Toc506369729"/>
      <w:r w:rsidRPr="004A4192">
        <w:rPr>
          <w:rFonts w:ascii="Times New Roman" w:hAnsi="Times New Roman" w:cs="Times New Roman"/>
        </w:rPr>
        <w:lastRenderedPageBreak/>
        <w:t xml:space="preserve">6.3 </w:t>
      </w:r>
      <w:r w:rsidR="00C10374" w:rsidRPr="004A4192">
        <w:rPr>
          <w:rFonts w:ascii="Times New Roman" w:hAnsi="Times New Roman" w:cs="Times New Roman"/>
        </w:rPr>
        <w:t>Solution-immersion method</w:t>
      </w:r>
      <w:bookmarkEnd w:id="42"/>
    </w:p>
    <w:p w:rsidR="00C10374" w:rsidRPr="004A4192" w:rsidRDefault="00C10374" w:rsidP="00C10374">
      <w:pPr>
        <w:pStyle w:val="NoSpacing"/>
        <w:rPr>
          <w:rFonts w:ascii="Times New Roman" w:hAnsi="Times New Roman" w:cs="Times New Roman"/>
          <w:sz w:val="22"/>
        </w:rPr>
      </w:pPr>
      <w:r w:rsidRPr="004A4192">
        <w:rPr>
          <w:rFonts w:ascii="Times New Roman" w:hAnsi="Times New Roman" w:cs="Times New Roman"/>
          <w:noProof/>
          <w:sz w:val="22"/>
          <w:lang w:eastAsia="en-GB"/>
        </w:rPr>
        <w:drawing>
          <wp:anchor distT="0" distB="0" distL="114300" distR="114300" simplePos="0" relativeHeight="251666432" behindDoc="1" locked="0" layoutInCell="1" allowOverlap="1" wp14:anchorId="136570B1" wp14:editId="35A0E428">
            <wp:simplePos x="0" y="0"/>
            <wp:positionH relativeFrom="margin">
              <wp:posOffset>28049</wp:posOffset>
            </wp:positionH>
            <wp:positionV relativeFrom="paragraph">
              <wp:posOffset>1683852</wp:posOffset>
            </wp:positionV>
            <wp:extent cx="5725795" cy="1137920"/>
            <wp:effectExtent l="0" t="0" r="8255" b="5080"/>
            <wp:wrapTight wrapText="bothSides">
              <wp:wrapPolygon edited="0">
                <wp:start x="0" y="0"/>
                <wp:lineTo x="0" y="21335"/>
                <wp:lineTo x="21559" y="21335"/>
                <wp:lineTo x="215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7008" b="8923"/>
                    <a:stretch/>
                  </pic:blipFill>
                  <pic:spPr bwMode="auto">
                    <a:xfrm>
                      <a:off x="0" y="0"/>
                      <a:ext cx="5725795" cy="113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192">
        <w:rPr>
          <w:rFonts w:ascii="Times New Roman" w:hAnsi="Times New Roman" w:cs="Times New Roman"/>
          <w:sz w:val="22"/>
        </w:rPr>
        <w:t>The solution-immersion method can be applied to</w:t>
      </w:r>
      <w:r w:rsidR="005F29E0" w:rsidRPr="004A4192">
        <w:rPr>
          <w:rFonts w:ascii="Times New Roman" w:hAnsi="Times New Roman" w:cs="Times New Roman"/>
          <w:sz w:val="22"/>
        </w:rPr>
        <w:t xml:space="preserve"> coat multiple materials with a</w:t>
      </w:r>
      <w:r w:rsidRPr="004A4192">
        <w:rPr>
          <w:rFonts w:ascii="Times New Roman" w:hAnsi="Times New Roman" w:cs="Times New Roman"/>
          <w:sz w:val="22"/>
        </w:rPr>
        <w:t xml:space="preserve"> SH</w:t>
      </w:r>
      <w:r w:rsidR="00004DB5" w:rsidRPr="004A4192">
        <w:rPr>
          <w:rFonts w:ascii="Times New Roman" w:hAnsi="Times New Roman" w:cs="Times New Roman"/>
          <w:sz w:val="22"/>
        </w:rPr>
        <w:t>O</w:t>
      </w:r>
      <w:r w:rsidRPr="004A4192">
        <w:rPr>
          <w:rFonts w:ascii="Times New Roman" w:hAnsi="Times New Roman" w:cs="Times New Roman"/>
          <w:sz w:val="22"/>
        </w:rPr>
        <w:t xml:space="preserve"> layer. The solution-immersion method makes it very easy to fabricate hydrophobic coatings. Many research studies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"10.1021/la800157t", "ISBN" : "0743-7463", "ISSN" : "07437463", "PMID" : "18426232", "abstract" : "An industrial waterproof reagent [(potassium methyl siliconate) (PMS)] was used for fabricating a superhydrophobic surface on a cellulose-based material (cotton fabric or paper) through a solution-immersion method. This method involves a hydrogen bond assembly and a polycondensation process. The silanol, which was formed by a reaction of PMS aqueous solution with CO 2, was assembled on the cellulose molecule surface via hydrogen bond interactions. The polymethylsilsesquioxane coatings were prepared by a polycondensation reaction of the hydroxyl between cellulose and silanol. The superhydrophobic cellulose materials were characterized by FTIR spectroscopy, thermogravimetry, and surface analysis (XPS, FESEM, AFM, and contact angle measurements). Analytical characterization revealed that nanoscale roughness protuberances uniformly covered the surface, thus transforming the cellulose from superhydrophilic to superhydrophobic with a water contact angle of 157 degrees . The superhydrophobic coatings were satisfactory with regard to both chemical and mechanical durability, and because of the transparency of the coatings the native cotton fabric displayed no changes with regard to either morphology or color. The easy availability of the materials and simplicity of this method render it convenient for mass production.", "author" : [ { "dropping-particle" : "", "family" : "Li", "given" : "Shenghai", "non-dropping-particle" : "", "parse-names" : false, "suffix" : "" }, { "dropping-particle" : "", "family" : "Zhang", "given" : "Suobo", "non-dropping-particle" : "", "parse-names" : false, "suffix" : "" }, { "dropping-particle" : "", "family" : "Wang", "given" : "Xianhong", "non-dropping-particle" : "", "parse-names" : false, "suffix" : "" } ], "container-title" : "Langmuir", "id" : "ITEM-1", "issue" : "10", "issued" : { "date-parts" : [ [ "2008" ] ] }, "page" : "5585-5590", "title" : "Fabrication of superhydrophobic cellulose-based materials through a solution-immersion process", "type" : "article-journal", "volume" : "24" }, "uris" : [ "http://www.mendeley.com/documents/?uuid=13cb2bd3-3d55-487a-a6c5-b45b7fc530c6", "http://www.mendeley.com/documents/?uuid=a8ca4349-f392-47de-852a-58b1eb51f591" ] }, { "id" : "ITEM-2", "itemData" : { "DOI" : "10.1016/j.apsusc.2011.08.077", "ISBN" : "01694332", "ISSN" : "01694332", "abstract" : "Superhydrophobic wood surfaces were fabricated from potassium methyl siliconate (PMS) through a convenient solution-immersion method. The reaction involves a hydrogen bond assembly and a polycondensation process. The silanol was formed by reacting PMS aqueous solution with CO2, which was assembled on the wood surface via hydrogen bonds with the wood surface -OH groups. The polymethylsilsesquioxane coating was obtained through the polycondensation reaction of the hydroxyl between wood and silanol. The morphology of products were characterized using a scanning electron microscope (SEM), the surface chemical composition was determined using energy dispersive X-ray analysis (EDXA), Fourier transform infrared spectroscopy (FT-IR), thermogravimetry (TGA) and contact angle measurement. Analytical results revealed that rough protuberances uniformly covered the wood surface, thus transforming the wood surface from hydrophilic to superhydrophobic. The water contact angle of the superhydrophobic wood surface was about 153\u00b0 and a sliding angle was 4.6\u00b0. \u00a9 2011 Elsevier B.V. All rights reserved.", "author" : [ { "dropping-particle" : "", "family" : "Liu", "given" : "Changyu", "non-dropping-particle" : "", "parse-names" : false, "suffix" : "" }, { "dropping-particle" : "", "family" : "Wang", "given" : "Shuliang", "non-dropping-particle" : "", "parse-names" : false, "suffix" : "" }, { "dropping-particle" : "", "family" : "Shi", "given" : "Junyou", "non-dropping-particle" : "", "parse-names" : false, "suffix" : "" }, { "dropping-particle" : "", "family" : "Wang", "given" : "Chengyu", "non-dropping-particle" : "", "parse-names" : false, "suffix" : "" } ], "container-title" : "Applied Surface Science", "id" : "ITEM-2", "issue" : "2", "issued" : { "date-parts" : [ [ "2011" ] ] }, "page" : "761-764", "publisher" : "Elsevier B.V.", "title" : "Fabrication of superhydrophobic wood surfaces via a solution-immersion process", "type" : "article-journal", "volume" : "258" }, "uris" : [ "http://www.mendeley.com/documents/?uuid=a842dc2f-c7db-4c04-864a-b019517a8e3a", "http://www.mendeley.com/documents/?uuid=7f75f7f9-b40b-4e36-a1b7-4c2729825bda" ] }, { "id" : "ITEM-3", "itemData" : { "author" : [ { "dropping-particle" : "", "family" : "Joscelyne", "given" : "Simon M", "non-dropping-particle" : "", "parse-names" : false, "suffix" : "" }, { "dropping-particle" : "", "family" : "Tr\u00e4g\u00e5rdh", "given" : "Gun", "non-dropping-particle" : "", "parse-names" : false, "suffix" : "" } ], "container-title" : "J Memb Sci", "id" : "ITEM-3", "issue" : "1999", "issued" : { "date-parts" : [ [ "2000" ] ] }, "page" : "107-117", "title" : "Membrane emulsification \u2014 a literature review", "type" : "article-journal", "volume" : "169" }, "uris" : [ "http://www.mendeley.com/documents/?uuid=be3c228a-f819-476a-ba62-731dcb042cca", "http://www.mendeley.com/documents/?uuid=85ac3ace-29a5-4e99-a2ae-1a5c1bab2114" ] }, { "id" : "ITEM-4", "itemData" : { "DOI" : "10.1016/j.surfcoat.2015.07.060", "ISSN" : "02578972", "abstract" : "A simple solution-immersion method for fabrication superhydrophobic wood surface is reported in this paper. For a deeper discussion of the effect of adhesion mechanism on the stability of superhydrophobic surface, lauryl aldehyde and lauric acid were chosen to modify wood surface. Two kinds of superhydrophobic wood with contact angles of 160\u00b0 (SW1) and 154\u00b0 (SW2) were successfully fabricated through a simple solution-immersion method. In comparison to SW2, the SW1 which was obtained by chemical bond possesses not only better superhydrophobicity but also more extraordinary stability when exposed to aggressive medium including acidic and basic corrosive solutions, organic solvent, and simulated seawater. Additionally, SW1 shows an excellent self-cleaning ability. This method is expected to prolong the lifetime of the woodwork under our living environment. Meanwhile, this method can also apply to cotton textile and filter paper for oil/water separation. Such research could not only help us to further understand the effect of the adhesion mechanism on the surface stability, but also give us the design principle for the fabrication of a superhydrophobic surface with great strength.", "author" : [ { "dropping-particle" : "", "family" : "Cai", "given" : "Peng", "non-dropping-particle" : "", "parse-names" : false, "suffix" : "" }, { "dropping-particle" : "", "family" : "Bai", "given" : "Ningning", "non-dropping-particle" : "", "parse-names" : false, "suffix" : "" }, { "dropping-particle" : "", "family" : "Xu", "given" : "Lan", "non-dropping-particle" : "", "parse-names" : false, "suffix" : "" }, { "dropping-particle" : "", "family" : "Tan", "given" : "Cui", "non-dropping-particle" : "", "parse-names" : false, "suffix" : "" }, { "dropping-particle" : "", "family" : "Li", "given" : "Qing", "non-dropping-particle" : "", "parse-names" : false, "suffix" : "" } ], "container-title" : "Surface and Coatings Technology", "id" : "ITEM-4", "issued" : { "date-parts" : [ [ "2015" ] ] }, "page" : "262-269", "publisher" : "Elsevier B.V.", "title" : "Fabrication of superhydrophobic wood surface with enhanced environmental adaptability through a solution-immersion process", "type" : "article-journal", "volume" : "277" }, "uris" : [ "http://www.mendeley.com/documents/?uuid=fb56c5d5-ac58-4068-a677-d7420773c925", "http://www.mendeley.com/documents/?uuid=76933279-742d-4f71-a772-a67d51cc1833" ] }, { "id" : "ITEM-5", "itemData" : { "DOI" : "10.1016/j.ijheatmasstransfer.2016.10.015", "ISSN" : "00179310", "abstract" : "The anti-freezing (or freezing delay) characteristics of sessile water droplets placed on bare and superhydrophobic surfaces were experimentally investigated. The change of the droplet temperature during the cooling and freezing processes was monitored under a constant surface temperature. The freezing delay time was calculated for a statistically large ensemble of droplets, which showed a random distribution. The minimum and maximum freezing delay times of droplets on the bare and superhydrophobic surfaces were analyzed by using a cumulative distribution function. The maximum freezing delay time of the superhydrophobic surfaces was more than three times longer than that of the bare surfaces. Moreover, about 7% of the water droplets on the superhydrophobic surface could be frozen earlier than or similarly with those on the bare surface.", "author" : [ { "dropping-particle" : "", "family" : "Kim", "given" : "Min Hwan", "non-dropping-particle" : "", "parse-names" : false, "suffix" : "" }, { "dropping-particle" : "", "family" : "Kim", "given" : "Dong Rip", "non-dropping-particle" : "", "parse-names" : false, "suffix" : "" }, { "dropping-particle" : "", "family" : "Lee", "given" : "Kwan Soo", "non-dropping-particle" : "", "parse-names" : false, "suffix" : "" } ], "container-title" : "International Journal of Heat and Mass Transfer", "id" : "ITEM-5", "issued" : { "date-parts" : [ [ "2017" ] ] }, "page" : "841-846", "publisher" : "Elsevier Ltd", "title" : "Stochastic approach to the anti-freezing behaviors of superhydrophobic surfaces", "type" : "article-journal", "volume" : "106" }, "uris" : [ "http://www.mendeley.com/documents/?uuid=a92ce9ff-c45c-4084-92ff-baab9dff5a8e", "http://www.mendeley.com/documents/?uuid=3bb26010-15ea-4f55-abb2-3a5dce75bac7", "http://www.mendeley.com/documents/?uuid=a8a1f472-c44f-42c0-8fc3-0ba3f29c0ea8" ] } ], "mendeley" : { "formattedCitation" : "[73,76,151\u2013153]", "plainTextFormattedCitation" : "[73,76,151\u2013153]", "previouslyFormattedCitation" : "[34]\u2013[38]"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[73,76,151–153]</w:t>
      </w:r>
      <w:r w:rsidRPr="004A4192">
        <w:rPr>
          <w:rFonts w:ascii="Times New Roman" w:hAnsi="Times New Roman" w:cs="Times New Roman"/>
          <w:sz w:val="22"/>
        </w:rPr>
        <w:fldChar w:fldCharType="end"/>
      </w:r>
      <w:r w:rsidRPr="004A4192">
        <w:rPr>
          <w:rFonts w:ascii="Times New Roman" w:hAnsi="Times New Roman" w:cs="Times New Roman"/>
          <w:sz w:val="22"/>
        </w:rPr>
        <w:t xml:space="preserve"> have been able to apply a hydrophobic coat to multiple materials such as wood and metals. The solution-immersion method often contains multiple steps. Research by </w:t>
      </w:r>
      <w:r w:rsidRPr="004A4192">
        <w:rPr>
          <w:rFonts w:ascii="Times New Roman" w:hAnsi="Times New Roman" w:cs="Times New Roman"/>
          <w:i/>
          <w:sz w:val="22"/>
        </w:rPr>
        <w:t xml:space="preserve">M. Kim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"10.1016/j.ijheatmasstransfer.2016.10.015", "ISSN" : "00179310", "abstract" : "The anti-freezing (or freezing delay) characteristics of sessile water droplets placed on bare and superhydrophobic surfaces were experimentally investigated. The change of the droplet temperature during the cooling and freezing processes was monitored under a constant surface temperature. The freezing delay time was calculated for a statistically large ensemble of droplets, which showed a random distribution. The minimum and maximum freezing delay times of droplets on the bare and superhydrophobic surfaces were analyzed by using a cumulative distribution function. The maximum freezing delay time of the superhydrophobic surfaces was more than three times longer than that of the bare surfaces. Moreover, about 7% of the water droplets on the superhydrophobic surface could be frozen earlier than or similarly with those on the bare surface.", "author" : [ { "dropping-particle" : "", "family" : "Kim", "given" : "Min Hwan", "non-dropping-particle" : "", "parse-names" : false, "suffix" : "" }, { "dropping-particle" : "", "family" : "Kim", "given" : "Dong Rip", "non-dropping-particle" : "", "parse-names" : false, "suffix" : "" }, { "dropping-particle" : "", "family" : "Lee", "given" : "Kwan Soo", "non-dropping-particle" : "", "parse-names" : false, "suffix" : "" } ], "container-title" : "International Journal of Heat and Mass Transfer", "id" : "ITEM-1", "issued" : { "date-parts" : [ [ "2017" ] ] }, "page" : "841-846", "publisher" : "Elsevier Ltd", "title" : "Stochastic approach to the anti-freezing behaviors of superhydrophobic surfaces", "type" : "article-journal", "volume" : "106" }, "uris" : [ "http://www.mendeley.com/documents/?uuid=a92ce9ff-c45c-4084-92ff-baab9dff5a8e", "http://www.mendeley.com/documents/?uuid=3bb26010-15ea-4f55-abb2-3a5dce75bac7" ] } ], "mendeley" : { "formattedCitation" : "[73]", "plainTextFormattedCitation" : "[73]", "previouslyFormattedCitation" : "[38]"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[73]</w:t>
      </w:r>
      <w:r w:rsidRPr="004A4192">
        <w:rPr>
          <w:rFonts w:ascii="Times New Roman" w:hAnsi="Times New Roman" w:cs="Times New Roman"/>
          <w:i/>
          <w:sz w:val="22"/>
        </w:rPr>
        <w:fldChar w:fldCharType="end"/>
      </w:r>
      <w:r w:rsidRPr="004A4192">
        <w:rPr>
          <w:rFonts w:ascii="Times New Roman" w:hAnsi="Times New Roman" w:cs="Times New Roman"/>
          <w:sz w:val="22"/>
        </w:rPr>
        <w:t xml:space="preserve"> applied a hydrophobic layer to wood by immersing the sample in 1M alkaline solution, followed by a 0.3M acidic solution and finished by coating it with a 2H-perflurodecylt</w:t>
      </w:r>
      <w:r w:rsidR="00004DB5" w:rsidRPr="004A4192">
        <w:rPr>
          <w:rFonts w:ascii="Times New Roman" w:hAnsi="Times New Roman" w:cs="Times New Roman"/>
          <w:sz w:val="22"/>
        </w:rPr>
        <w:t xml:space="preserve">richlorosilane solution. </w:t>
      </w:r>
      <w:r w:rsidR="00004DB5" w:rsidRPr="004A4192">
        <w:rPr>
          <w:rFonts w:ascii="Times New Roman" w:hAnsi="Times New Roman" w:cs="Times New Roman"/>
          <w:sz w:val="22"/>
        </w:rPr>
        <w:fldChar w:fldCharType="begin"/>
      </w:r>
      <w:r w:rsidR="00004DB5" w:rsidRPr="004A4192">
        <w:rPr>
          <w:rFonts w:ascii="Times New Roman" w:hAnsi="Times New Roman" w:cs="Times New Roman"/>
          <w:sz w:val="22"/>
        </w:rPr>
        <w:instrText xml:space="preserve"> REF _Ref506371363 \h  \* MERGEFORMAT </w:instrText>
      </w:r>
      <w:r w:rsidR="00004DB5" w:rsidRPr="004A4192">
        <w:rPr>
          <w:rFonts w:ascii="Times New Roman" w:hAnsi="Times New Roman" w:cs="Times New Roman"/>
          <w:sz w:val="22"/>
        </w:rPr>
      </w:r>
      <w:r w:rsidR="00004DB5" w:rsidRPr="004A4192">
        <w:rPr>
          <w:rFonts w:ascii="Times New Roman" w:hAnsi="Times New Roman" w:cs="Times New Roman"/>
          <w:sz w:val="22"/>
        </w:rPr>
        <w:fldChar w:fldCharType="separate"/>
      </w:r>
      <w:r w:rsidR="00004DB5" w:rsidRPr="004A4192">
        <w:rPr>
          <w:rFonts w:ascii="Times New Roman" w:hAnsi="Times New Roman" w:cs="Times New Roman"/>
          <w:sz w:val="22"/>
        </w:rPr>
        <w:t>Figure 8</w:t>
      </w:r>
      <w:r w:rsidR="00004DB5" w:rsidRPr="004A4192">
        <w:rPr>
          <w:rFonts w:ascii="Times New Roman" w:hAnsi="Times New Roman" w:cs="Times New Roman"/>
          <w:sz w:val="22"/>
        </w:rPr>
        <w:fldChar w:fldCharType="end"/>
      </w:r>
      <w:r w:rsidRPr="004A4192">
        <w:rPr>
          <w:rFonts w:ascii="Times New Roman" w:hAnsi="Times New Roman" w:cs="Times New Roman"/>
          <w:sz w:val="22"/>
        </w:rPr>
        <w:t xml:space="preserve"> shows the hydrophobic effect before and after the solution-immersion method. It can clearly be seen that the smooth surface (</w:t>
      </w:r>
      <w:r w:rsidR="005F29E0" w:rsidRPr="004A4192">
        <w:rPr>
          <w:rFonts w:ascii="Times New Roman" w:hAnsi="Times New Roman" w:cs="Times New Roman"/>
          <w:sz w:val="22"/>
        </w:rPr>
        <w:t>8</w:t>
      </w:r>
      <w:r w:rsidRPr="004A4192">
        <w:rPr>
          <w:rFonts w:ascii="Times New Roman" w:hAnsi="Times New Roman" w:cs="Times New Roman"/>
          <w:sz w:val="22"/>
        </w:rPr>
        <w:t>c) became ve</w:t>
      </w:r>
      <w:r w:rsidR="005F29E0" w:rsidRPr="004A4192">
        <w:rPr>
          <w:rFonts w:ascii="Times New Roman" w:hAnsi="Times New Roman" w:cs="Times New Roman"/>
          <w:sz w:val="22"/>
        </w:rPr>
        <w:t>ry rough (8d). This results in a</w:t>
      </w:r>
      <w:r w:rsidRPr="004A4192">
        <w:rPr>
          <w:rFonts w:ascii="Times New Roman" w:hAnsi="Times New Roman" w:cs="Times New Roman"/>
          <w:sz w:val="22"/>
        </w:rPr>
        <w:t xml:space="preserve"> SH</w:t>
      </w:r>
      <w:r w:rsidR="00004DB5" w:rsidRPr="004A4192">
        <w:rPr>
          <w:rFonts w:ascii="Times New Roman" w:hAnsi="Times New Roman" w:cs="Times New Roman"/>
          <w:sz w:val="22"/>
        </w:rPr>
        <w:t>O</w:t>
      </w:r>
      <w:r w:rsidRPr="004A4192">
        <w:rPr>
          <w:rFonts w:ascii="Times New Roman" w:hAnsi="Times New Roman" w:cs="Times New Roman"/>
          <w:sz w:val="22"/>
        </w:rPr>
        <w:t xml:space="preserve"> surface, which is shown (</w:t>
      </w:r>
      <w:r w:rsidR="005F29E0" w:rsidRPr="004A4192">
        <w:rPr>
          <w:rFonts w:ascii="Times New Roman" w:hAnsi="Times New Roman" w:cs="Times New Roman"/>
          <w:sz w:val="22"/>
        </w:rPr>
        <w:t>8</w:t>
      </w:r>
      <w:r w:rsidRPr="004A4192">
        <w:rPr>
          <w:rFonts w:ascii="Times New Roman" w:hAnsi="Times New Roman" w:cs="Times New Roman"/>
          <w:sz w:val="22"/>
        </w:rPr>
        <w:t>b) as the water droplet contact angle is bigger than 150˚.</w:t>
      </w:r>
    </w:p>
    <w:p w:rsidR="00004DB5" w:rsidRPr="004A4192" w:rsidRDefault="00004DB5" w:rsidP="00C10374">
      <w:pPr>
        <w:pStyle w:val="NoSpacing"/>
        <w:rPr>
          <w:rFonts w:ascii="Times New Roman" w:hAnsi="Times New Roman" w:cs="Times New Roman"/>
          <w:sz w:val="22"/>
        </w:rPr>
      </w:pPr>
    </w:p>
    <w:p w:rsidR="00C10374" w:rsidRPr="004A4192" w:rsidRDefault="00004DB5" w:rsidP="00004DB5">
      <w:pPr>
        <w:pStyle w:val="Caption"/>
        <w:rPr>
          <w:rFonts w:ascii="Times New Roman" w:hAnsi="Times New Roman" w:cs="Times New Roman"/>
        </w:rPr>
      </w:pPr>
      <w:bookmarkStart w:id="43" w:name="_Ref506371363"/>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8</w:t>
      </w:r>
      <w:r w:rsidR="006679A8" w:rsidRPr="004A4192">
        <w:rPr>
          <w:rFonts w:ascii="Times New Roman" w:hAnsi="Times New Roman" w:cs="Times New Roman"/>
          <w:noProof/>
        </w:rPr>
        <w:fldChar w:fldCharType="end"/>
      </w:r>
      <w:bookmarkEnd w:id="43"/>
      <w:r w:rsidRPr="004A4192">
        <w:rPr>
          <w:rFonts w:ascii="Times New Roman" w:hAnsi="Times New Roman" w:cs="Times New Roman"/>
        </w:rPr>
        <w:t>.</w:t>
      </w:r>
      <w:r w:rsidR="00C10374" w:rsidRPr="004A4192">
        <w:rPr>
          <w:rFonts w:ascii="Times New Roman" w:hAnsi="Times New Roman" w:cs="Times New Roman"/>
        </w:rPr>
        <w:t xml:space="preserve"> Before the solution-immersion method, the material is smooth and not hydrophobic (θ &lt; 90˚), after the solution-immersion method the material became very rough which, in combination with the polymer layer applied on top, creates a very SH surface </w:t>
      </w:r>
      <w:r w:rsidR="00C10374"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"10.1016/j.ijheatmasstransfer.2016.10.015", "ISSN" : "00179310", "abstract" : "The anti-freezing (or freezing delay) characteristics of sessile water droplets placed on bare and superhydrophobic surfaces were experimentally investigated. The change of the droplet temperature during the cooling and freezing processes was monitored under a constant surface temperature. The freezing delay time was calculated for a statistically large ensemble of droplets, which showed a random distribution. The minimum and maximum freezing delay times of droplets on the bare and superhydrophobic surfaces were analyzed by using a cumulative distribution function. The maximum freezing delay time of the superhydrophobic surfaces was more than three times longer than that of the bare surfaces. Moreover, about 7% of the water droplets on the superhydrophobic surface could be frozen earlier than or similarly with those on the bare surface.", "author" : [ { "dropping-particle" : "", "family" : "Kim", "given" : "Min Hwan", "non-dropping-particle" : "", "parse-names" : false, "suffix" : "" }, { "dropping-particle" : "", "family" : "Kim", "given" : "Dong Rip", "non-dropping-particle" : "", "parse-names" : false, "suffix" : "" }, { "dropping-particle" : "", "family" : "Lee", "given" : "Kwan Soo", "non-dropping-particle" : "", "parse-names" : false, "suffix" : "" } ], "container-title" : "International Journal of Heat and Mass Transfer", "id" : "ITEM-1", "issued" : { "date-parts" : [ [ "2017" ] ] }, "page" : "841-846", "publisher" : "Elsevier Ltd", "title" : "Stochastic approach to the anti-freezing behaviors of superhydrophobic surfaces", "type" : "article-journal", "volume" : "106" }, "uris" : [ "http://www.mendeley.com/documents/?uuid=a92ce9ff-c45c-4084-92ff-baab9dff5a8e", "http://www.mendeley.com/documents/?uuid=3bb26010-15ea-4f55-abb2-3a5dce75bac7" ] } ], "mendeley" : { "formattedCitation" : "[73]", "plainTextFormattedCitation" : "[73]", "previouslyFormattedCitation" : "[38]" }, "properties" : {  }, "schema" : "https://github.com/citation-style-language/schema/raw/master/csl-citation.json" }</w:instrText>
      </w:r>
      <w:r w:rsidR="00C10374" w:rsidRPr="004A4192">
        <w:rPr>
          <w:rFonts w:ascii="Times New Roman" w:hAnsi="Times New Roman" w:cs="Times New Roman"/>
        </w:rPr>
        <w:fldChar w:fldCharType="separate"/>
      </w:r>
      <w:r w:rsidR="00702831" w:rsidRPr="004A4192">
        <w:rPr>
          <w:rFonts w:ascii="Times New Roman" w:hAnsi="Times New Roman" w:cs="Times New Roman"/>
        </w:rPr>
        <w:t>[73]</w:t>
      </w:r>
      <w:r w:rsidR="00C10374" w:rsidRPr="004A4192">
        <w:rPr>
          <w:rFonts w:ascii="Times New Roman" w:hAnsi="Times New Roman" w:cs="Times New Roman"/>
        </w:rPr>
        <w:fldChar w:fldCharType="end"/>
      </w:r>
      <w:r w:rsidR="00C10374" w:rsidRPr="004A4192">
        <w:rPr>
          <w:rFonts w:ascii="Times New Roman" w:hAnsi="Times New Roman" w:cs="Times New Roman"/>
        </w:rPr>
        <w:t>.</w:t>
      </w:r>
    </w:p>
    <w:p w:rsidR="00C10374" w:rsidRPr="004A4192" w:rsidRDefault="00C10374" w:rsidP="00C10374">
      <w:pPr>
        <w:pStyle w:val="Subscript"/>
        <w:rPr>
          <w:rFonts w:ascii="Times New Roman" w:hAnsi="Times New Roman" w:cs="Times New Roman"/>
          <w:i/>
          <w:sz w:val="22"/>
        </w:rPr>
      </w:pPr>
    </w:p>
    <w:p w:rsidR="00C10374" w:rsidRPr="004A4192" w:rsidRDefault="00C10374" w:rsidP="00C10374">
      <w:pPr>
        <w:pStyle w:val="Subscript"/>
        <w:rPr>
          <w:rFonts w:ascii="Times New Roman" w:hAnsi="Times New Roman" w:cs="Times New Roman"/>
          <w:i/>
          <w:sz w:val="22"/>
        </w:rPr>
      </w:pPr>
    </w:p>
    <w:p w:rsidR="00C10374" w:rsidRPr="004A4192" w:rsidRDefault="00603CD5" w:rsidP="00603CD5">
      <w:pPr>
        <w:pStyle w:val="Heading2"/>
        <w:rPr>
          <w:rFonts w:ascii="Times New Roman" w:hAnsi="Times New Roman" w:cs="Times New Roman"/>
        </w:rPr>
      </w:pPr>
      <w:bookmarkStart w:id="44" w:name="_Toc506369730"/>
      <w:r w:rsidRPr="004A4192">
        <w:rPr>
          <w:rFonts w:ascii="Times New Roman" w:hAnsi="Times New Roman" w:cs="Times New Roman"/>
        </w:rPr>
        <w:t xml:space="preserve">6.4 </w:t>
      </w:r>
      <w:r w:rsidR="00C10374" w:rsidRPr="004A4192">
        <w:rPr>
          <w:rFonts w:ascii="Times New Roman" w:hAnsi="Times New Roman" w:cs="Times New Roman"/>
        </w:rPr>
        <w:t>Sol-gel technique</w:t>
      </w:r>
      <w:bookmarkEnd w:id="44"/>
    </w:p>
    <w:p w:rsidR="00C10374" w:rsidRPr="004A4192" w:rsidRDefault="00C10374" w:rsidP="00C10374">
      <w:pPr>
        <w:pStyle w:val="NoSpacing"/>
        <w:rPr>
          <w:rFonts w:ascii="Times New Roman" w:hAnsi="Times New Roman" w:cs="Times New Roman"/>
          <w:sz w:val="22"/>
        </w:rPr>
      </w:pPr>
      <w:r w:rsidRPr="004A4192">
        <w:rPr>
          <w:rFonts w:ascii="Times New Roman" w:hAnsi="Times New Roman" w:cs="Times New Roman"/>
          <w:sz w:val="22"/>
        </w:rPr>
        <w:t xml:space="preserve">The sol-gel technique can be applied to various types of materials. The sol-gen technique can be divided into multiple steps where (I) the sample will be washed, (II) the cleaned sample will be immersed into a solution, (III) the coated sample will be washed again and (IV) the sample will be dried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"10.1016/j.cej.2017.06.058", "ISSN" : "13858947", "abstract" : "The poor robustness under large pressure has become the bottleneck for the practical applications of the superhydrophobic surfaces. Here, we present a simple and inexpensive method for forming a superhydrophobic surface using polystyrene and an acetone based suspension of perfluorosilane-coated silica nanoparticles. The acetone is a suitable solvent to dissolve the PS which tends to form microscale roughness. Simultaneously, the nanoparticles are forced to get embedded into the PS surface during the resolidification process after evaporating the acetone. The combination of partially-embedded nanoparticles and hierarchical structure result in the robustness of as-prepared surface, which could withstand tape-peeling test (24.50\u00a0kPa) for at least 80 times and sandpaper abrasion (7.84\u00a0kPa) for 6.75\u00a0m without losing superhydrophobicity. Moreover, the as-prepared superhydrophobic surface maintains excellent self-cleaning properties in either air or oil environment.", "author" : [ { "dropping-particle" : "", "family" : "Wang", "given" : "Peng", "non-dropping-particle" : "", "parse-names" : false, "suffix" : "" }, { "dropping-particle" : "", "family" : "Sun", "given" : "Bo", "non-dropping-particle" : "", "parse-names" : false, "suffix" : "" }, { "dropping-particle" : "", "family" : "Yao", "given" : "Tao", "non-dropping-particle" : "", "parse-names" : false, "suffix" : "" }, { "dropping-particle" : "", "family" : "Chen", "given" : "Mingji", "non-dropping-particle" : "", "parse-names" : false, "suffix" : "" }, { "dropping-particle" : "", "family" : "Fan", "given" : "Xiaoliang", "non-dropping-particle" : "", "parse-names" : false, "suffix" : "" }, { "dropping-particle" : "", "family" : "Han", "given" : "Huilong", "non-dropping-particle" : "", "parse-names" : false, "suffix" : "" }, { "dropping-particle" : "", "family" : "Li", "given" : "Lin", "non-dropping-particle" : "", "parse-names" : false, "suffix" : "" }, { "dropping-particle" : "", "family" : "Wang", "given" : "Chao", "non-dropping-particle" : "", "parse-names" : false, "suffix" : "" } ], "container-title" : "Chemical Engineering Journal", "id" : "ITEM-1", "issued" : { "date-parts" : [ [ "2017" ] ] }, "page" : "1066-1073", "publisher" : "Elsevier B.V.", "title" : "A novel dissolution and resolidification method for preparing robust superhydrophobic polystyrene/silica composite", "type" : "article-journal", "volume" : "326" }, "uris" : [ "http://www.mendeley.com/documents/?uuid=0bd40404-f2ec-4e86-81da-a3371846efe9", "http://www.mendeley.com/documents/?uuid=738509b2-c9af-4740-9539-ce72953bd190" ] }, { "id" : "ITEM-2", "itemData" : { "DOI" : "10.1007/BF00401881", "ISBN" : "0928-0707", "ISSN" : "0928-0707", "abstract" : "The entrapment of lipases in hydrophobic sol-gel materials of RSi(OCH3)3 or mixts. of RSi(OCH3)3 and Si(OCH3)4 results in heterogeneous biocatalysts having dramatically enhanced enzyme activities as measured by the esterification of lauric acid by n-octanol in isooctane.  These materials have been characterized by solid state NMR studies, revealing the degree of crosslinking.  It is shown that this parameter generally does not correlate with relative enzyme activity.  Likewise, the sp. surface area or the pore size does not seem to be the decisive factor in detg. the relative enzyme activities of the lipase-contg. hybrid gels and the corresponding SiO2-gels obtained from Si(OCH3)4.  Scanning electron microscopic studies (SEM) show that the hybrid gels all have a similar morphol.  On the basis of these studies a model is proposed according to which most of the lipase enzyme is entrapped near the surface of the gel particles, where it is readily accessible by substrate mols. ", "author" : [ { "dropping-particle" : "", "family" : "Reetz", "given" : "M. T.", "non-dropping-particle" : "", "parse-names" : false, "suffix" : "" }, { "dropping-particle" : "", "family" : "Zonta", "given" : "a.", "non-dropping-particle" : "", "parse-names" : false, "suffix" : "" }, { "dropping-particle" : "", "family" : "Simpelkamp", "given" : "J.", "non-dropping-particle" : "", "parse-names" : false, "suffix" : "" }, { "dropping-particle" : "", "family" : "Rufinska", "given" : "a.", "non-dropping-particle" : "", "parse-names" : false, "suffix" : "" }, { "dropping-particle" : "", "family" : "Tesche", "given" : "B.", "non-dropping-particle" : "", "parse-names" : false, "suffix" : "" } ], "container-title" : "Journal of Sol-Gel Science and Technology", "id" : "ITEM-2", "issue" : "1-2", "issued" : { "date-parts" : [ [ "1996" ] ] }, "page" : "35-43", "title" : "Characterization of hydrophobic sol-gel materials containing entrapped lipases", "type" : "article-journal", "volume" : "7" }, "uris" : [ "http://www.mendeley.com/documents/?uuid=74dff2a7-6a2e-4732-b315-5104cba9a5e4", "http://www.mendeley.com/documents/?uuid=ba4692f5-6d50-485f-bb52-5e1adf79a0f9" ] }, { "id" : "ITEM-3", "itemData" : { "DOI" : "10.1002/(SICI)1097-4628(19970919)65:12&lt;2387::AID-APP11&gt;3.0.CO;2-Z", "ISSN" : "0021-8995", "abstract" : "Hybrid systems based on 3-trimethoxysilyl propyl methacrylate, tetramethylorthosilicate, and methyl methacrylate were developed for moisture protection and strengthening of glass objects. The hydrophobic behavior of the hybrid was obtained by adding different fluorinated precursors to the hybrid solution. Experimental results show that among different fluorinated percursors, 1H,1H,2H,2H-perfluorooctyl trichlorosilane gives the best results, increasing the water contact angle up to 100 degrees and decreasing the free surface energy. Coated glasses exhibit higher strength (more than 50%) than uncoated glasses. The strengthening was interpreted in terms of a healing mechanism. (C) 1997 John Wiley &amp; Sons.", "author" : [ { "dropping-particle" : "", "family" : "Ershad-Langroudi", "given" : "Amir", "non-dropping-particle" : "", "parse-names" : false, "suffix" : "" }, { "dropping-particle" : "", "family" : "Mai", "given" : "Christian", "non-dropping-particle" : "", "parse-names" : false, "suffix" : "" }, { "dropping-particle" : "", "family" : "Vigier", "given" : "Gerard", "non-dropping-particle" : "", "parse-names" : false, "suffix" : "" }, { "dropping-particle" : "", "family" : "Vassoille", "given" : "Rene", "non-dropping-particle" : "", "parse-names" : false, "suffix" : "" } ], "container-title" : "Journal of Applied Polymer Science", "id" : "ITEM-3", "issue" : "12", "issued" : { "date-parts" : [ [ "1997" ] ] }, "page" : "2387-2393", "title" : "Hydrophobic hybrid inorganic-organic thin film prepared by sol-gel process for glass protection and strengthening applications", "type" : "article-journal", "volume" : "65" }, "uris" : [ "http://www.mendeley.com/documents/?uuid=99e46a62-74f2-441c-a8b4-20e0dec6c533", "http://www.mendeley.com/documents/?uuid=a3d1bfb2-f4fa-410b-a189-6bea748370b1" ] }, { "id" : "ITEM-4", "itemData" : { "DOI" : "10.1088/1748-6041/10/6/065004", "ISSN" : "1748605X", "abstract" : "\u00a9 2015 IOP Publishing Ltd. This study was designed to apply (super)hydrophobic crosslinked coatings by means of a sol-gel process on the surface of orthodontic devices and investigate the potential effect of these coatings in reducing the early retention of oral biofilm. Two organosilane-based hydrophobic solutions (HSs) were prepared containing hexadecyltrimethoxysilane diluted in ethanol (HS1) or 1H, 1H, 2H, 2H-perfluorodecyltriethoxysilane diluted in dimethyl sulfoxide (HS2). Stainless steel plates and ceramic discs were coated with HS1 or HS2 and heated at 150 \u00b0C for 2 h for condensation of a crosslinked SiOx network. Organosilane coatings were applied after previous, or no, surface sandblasting. Commercial stainless steel and ceramic brackets were used to evaluate oral biofilm retention after 12 h or 24 h of biofilm growth, using a microcosm model with human saliva as the inoculum. Surface roughness analysis (Ra, \u03bcm) indicated that sandblasting associated with organosilane coatings increased roughness for stainless steel brackets only. Analysis of the water contact angle showed that the stainless steel surface treated with HS1 was hydrophobic (\u223c123\u00b0), while the ceramic surface treated with HS2 was superhydrophobic (\u223c155\u00b0). Biofilm retention after 24 h was significantly lower in groups treated with hydrophobic coatings. An exponential reduction in biofilm accumulation was associated with increased water contact angle for both stainless steel and ceramic at 24 h. Application of (super)hydrophobic coatings on the surface of stainless steel and ceramic orthodontic devices might reduce the retention of oral biofilm.", "author" : [ { "dropping-particle" : "", "family" : "Oliveira", "given" : "Adau?? S.", "non-dropping-particle" : "", "parse-names" : false, "suffix" : "" }, { "dropping-particle" : "", "family" : "Kaizer", "given" : "Marina R.", "non-dropping-particle" : "", "parse-names" : false, "suffix" : "" }, { "dropping-particle" : "", "family" : "Azevedo", "given" : "Marina S.", "non-dropping-particle" : "", "parse-names" : false, "suffix" : "" }, { "dropping-particle" : "", "family" : "Ogliari", "given" : "Fabr??cio A.", "non-dropping-particle" : "", "parse-names" : false, "suffix" : "" }, { "dropping-particle" : "", "family" : "Cenci", "given" : "Maximiliano S.", "non-dropping-particle" : "", "parse-names" : false, "suffix" : "" }, { "dropping-particle" : "", "family" : "Moraes", "given" : "Rafael R.", "non-dropping-particle" : "", "parse-names" : false, "suffix" : "" } ], "container-title" : "Biomedical materials (Bristol, England)", "id" : "ITEM-4", "issue" : "6", "issued" : { "date-parts" : [ [ "2015" ] ] }, "page" : "065004", "title" : "(Super)hydrophobic coating of orthodontic dental devices and reduction of early oral biofilm retention", "type" : "article-journal", "volume" : "10" }, "uris" : [ "http://www.mendeley.com/documents/?uuid=a5ae5746-21af-42c7-ba18-70c2f5939ff0", "http://www.mendeley.com/documents/?uuid=ae0d0ef4-f7d6-4aca-a099-5137d0854e54" ] }, { "id" : "ITEM-5", "itemData" : { "DOI" : "10.1016/j.cej.2016.06.137", "ISSN" : "13858947", "abstract" : "In this study, we demonstrate a facile, cost-effective, and scalable method to fabricate superhydrophobic nylon net surface based on textured adhesive coating in combination with hydrophobization. The nylon net was immersed into an N-Methyl-2-pyrrolodone solution containing one-component polyurethane adhesive and then directly transferred into a glycerol aqueous solution to form a textured adhesive coating spontaneously. The silanization was further achieved through polar groups on the adhesive coating with alkylsilane compounds, forming self-assembled monolayers on the surface of nylon net. This resulted in our ability to tune the surface properties of the nylon net from being hydrophilic (18\u00b0) to superhydrophobic. The silanized adhesive coating endowed the nylon net with a water contact angle of 152\u00b0 and a sliding angle less than 5\u00b0. When applied to oil-water separation, the superhydrophobic nylon mesh maintained its water repellency even after 60 cycles of oil-water separation and the separation efficiency (n-hexane) was over 95%. The method developed was also successfully applied to construct superhydrophobic filter paper, fiberglass cloth and glass slide. Moreover, this method can be simplified when applied to construct superhydrophobic filter paper. Therefore, this cost-effective, easily-operated and environment friendly method offers great technological promise in the field of constructing superhydrophobic coatings on a large scale.", "author" : [ { "dropping-particle" : "", "family" : "Di", "given" : "Xin", "non-dropping-particle" : "", "parse-names" : false, "suffix" : "" }, { "dropping-particle" : "", "family" : "Zhang", "given" : "Wenbo", "non-dropping-particle" : "", "parse-names" : false, "suffix" : "" }, { "dropping-particle" : "", "family" : "Zang", "given" : "Deli", "non-dropping-particle" : "", "parse-names" : false, "suffix" : "" }, { "dropping-particle" : "", "family" : "Liu", "given" : "Feng", "non-dropping-particle" : "", "parse-names" : false, "suffix" : "" }, { "dropping-particle" : "", "family" : "Wang", "given" : "Yazhou", "non-dropping-particle" : "", "parse-names" : false, "suffix" : "" }, { "dropping-particle" : "", "family" : "Wang", "given" : "Chengyu", "non-dropping-particle" : "", "parse-names" : false, "suffix" : "" } ], "container-title" : "Chemical Engineering Journal", "id" : "ITEM-5", "issued" : { "date-parts" : [ [ "2016" ] ] }, "page" : "53-59", "title" : "A novel method for the fabrication of superhydrophobic nylon net", "type" : "article-journal", "volume" : "306" }, "uris" : [ "http://www.mendeley.com/documents/?uuid=67fc83fb-8805-4a34-930d-74b4ab9ddfeb", "http://www.mendeley.com/documents/?uuid=0e7af605-b741-49aa-b911-3c838b9e411e", "http://www.mendeley.com/documents/?uuid=25941f34-41b1-486a-ba14-4a16de02f68c" ] } ], "mendeley" : { "formattedCitation" : "[56,138,154\u2013156]", "plainTextFormattedCitation" : "[56,138,154\u2013156]", "previouslyFormattedCitation" : "[19], [39]\u2013[42]"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[56,138,154–156]</w:t>
      </w:r>
      <w:r w:rsidRPr="004A4192">
        <w:rPr>
          <w:rFonts w:ascii="Times New Roman" w:hAnsi="Times New Roman" w:cs="Times New Roman"/>
          <w:sz w:val="22"/>
        </w:rPr>
        <w:fldChar w:fldCharType="end"/>
      </w:r>
      <w:r w:rsidRPr="004A4192">
        <w:rPr>
          <w:rFonts w:ascii="Times New Roman" w:hAnsi="Times New Roman" w:cs="Times New Roman"/>
          <w:sz w:val="22"/>
        </w:rPr>
        <w:t xml:space="preserve">. The research of </w:t>
      </w:r>
      <w:r w:rsidRPr="004A4192">
        <w:rPr>
          <w:rFonts w:ascii="Times New Roman" w:hAnsi="Times New Roman" w:cs="Times New Roman"/>
          <w:i/>
          <w:sz w:val="22"/>
        </w:rPr>
        <w:t>S. Wang et al.</w:t>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"10.1016/j.apsusc.2011.08.100", "ISBN" : "01694332", "ISSN" : "01694332", "abstract" : "The superhydrophobic wood surface was fabricated via a sol-gel process followed by a fluorination treatment of 1H, 1H, 2H, 2H- perfluoroalkyltriethoxysilanes (POTS) reagent. The crystallization type of silica nanoparticles on wood surface was characterized using X-ray diffraction (XRD), the microstructure and chemical composition of the superhydrophobic wood surface were described by scanning electron microscope (SEM) and energy dispersive spectrometer (EDS), the bonding force between the silica nanoparticles and POTS reagent was analyzed by Fourier transform infrared spectroscopy (FT-IR) and the superhydrophobic property of the treated sample was measured by contact angle (CA) measurements. An analytical characterization revealed that nanoscale silica spheres stacked uniformly over the wood surface, and with the combination of the high surface roughness of silica nanoparticles and the low surface free energy film of POTS on wood surface, the wood surface has turned its wetting property from hydrophilic into superhydrophobic with a water contact angle of 164\u00b0 and sliding angle less than 3\u00b0. \u00a9 2011 Elsevier B.V. All rights reserved.", "author" : [ { "dropping-particle" : "", "family" : "Wang", "given" : "Shuliang", "non-dropping-particle" : "", "parse-names" : false, "suffix" : "" }, { "dropping-particle" : "", "family" : "Liu", "given" : "Changyu", "non-dropping-particle" : "", "parse-names" : false, "suffix" : "" }, { "dropping-particle" : "", "family" : "Liu", "given" : "Guochao", "non-dropping-particle" : "", "parse-names" : false, "suffix" : "" }, { "dropping-particle" : "", "family" : "Zhang", "given" : "Ming", "non-dropping-particle" : "", "parse-names" : false, "suffix" : "" }, { "dropping-particle" : "", "family" : "Li", "given" : "Jian", "non-dropping-particle" : "", "parse-names" : false, "suffix" : "" }, { "dropping-particle" : "", "family" : "Wang", "given" : "Chengyu", "non-dropping-particle" : "", "parse-names" : false, "suffix" : "" } ], "container-title" : "Applied Surface Science", "id" : "ITEM-1", "issue" : "2", "issued" : { "date-parts" : [ [ "2011" ] ] }, "page" : "806-810", "publisher" : "Elsevier B.V.", "title" : "Fabrication of superhydrophobic wood surface by a sol-gel process", "type" : "article-journal", "volume" : "258" }, "uris" : [ "http://www.mendeley.com/documents/?uuid=3e8a4029-0d0c-46d5-bed0-82bf94510bcc", "http://www.mendeley.com/documents/?uuid=b9214611-3d5d-4a44-8c69-ce56df92c974" ] } ], "mendeley" : { "formattedCitation" : "[72]", "plainTextFormattedCitation" : "[72]", "previouslyFormattedCitation" : "[43]"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[72]</w:t>
      </w:r>
      <w:r w:rsidRPr="004A4192">
        <w:rPr>
          <w:rFonts w:ascii="Times New Roman" w:hAnsi="Times New Roman" w:cs="Times New Roman"/>
          <w:sz w:val="22"/>
        </w:rPr>
        <w:fldChar w:fldCharType="end"/>
      </w:r>
      <w:r w:rsidRPr="004A4192">
        <w:rPr>
          <w:rFonts w:ascii="Times New Roman" w:hAnsi="Times New Roman" w:cs="Times New Roman"/>
          <w:sz w:val="22"/>
        </w:rPr>
        <w:t xml:space="preserve"> used the sol-gen technique to apply a wood surface with silica particles. Afterwards, the silica got a fluorination treatment with a surface modifying agent of 1H, 1H, 2H, 2H-perfluoroalkyltriethoxysilanes which resulted in a SH</w:t>
      </w:r>
      <w:r w:rsidR="00936A95" w:rsidRPr="004A4192">
        <w:rPr>
          <w:rFonts w:ascii="Times New Roman" w:hAnsi="Times New Roman" w:cs="Times New Roman"/>
          <w:sz w:val="22"/>
        </w:rPr>
        <w:t>O</w:t>
      </w:r>
      <w:r w:rsidRPr="004A4192">
        <w:rPr>
          <w:rFonts w:ascii="Times New Roman" w:hAnsi="Times New Roman" w:cs="Times New Roman"/>
          <w:sz w:val="22"/>
        </w:rPr>
        <w:t xml:space="preserve"> coating on the wood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"10.1021/cm100937e", "ISBN" : "0897-4756", "ISSN" : "08974756", "abstract" : "Antireflective, photocatalytic (self-cleaning), water repellent, and high water-wetting (anti fogging) properties were combined for the first time into a sol?gel coating deposited onto glass substrates. Such an original multifunctional coating was obtained by sol?gel liquid deposition of two successive oxide layers. The first coating is composed of a hybrid methyl-functionalized nanoporous SiO2 material that exhibits high transparency, high water resistance, close to null water adsorption, and fairly high mechanical stability (transversal Young Modulus: 1.5 GPa). Thickness and refractive index can be controlled by selecting proper chemical and processing conditions so as to adjust the antireflectivity properties. The second layer is an ultrathin crystalline TiO2 nanoperforated layer that was deposited on top of the previous antireflective layer. Its thickness and refractive index were adjusted around 12 nm and n \u2248 1.8 respectively. This hard TiO2 top layer acts as a protecting barrier toward mechanical aggressions and assures high water wetting (antifogging) and photocatalysis (self-cleaning) at the surface. Indeed, this bilayer system shows an excellent capability to photodecompose organic species that were adsorbed into the Anti-Reflective (AR) layer porosity. We show that the decomposition of model pollutants takes place inside and on the surface of the layer, which is likely due to diffusion of the pollutants toward TiO2 and/or diffusion of the radical species toward the pollutants. These systems are easy to produce on a large scale at low cost and exhibit high mechanical and chemical durability. They are thus serious candidates to be used as antireflective, self-cleaning coatings for photovoltaic cells.\\nAntireflective, photocatalytic (self-cleaning), water repellent, and high water-wetting (anti fogging) properties were combined for the first time into a sol?gel coating deposited onto glass substrates. Such an original multifunctional coating was obtained by sol?gel liquid deposition of two successive oxide layers. The first coating is composed of a hybrid methyl-functionalized nanoporous SiO2 material that exhibits high transparency, high water resistance, close to null water adsorption, and fairly high mechanical stability (transversal Young Modulus: 1.5 GPa). Thickness and refractive index can be controlled by selecting proper chemical and processing conditions so as to adjust the antireflectivity properties. The second layer is an ultrathin cr\u2026", "author" : [ { "dropping-particle" : "", "family" : "Faustini", "given" : "Marco", "non-dropping-particle" : "", "parse-names" : false, "suffix" : "" }, { "dropping-particle" : "", "family" : "Nicole", "given" : "Lionel", "non-dropping-particle" : "", "parse-names" : false, "suffix" : "" }, { "dropping-particle" : "", "family" : "Boissi\u00e8re", "given" : "C\u00e9dric", "non-dropping-particle" : "", "parse-names" : false, "suffix" : "" }, { "dropping-particle" : "", "family" : "Innocenzi", "given" : "Plinio", "non-dropping-particle" : "", "parse-names" : false, "suffix" : "" }, { "dropping-particle" : "", "family" : "Sanchez", "given" : "Cl\u00e9ment", "non-dropping-particle" : "", "parse-names" : false, "suffix" : "" }, { "dropping-particle" : "", "family" : "Grosso", "given" : "David", "non-dropping-particle" : "", "parse-names" : false, "suffix" : "" } ], "container-title" : "Chemistry of Materials", "id" : "ITEM-1", "issue" : "15", "issued" : { "date-parts" : [ [ "2010" ] ] }, "page" : "4406-4413", "title" : "Hydrophobic, antireflective, self-cleaning, and antifogging sol-gel coatings: An example of multifunctional nanostructured materials for photovoltaic cells", "type" : "article-journal", "volume" : "22" }, "uris" : [ "http://www.mendeley.com/documents/?uuid=a1b3a89d-a4bf-4e71-8d02-830e21d2a7c8", "http://www.mendeley.com/documents/?uuid=088c7d24-eb2e-4a55-8bcf-be063785df09" ] }, { "id" : "ITEM-2", "itemData" : { "DOI" : "10.1016/s0167-7799(00)01457-8", "ISBN" : "0167-7799", "ISSN" : "0167-7799", "PMID" : "10950510", "abstract" : "Since its inception a decade ago, sol gel encapsulation has opened up an intriguing new way to immobilize biological materials. An array of substances, including catalytic antibodies, DNA, RNA, antigens, live bacterial, fungal, plant and animal cells, and whole protozoa, have been encapsulated in silica, metal-oxide, organosiloxane and hybrid sol gel polymers. The advantages of these  living ceramics  might give them applications as optical and electrochemical sensors, diagnostic devices, catalysts, and even bioartificial organs. With rapid advances in sol gel precursors, nanoengineered polymers, encapsulation protocols and fabrication methods, this technology promises to revolutionize bioimmobilization.", "author" : [ { "dropping-particle" : "", "family" : "Gill", "given" : "Iqbal", "non-dropping-particle" : "", "parse-names" : false, "suffix" : "" }, { "dropping-particle" : "", "family" : "Ballesteros", "given" : "Antonio", "non-dropping-particle" : "", "parse-names" : false, "suffix" : "" } ], "container-title" : "Trends in Biotechnology", "id" : "ITEM-2", "issue" : "7", "issued" : { "date-parts" : [ [ "2000" ] ] }, "page" : "282-296", "title" : "Bioencapsulation within synthetic polymers (Part 1): sol gel encapsulated biologicals", "type" : "article-journal", "volume" : "18" }, "uris" : [ "http://www.mendeley.com/documents/?uuid=ea4e80e3-2b60-4168-967d-07e8898697ce", "http://www.mendeley.com/documents/?uuid=f66540b6-56dc-42f9-b8ce-53e6eee0c28d" ] } ], "mendeley" : { "formattedCitation" : "[157,158]", "plainTextFormattedCitation" : "[157,158]", "previouslyFormattedCitation" : "[44], [45]"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[157,158]</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C10374" w:rsidRPr="004A4192" w:rsidRDefault="00C10374" w:rsidP="00C10374">
      <w:pPr>
        <w:pStyle w:val="NoSpacing"/>
        <w:rPr>
          <w:rFonts w:ascii="Times New Roman" w:hAnsi="Times New Roman" w:cs="Times New Roman"/>
          <w:sz w:val="22"/>
        </w:rPr>
      </w:pPr>
    </w:p>
    <w:p w:rsidR="00C10374" w:rsidRPr="004A4192" w:rsidRDefault="00603CD5" w:rsidP="00603CD5">
      <w:pPr>
        <w:pStyle w:val="Heading2"/>
        <w:rPr>
          <w:rFonts w:ascii="Times New Roman" w:hAnsi="Times New Roman" w:cs="Times New Roman"/>
        </w:rPr>
      </w:pPr>
      <w:bookmarkStart w:id="45" w:name="_Toc506369731"/>
      <w:r w:rsidRPr="004A4192">
        <w:rPr>
          <w:rFonts w:ascii="Times New Roman" w:hAnsi="Times New Roman" w:cs="Times New Roman"/>
        </w:rPr>
        <w:t xml:space="preserve">6.5 </w:t>
      </w:r>
      <w:r w:rsidR="00C10374" w:rsidRPr="004A4192">
        <w:rPr>
          <w:rFonts w:ascii="Times New Roman" w:hAnsi="Times New Roman" w:cs="Times New Roman"/>
        </w:rPr>
        <w:t>Chemical etching</w:t>
      </w:r>
      <w:bookmarkEnd w:id="45"/>
    </w:p>
    <w:p w:rsidR="00C10374" w:rsidRPr="004A4192" w:rsidRDefault="00C10374" w:rsidP="00C10374">
      <w:pPr>
        <w:pStyle w:val="NoSpacing"/>
        <w:rPr>
          <w:rFonts w:ascii="Times New Roman" w:hAnsi="Times New Roman" w:cs="Times New Roman"/>
          <w:sz w:val="22"/>
        </w:rPr>
      </w:pPr>
      <w:r w:rsidRPr="004A4192">
        <w:rPr>
          <w:rFonts w:ascii="Times New Roman" w:hAnsi="Times New Roman" w:cs="Times New Roman"/>
          <w:sz w:val="22"/>
        </w:rPr>
        <w:t xml:space="preserve">Chemical etching is a type of surface treatment that is commonly applied to metals. Many researchers have conducted experiments with applying hydrophobic layers onto metals, and most researchers preferred using magnesium alloy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"10.1016/j.apsusc.2012.10.058", "ISBN" : "0169-4332", "ISSN" : "01694332", "abstract" : "Biomimetic hydrophobic films of crystalline CeO2 were prepared on magnesium alloy by an immersion process with cerium nitrate solution and then modified with DTS (CH3(CH2)11Si(OCH 3)3). The CeO2 films fabricated with 20-min immersion yield a water contact angle of 137.5 \u00b1 2\u00b0, while 20-min DTS treatment on top of CeO2 can further enhance the water contact angle to 146.7 \u00b1 2\u00b0. Then corrosion-resistant property of these prepared films against NaCl solution was investigated and elucidated using electrochemical measurements. \u00a9 2012 Elsevier B.V. All rights reserved.", "author" : [ { "dropping-particle" : "", "family" : "Liu", "given" : "Yan", "non-dropping-particle" : "", "parse-names" : false, "suffix" : "" }, { "dropping-particle" : "", "family" : "Lu", "given" : "Guolong", "non-dropping-particle" : "", "parse-names" : false, "suffix" : "" }, { "dropping-particle" : "", "family" : "Liu", "given" : "Jindan", "non-dropping-particle" : "", "parse-names" : false, "suffix" : "" }, { "dropping-particle" : "", "family" : "Han", "given" : "Zhiwu", "non-dropping-particle" : "", "parse-names" : false, "suffix" : "" }, { "dropping-particle" : "", "family" : "Liu", "given" : "Zhenning", "non-dropping-particle" : "", "parse-names" : false, "suffix" : "" } ], "container-title" : "Applied Surface Science", "id" : "ITEM-1", "issued" : { "date-parts" : [ [ "2013" ] ] }, "page" : "527-532", "publisher" : "Elsevier B.V.", "title" : "Fabrication of biomimetic hydrophobic films with corrosion resistance on magnesium alloy by immersion process", "type" : "article-journal", "volume" : "264" }, "uris" : [ "http://www.mendeley.com/documents/?uuid=1a16a9ef-6ad1-4db5-8d95-7a9446a26662", "http://www.mendeley.com/documents/?uuid=d2c74f0b-fae8-47df-a85b-36b150485c0a" ] }, { "id" : "ITEM-2", "itemData" : { "DOI" : "10.1016/j.apsusc.2010.08.119", "ISBN" : "0169-4332", "ISSN" : "01694332", "abstract" : "The super-hydrophobic coating was successfully fabricated on the surface of magnesium alloy AZ31 by chemical etching and surface modification. The surface morphologies, compositions, wettability and corrosion resistance of the coating were investigated with SEM, XPS, contact angle measurement and electrochemical method, respectively. It shows that the rough and porous micro-nano-structure was presented on the surface of magnesium alloy, and the contact angle could reach up to 157.3 \u00b1 0.5\u00b0 with sliding angle smaller than 10\u00b0. The super-hydrophobic coating showed a long service life. The results of electrochemical measurements showed that anticorrosion property of magnesium alloy was improved. The super-hydrophobic phenomenon of the prepared surface was analyzed with Cassie theory, and it finds that only about 10% of the water surface is contacted with the metal substrate and the rest 90% is contacted with the air cushion. \u00a9 2010 Elsevier B.V. All rights reserved.", "author" : [ { "dropping-particle" : "", "family" : "Yin", "given" : "Bo", "non-dropping-particle" : "", "parse-names" : false, "suffix" : "" }, { "dropping-particle" : "", "family" : "Fang", "given" : "Liang", "non-dropping-particle" : "", "parse-names" : false, "suffix" : "" }, { "dropping-particle" : "", "family" : "Hu", "given" : "Jia", "non-dropping-particle" : "", "parse-names" : false, "suffix" : "" }, { "dropping-particle" : "", "family" : "Tang", "given" : "An Qiong", "non-dropping-particle" : "", "parse-names" : false, "suffix" : "" }, { "dropping-particle" : "", "family" : "Wei", "given" : "Wen Hou", "non-dropping-particle" : "", "parse-names" : false, "suffix" : "" }, { "dropping-particle" : "", "family" : "He", "given" : "Jiang", "non-dropping-particle" : "", "parse-names" : false, "suffix" : "" } ], "container-title" : "Applied Surface Science", "id" : "ITEM-2", "issue" : "5", "issued" : { "date-parts" : [ [ "2010" ] ] }, "page" : "1666-1671", "publisher" : "Elsevier B.V.", "title" : "Preparation and properties of super-hydrophobic coating on magnesium alloy", "type" : "article-journal", "volume" : "257" }, "uris" : [ "http://www.mendeley.com/documents/?uuid=110e0f57-858b-4179-b896-1f3d3195aad5", "http://www.mendeley.com/documents/?uuid=32401397-99da-4bcf-904c-6ab844ed2b1e" ] }, { "id" : "ITEM-3", "itemData" : { "DOI" : "10.1016/j.apsusc.2010.01.037", "ISBN" : "0169-4332", "ISSN" : "01694332", "abstract" : "A layer of flower-like super-hydrophobic film was fabricated on pure Mg surface by chemical etching in H                        2SO                        4, H                        2O                        2 and subsequent immersion in stearic acid (CH                        3(CH                        2)                        16COOH) ethanol solution. The super-hydrophobic surface showed a static water contact angle of 154\u00b0 with the sliding angle of about 3\u00b0. With scanning electron microscope (SEM), energy dispersive spectroscopy (EDS) and Fourier-transform infrared (FT-IR) spectrometer, the microstructure and composition of the sample were analyzed. Results showed that the flower-like structure and the bonding of the CH                        3(CH                        2)                        16COO                        - on Mg surface can be responsible for the superior water-repellent property. Electrochemical impedance spectroscopy revealed that the transfer resistance of super-hydrophobic surface was increased about four times than bare Mg after one-hour immersion in 0.1 mol/L NaCl solution. Crown Copyright \u00a9 2010.", "author" : [ { "dropping-particle" : "", "family" : "Wang", "given" : "Yanhua", "non-dropping-particle" : "", "parse-names" : false, "suffix" : "" }, { "dropping-particle" : "", "family" : "Wang", "given" : "Wei", "non-dropping-particle" : "", "parse-names" : false, "suffix" : "" }, { "dropping-particle" : "", "family" : "Zhong", "given" : "Lian", "non-dropping-particle" : "", "parse-names" : false, "suffix" : "" }, { "dropping-particle" : "", "family" : "Wang", "given" : "Jia", "non-dropping-particle" : "", "parse-names" : false, "suffix" : "" }, { "dropping-particle" : "", "family" : "Jiang", "given" : "Quanliang", "non-dropping-particle" : "", "parse-names" : false, "suffix" : "" }, { "dropping-particle" : "", "family" : "Guo", "given" : "Xiangyang", "non-dropping-particle" : "", "parse-names" : false, "suffix" : "" } ], "container-title" : "Applied Surface Science", "id" : "ITEM-3", "issue" : "12", "issued" : { "date-parts" : [ [ "2010" ] ] }, "page" : "3837-3840", "title" : "Super-hydrophobic surface on pure magnesium substrate by wet chemical method", "type" : "article-journal", "volume" : "256" }, "uris" : [ "http://www.mendeley.com/documents/?uuid=d08fd00d-9cbd-420b-abe3-ef5e601a0267", "http://www.mendeley.com/documents/?uuid=dbfda14c-5071-44d1-a22b-3077a9ab97a5" ] }, { "id" : "ITEM-4", "itemData" : { "DOI" : "10.1016/j.apsusc.2013.01.158", "ISBN" : "0169-4332", "ISSN" : "01694332", "abstract" : "Superhydrophobic surface has many special functions and is widely investigated by researchers. Magnesium alloy is one of the lightest metal materials among the practice metals. It plays an important role in automobile, airplane and digital product for reducing devices weight. But due to the low standard potential, magnesium alloy has a high chemical activity and easily be corroded. That seriously impedes the application of magnesium alloy. In the process of fabrication a superhydrophobic surface on magnesium alloy, there are two ineluctable problems that must be solved: (1) high chemical activity and (2) the chemical activity is inhomogeneous on surface. In this study, we solved those problems by using the two characters to gain a rough surface on magnesium alloy and obtained a superhydrophobic surface after following modification process. The results show that the as-prepared superhydrophobic surface has obvious anti-corrosion effect in typically corrosive solution and naturally humid air. The delay-icing and self-cleaning effects are also investigated. The presented method is low-cost, fast and has great potential value in large-scale industry production. ?? 2013 Elsevier B.V.", "author" : [ { "dropping-particle" : "", "family" : "Wang", "given" : "Zhongwei", "non-dropping-particle" : "", "parse-names" : false, "suffix" : "" }, { "dropping-particle" : "", "family" : "Li", "given" : "Qing", "non-dropping-particle" : "", "parse-names" : false, "suffix" : "" }, { "dropping-particle" : "", "family" : "She", "given" : "Zuxin", "non-dropping-particle" : "", "parse-names" : false, "suffix" : "" }, { "dropping-particle" : "", "family" : "Chen", "given" : "Funan", "non-dropping-particle" : "", "parse-names" : false, "suffix" : "" }, { "dropping-particle" : "", "family" : "Li", "given" : "Longqin", "non-dropping-particle" : "", "parse-names" : false, "suffix" : "" }, { "dropping-particle" : "", "family" : "Zhang", "given" : "Xiaoxu", "non-dropping-particle" : "", "parse-names" : false, "suffix" : "" }, { "dropping-particle" : "", "family" : "Zhang", "given" : "Peng", "non-dropping-particle" : "", "parse-names" : false, "suffix" : "" } ], "container-title" : "Applied Surface Science", "id" : "ITEM-4", "issued" : { "date-parts" : [ [ "2013" ] ] }, "page" : "182-192", "publisher" : "Elsevier B.V.", "title" : "Facile and fast fabrication of superhydrophobic surface on magnesium alloy", "type" : "article-journal", "volume" : "271" }, "uris" : [ "http://www.mendeley.com/documents/?uuid=7589793b-e4d0-4033-90f7-538076ddf5d4", "http://www.mendeley.com/documents/?uuid=591ade0f-feb8-4937-833d-c874d907f553" ] }, { "id" : "ITEM-5", "itemData" : { "DOI" : "10.1016/j.apsusc.2012.12.063", "ISBN" : "0169-4332", "ISSN" : "01694332", "abstract" : "A simple immersion approach for fabricating superhydrophobic Mg alloy surfaces is present here. Micro/nanometer-scale rough structures composed of micrometer-scale island-like rough structures and nanometer-scale sheets are generated on the Mg alloy surfaces after immersion in the aqueous CuSO 4 solution. After ultrasonic cleaning, the micro/nanometer-scale rough structures are disappeared, whereas the lump-like rough structures appear on the Mg alloy surfaces. After modification with stearic acid, the as-prepared micro/nanometer-scale rough structures and the micrometer-scale lump-like rough structures all show superhydrophobicity. The contact angles of the water droplet on the aforementioned two structures are respectively 151.3?? and 161.8??. The rolling angles are respectively 3?? and 13??. The results indicate that the cooperation of suitable rough structures and stearic acid modification is responsible for the obtained superhydrophobicity on the Mg alloy surfaces. ?? 2012 Elsevier B.V. All rights reserved.", "author" : [ { "dropping-particle" : "", "family" : "Song", "given" : "Jinlong", "non-dropping-particle" : "", "parse-names" : false, "suffix" : "" }, { "dropping-particle" : "", "family" : "Lu", "given" : "Yao", "non-dropping-particle" : "", "parse-names" : false, "suffix" : "" }, { "dropping-particle" : "", "family" : "Huang", "given" : "Shuai", "non-dropping-particle" : "", "parse-names" : false, "suffix" : "" }, { "dropping-particle" : "", "family" : "Liu", "given" : "Xin", "non-dropping-particle" : "", "parse-names" : false, "suffix" : "" }, { "dropping-particle" : "", "family" : "Wu", "given" : "Libo", "non-dropping-particle" : "", "parse-names" : false, "suffix" : "" }, { "dropping-particle" : "", "family" : "Xu", "given" : "Wenji", "non-dropping-particle" : "", "parse-names" : false, "suffix" : "" } ], "container-title" : "Applied Surface Science", "id" : "ITEM-5", "issued" : { "date-parts" : [ [ "2013" ] ] }, "page" : "445-450", "publisher" : "Elsevier B.V.", "title" : "A simple immersion approach for fabricating superhydrophobic Mg alloy surfaces", "type" : "article-journal", "volume" : "266" }, "uris" : [ "http://www.mendeley.com/documents/?uuid=35663939-b0f9-484a-80c3-9e4df2c26b4c", "http://www.mendeley.com/documents/?uuid=8f40206f-8b7b-4416-8753-2b8b49302195" ] } ], "mendeley" : { "formattedCitation" : "[61,159\u2013162]", "plainTextFormattedCitation" : "[61,159\u2013162]", "previouslyFormattedCitation" : "[46]\u2013[50]"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[61,159–162]</w:t>
      </w:r>
      <w:r w:rsidRPr="004A4192">
        <w:rPr>
          <w:rFonts w:ascii="Times New Roman" w:hAnsi="Times New Roman" w:cs="Times New Roman"/>
          <w:sz w:val="22"/>
        </w:rPr>
        <w:fldChar w:fldCharType="end"/>
      </w:r>
      <w:r w:rsidRPr="004A4192">
        <w:rPr>
          <w:rFonts w:ascii="Times New Roman" w:hAnsi="Times New Roman" w:cs="Times New Roman"/>
          <w:sz w:val="22"/>
        </w:rPr>
        <w:t>. The etching process consists of multiple steps where (I) the sample is cleaned, often ultrasonically, and dried, (II) the material is etched in a aqueous solution, often containing copper, (III) the material is rinsed with water and often with ethanol, (IV) the material will be dried and finally (V) the material will be modified with a silica-containing solution, making the end product SH</w:t>
      </w:r>
      <w:r w:rsidR="00936A95" w:rsidRPr="004A4192">
        <w:rPr>
          <w:rFonts w:ascii="Times New Roman" w:hAnsi="Times New Roman" w:cs="Times New Roman"/>
          <w:sz w:val="22"/>
        </w:rPr>
        <w:t>O</w:t>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"10.1016/j.apsusc.2013.05.072", "ISSN" : "01694332", "abstract" : "As one of the lightest metal materials, magnesium alloy plays an important role in industry such as automobile, airplane and electronic product. However, magnesium alloy is hindered due to its high chemical activity and easily corroded. Here, inspired by typical plant surfaces such as lotus leaves and petals of red rose with super-hydrophobic character, the new hydrophobic surface is fabricated on magnesium alloy to improve anti-corrosion by two-step methodology. The procedure is that the samples are processed by laser first and then immersed and etched in the aqueous AgNO3 solution concentrations of 0.1 mol/L, 0.3 mol/L and 0.5 mol/L for different times of 15 s, 40 s and 60 s, respectively, finally modified by DTS (CH3(CH2) 11Si(OCH3)3). The microstructure, chemical composition, wettability and anti-corrosion are characterized by means of SEM, XPS, water contact angle measurement and electrochemical method. The hydrophobic surfaces with microscale crater-like and nanoscale flower-like binary structure are obtained. The low-energy material is contained in surface after DTS treatment. The contact angles could reach up to 138.4 \u00b1 2, which hydrophobic property is both related to the micro-nano binary structure and chemical composition. The results of electrochemical measurements show that anti-corrosion property of magnesium alloy is improved. Furthermore, our research is expected to create some ideas from natural enlightenment to improve anti-corrosion property of magnesium alloy while this method can be easily extended to other metal materials. \u00a92013 Elsevier B.V. All rights reserved.", "author" : [ { "dropping-particle" : "", "family" : "Liu", "given" : "Yan", "non-dropping-particle" : "", "parse-names" : false, "suffix" : "" }, { "dropping-particle" : "", "family" : "Yin", "given" : "Xiaoming", "non-dropping-particle" : "", "parse-names" : false, "suffix" : "" }, { "dropping-particle" : "", "family" : "Zhang", "given" : "Jijia", "non-dropping-particle" : "", "parse-names" : false, "suffix" : "" }, { "dropping-particle" : "", "family" : "Wang", "given" : "Yaming", "non-dropping-particle" : "", "parse-names" : false, "suffix" : "" }, { "dropping-particle" : "", "family" : "Han", "given" : "Zhiwu", "non-dropping-particle" : "", "parse-names" : false, "suffix" : "" }, { "dropping-particle" : "", "family" : "Ren", "given" : "Luquan", "non-dropping-particle" : "", "parse-names" : false, "suffix" : "" } ], "container-title" : "Applied Surface Science", "id" : "ITEM-1", "issued" : { "date-parts" : [ [ "2013" ] ] }, "page" : "845-849", "publisher" : "Elsevier B.V.", "title" : "Biomimetic hydrophobic surface fabricated by chemical etching method from hierarchically structured magnesium alloy substrate", "type" : "article-journal", "volume" : "280" }, "uris" : [ "http://www.mendeley.com/documents/?uuid=226282b6-cb77-4124-a94d-096c1ea370c4", "http://www.mendeley.com/documents/?uuid=7cca0485-f2cb-4fb5-b028-5560fbb3766e" ] }, { "id" : "ITEM-2", "itemData" : { "DOI" : "10.1016/j.apsusc.2012.10.058", "ISBN" : "0169-4332", "ISSN" : "01694332", "abstract" : "Biomimetic hydrophobic films of crystalline CeO2 were prepared on magnesium alloy by an immersion process with cerium nitrate solution and then modified with DTS (CH3(CH2)11Si(OCH 3)3). The CeO2 films fabricated with 20-min immersion yield a water contact angle of 137.5 \u00b1 2\u00b0, while 20-min DTS treatment on top of CeO2 can further enhance the water contact angle to 146.7 \u00b1 2\u00b0. Then corrosion-resistant property of these prepared films against NaCl solution was investigated and elucidated using electrochemical measurements. \u00a9 2012 Elsevier B.V. All rights reserved.", "author" : [ { "dropping-particle" : "", "family" : "Liu", "given" : "Yan", "non-dropping-particle" : "", "parse-names" : false, "suffix" : "" }, { "dropping-particle" : "", "family" : "Lu", "given" : "Guolong", "non-dropping-particle" : "", "parse-names" : false, "suffix" : "" }, { "dropping-particle" : "", "family" : "Liu", "given" : "Jindan", "non-dropping-particle" : "", "parse-names" : false, "suffix" : "" }, { "dropping-particle" : "", "family" : "Han", "given" : "Zhiwu", "non-dropping-particle" : "", "parse-names" : false, "suffix" : "" }, { "dropping-particle" : "", "family" : "Liu", "given" : "Zhenning", "non-dropping-particle" : "", "parse-names" : false, "suffix" : "" } ], "container-title" : "Applied Surface Science", "id" : "ITEM-2", "issued" : { "date-parts" : [ [ "2013" ] ] }, "page" : "527-532", "publisher" : "Elsevier B.V.", "title" : "Fabrication of biomimetic hydrophobic films with corrosion resistance on magnesium alloy by immersion process", "type" : "article-journal", "volume" : "264" }, "uris" : [ "http://www.mendeley.com/documents/?uuid=d2c74f0b-fae8-47df-a85b-36b150485c0a", "http://www.mendeley.com/documents/?uuid=1a16a9ef-6ad1-4db5-8d95-7a9446a26662" ] }, { "id" : "ITEM-3", "itemData" : { "DOI" : "10.1016/j.apsusc.2010.08.119", "ISBN" : "0169-4332", "ISSN" : "01694332", "abstract" : "The super-hydrophobic coating was successfully fabricated on the surface of magnesium alloy AZ31 by chemical etching and surface modification. The surface morphologies, compositions, wettability and corrosion resistance of the coating were investigated with SEM, XPS, contact angle measurement and electrochemical method, respectively. It shows that the rough and porous micro-nano-structure was presented on the surface of magnesium alloy, and the contact angle could reach up to 157.3 \u00b1 0.5\u00b0 with sliding angle smaller than 10\u00b0. The super-hydrophobic coating showed a long service life. The results of electrochemical measurements showed that anticorrosion property of magnesium alloy was improved. The super-hydrophobic phenomenon of the prepared surface was analyzed with Cassie theory, and it finds that only about 10% of the water surface is contacted with the metal substrate and the rest 90% is contacted with the air cushion. \u00a9 2010 Elsevier B.V. All rights reserved.", "author" : [ { "dropping-particle" : "", "family" : "Yin", "given" : "Bo", "non-dropping-particle" : "", "parse-names" : false, "suffix" : "" }, { "dropping-particle" : "", "family" : "Fang", "given" : "Liang", "non-dropping-particle" : "", "parse-names" : false, "suffix" : "" }, { "dropping-particle" : "", "family" : "Hu", "given" : "Jia", "non-dropping-particle" : "", "parse-names" : false, "suffix" : "" }, { "dropping-particle" : "", "family" : "Tang", "given" : "An Qiong", "non-dropping-particle" : "", "parse-names" : false, "suffix" : "" }, { "dropping-particle" : "", "family" : "Wei", "given" : "Wen Hou", "non-dropping-particle" : "", "parse-names" : false, "suffix" : "" }, { "dropping-particle" : "", "family" : "He", "given" : "Jiang", "non-dropping-particle" : "", "parse-names" : false, "suffix" : "" } ], "container-title" : "Applied Surface Science", "id" : "ITEM-3", "issue" : "5", "issued" : { "date-parts" : [ [ "2010" ] ] }, "page" : "1666-1671", "publisher" : "Elsevier B.V.", "title" : "Preparation and properties of super-hydrophobic coating on magnesium alloy", "type" : "article-journal", "volume" : "257" }, "uris" : [ "http://www.mendeley.com/documents/?uuid=32401397-99da-4bcf-904c-6ab844ed2b1e", "http://www.mendeley.com/documents/?uuid=110e0f57-858b-4179-b896-1f3d3195aad5", "http://www.mendeley.com/documents/?uuid=3d707d57-3c32-434c-a50c-e7e915f1283c" ] }, { "id" : "ITEM-4", "itemData" : { "DOI" : "10.1016/j.apsusc.2012.12.063", "ISBN" : "0169-4332", "ISSN" : "01694332", "abstract" : "A simple immersion approach for fabricating superhydrophobic Mg alloy surfaces is present here. Micro/nanometer-scale rough structures composed of micrometer-scale island-like rough structures and nanometer-scale sheets are generated on the Mg alloy surfaces after immersion in the aqueous CuSO 4 solution. After ultrasonic cleaning, the micro/nanometer-scale rough structures are disappeared, whereas the lump-like rough structures appear on the Mg alloy surfaces. After modification with stearic acid, the as-prepared micro/nanometer-scale rough structures and the micrometer-scale lump-like rough structures all show superhydrophobicity. The contact angles of the water droplet on the aforementioned two structures are respectively 151.3?? and 161.8??. The rolling angles are respectively 3?? and 13??. The results indicate that the cooperation of suitable rough structures and stearic acid modification is responsible for the obtained superhydrophobicity on the Mg alloy surfaces. ?? 2012 Elsevier B.V. All rights reserved.", "author" : [ { "dropping-particle" : "", "family" : "Song", "given" : "Jinlong", "non-dropping-particle" : "", "parse-names" : false, "suffix" : "" }, { "dropping-particle" : "", "family" : "Lu", "given" : "Yao", "non-dropping-particle" : "", "parse-names" : false, "suffix" : "" }, { "dropping-particle" : "", "family" : "Huang", "given" : "Shuai", "non-dropping-particle" : "", "parse-names" : false, "suffix" : "" }, { "dropping-particle" : "", "family" : "Liu", "given" : "Xin", "non-dropping-particle" : "", "parse-names" : false, "suffix" : "" }, { "dropping-particle" : "", "family" : "Wu", "given" : "Libo", "non-dropping-particle" : "", "parse-names" : false, "suffix" : "" }, { "dropping-particle" : "", "family" : "Xu", "given" : "Wenji", "non-dropping-particle" : "", "parse-names" : false, "suffix" : "" } ], "container-title" : "Applied Surface Science", "id" : "ITEM-4", "issued" : { "date-parts" : [ [ "2013" ] ] }, "page" : "445-450", "publisher" : "Elsevier B.V.", "title" : "A simple immersion approach for fabricating superhydrophobic Mg alloy surfaces", "type" : "article-journal", "volume" : "266" }, "uris" : [ "http://www.mendeley.com/documents/?uuid=35663939-b0f9-484a-80c3-9e4df2c26b4c", "http://www.mendeley.com/documents/?uuid=8f40206f-8b7b-4416-8753-2b8b49302195", "http://www.mendeley.com/documents/?uuid=1b3c5dde-d0d5-4846-bf02-d0c1722f0cd3" ] }, { "id" : "ITEM-5", "itemData" : { "DOI" : "10.1016/j.apsusc.2010.01.037", "ISBN" : "0169-4332", "ISSN" : "01694332", "abstract" : "A layer of flower-like super-hydrophobic film was fabricated on pure Mg surface by chemical etching in H                        2SO                        4, H                        2O                        2 and subsequent immersion in stearic acid (CH                        3(CH                        2)                        16COOH) ethanol solution. The super-hydrophobic surface showed a static water contact angle of 154\u00b0 with the sliding angle of about 3\u00b0. With scanning electron microscope (SEM), energy dispersive spectroscopy (EDS) and Fourier-transform infrared (FT-IR) spectrometer, the microstructure and composition of the sample were analyzed. Results showed that the flower-like structure and the bonding of the CH                        3(CH                        2)                        16COO                        - on Mg surface can be responsible for the superior water-repellent property. Electrochemical impedance spectroscopy revealed that the transfer resistance of super-hydrophobic surface was increased about four times than bare Mg after one-hour immersion in 0.1 mol/L NaCl solution. Crown Copyright \u00a9 2010.", "author" : [ { "dropping-particle" : "", "family" : "Wang", "given" : "Yanhua", "non-dropping-particle" : "", "parse-names" : false, "suffix" : "" }, { "dropping-particle" : "", "family" : "Wang", "given" : "Wei", "non-dropping-particle" : "", "parse-names" : false, "suffix" : "" }, { "dropping-particle" : "", "family" : "Zhong", "given" : "Lian", "non-dropping-particle" : "", "parse-names" : false, "suffix" : "" }, { "dropping-particle" : "", "family" : "Wang", "given" : "Jia", "non-dropping-particle" : "", "parse-names" : false, "suffix" : "" }, { "dropping-particle" : "", "family" : "Jiang", "given" : "Quanliang", "non-dropping-particle" : "", "parse-names" : false, "suffix" : "" }, { "dropping-particle" : "", "family" : "Guo", "given" : "Xiangyang", "non-dropping-particle" : "", "parse-names" : false, "suffix" : "" } ], "container-title" : "Applied Surface Science", "id" : "ITEM-5", "issue" : "12", "issued" : { "date-parts" : [ [ "2010" ] ] }, "page" : "3837-3840", "title" : "Super-hydrophobic surface on pure magnesium substrate by wet chemical method", "type" : "article-journal", "volume" : "256" }, "uris" : [ "http://www.mendeley.com/documents/?uuid=dbfda14c-5071-44d1-a22b-3077a9ab97a5", "http://www.mendeley.com/documents/?uuid=d08fd00d-9cbd-420b-abe3-ef5e601a0267", "http://www.mendeley.com/documents/?uuid=0e5eecb6-fd3e-4e74-bc5d-7c1dcbc2afe5" ] }, { "id" : "ITEM-6", "itemData" : { "DOI" : "10.1016/j.apsusc.2013.01.158", "ISBN" : "0169-4332", "ISSN" : "01694332", "abstract" : "Superhydrophobic surface has many special functions and is widely investigated by researchers. Magnesium alloy is one of the lightest metal materials among the practice metals. It plays an important role in automobile, airplane and digital product for reducing devices weight. But due to the low standard potential, magnesium alloy has a high chemical activity and easily be corroded. That seriously impedes the application of magnesium alloy. In the process of fabrication a superhydrophobic surface on magnesium alloy, there are two ineluctable problems that must be solved: (1) high chemical activity and (2) the chemical activity is inhomogeneous on surface. In this study, we solved those problems by using the two characters to gain a rough surface on magnesium alloy and obtained a superhydrophobic surface after following modification process. The results show that the as-prepared superhydrophobic surface has obvious anti-corrosion effect in typically corrosive solution and naturally humid air. The delay-icing and self-cleaning effects are also investigated. The presented method is low-cost, fast and has great potential value in large-scale industry production. ?? 2013 Elsevier B.V.", "author" : [ { "dropping-particle" : "", "family" : "Wang", "given" : "Zhongwei", "non-dropping-particle" : "", "parse-names" : false, "suffix" : "" }, { "dropping-particle" : "", "family" : "Li", "given" : "Qing", "non-dropping-particle" : "", "parse-names" : false, "suffix" : "" }, { "dropping-particle" : "", "family" : "She", "given" : "Zuxin", "non-dropping-particle" : "", "parse-names" : false, "suffix" : "" }, { "dropping-particle" : "", "family" : "Chen", "given" : "Funan", "non-dropping-particle" : "", "parse-names" : false, "suffix" : "" }, { "dropping-particle" : "", "family" : "Li", "given" : "Longqin", "non-dropping-particle" : "", "parse-names" : false, "suffix" : "" }, { "dropping-particle" : "", "family" : "Zhang", "given" : "Xiaoxu", "non-dropping-particle" : "", "parse-names" : false, "suffix" : "" }, { "dropping-particle" : "", "family" : "Zhang", "given" : "Peng", "non-dropping-particle" : "", "parse-names" : false, "suffix" : "" } ], "container-title" : "Applied Surface Science", "id" : "ITEM-6", "issued" : { "date-parts" : [ [ "2013" ] ] }, "page" : "182-192", "publisher" : "Elsevier B.V.", "title" : "Facile and fast fabrication of superhydrophobic surface on magnesium alloy", "type" : "article-journal", "volume" : "271" }, "uris" : [ "http://www.mendeley.com/documents/?uuid=591ade0f-feb8-4937-833d-c874d907f553", "http://www.mendeley.com/documents/?uuid=7589793b-e4d0-4033-90f7-538076ddf5d4", "http://www.mendeley.com/documents/?uuid=d9e032fd-cdd8-47e8-953b-86f054d754f6" ] } ], "mendeley" : { "formattedCitation" : "[61,159\u2013163]", "plainTextFormattedCitation" : "[61,159\u2013163]", "previouslyFormattedCitation" : "[46]\u2013[51]"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[61,159–163]</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C10374" w:rsidRPr="004A4192" w:rsidRDefault="00C10374" w:rsidP="00C10374">
      <w:pPr>
        <w:pStyle w:val="NoSpacing"/>
        <w:rPr>
          <w:rFonts w:ascii="Times New Roman" w:hAnsi="Times New Roman" w:cs="Times New Roman"/>
          <w:i/>
          <w:sz w:val="22"/>
        </w:rPr>
      </w:pPr>
    </w:p>
    <w:p w:rsidR="00C10374" w:rsidRPr="004A4192" w:rsidRDefault="00603CD5" w:rsidP="00603CD5">
      <w:pPr>
        <w:pStyle w:val="Heading2"/>
        <w:rPr>
          <w:rFonts w:ascii="Times New Roman" w:hAnsi="Times New Roman" w:cs="Times New Roman"/>
        </w:rPr>
      </w:pPr>
      <w:bookmarkStart w:id="46" w:name="_Toc506369732"/>
      <w:r w:rsidRPr="004A4192">
        <w:rPr>
          <w:rFonts w:ascii="Times New Roman" w:hAnsi="Times New Roman" w:cs="Times New Roman"/>
        </w:rPr>
        <w:t xml:space="preserve">6.6 </w:t>
      </w:r>
      <w:r w:rsidR="00C10374" w:rsidRPr="004A4192">
        <w:rPr>
          <w:rFonts w:ascii="Times New Roman" w:hAnsi="Times New Roman" w:cs="Times New Roman"/>
        </w:rPr>
        <w:t>Hummers’ method</w:t>
      </w:r>
      <w:bookmarkEnd w:id="46"/>
    </w:p>
    <w:p w:rsidR="00C10374" w:rsidRPr="004A4192" w:rsidRDefault="00C10374" w:rsidP="00C10374">
      <w:pPr>
        <w:pStyle w:val="NoSpacing"/>
        <w:rPr>
          <w:rFonts w:ascii="Times New Roman" w:hAnsi="Times New Roman" w:cs="Times New Roman"/>
          <w:sz w:val="22"/>
        </w:rPr>
      </w:pPr>
      <w:r w:rsidRPr="004A4192">
        <w:rPr>
          <w:rFonts w:ascii="Times New Roman" w:hAnsi="Times New Roman" w:cs="Times New Roman"/>
          <w:sz w:val="22"/>
        </w:rPr>
        <w:t>The Hummers’ method is an alternative oxidation method developed by Hummers’ and Offeman in 1958. The method used a solution of NaNO</w:t>
      </w:r>
      <w:r w:rsidRPr="004A4192">
        <w:rPr>
          <w:rFonts w:ascii="Times New Roman" w:hAnsi="Times New Roman" w:cs="Times New Roman"/>
          <w:sz w:val="22"/>
          <w:vertAlign w:val="subscript"/>
        </w:rPr>
        <w:t>3</w:t>
      </w:r>
      <w:r w:rsidRPr="004A4192">
        <w:rPr>
          <w:rFonts w:ascii="Times New Roman" w:hAnsi="Times New Roman" w:cs="Times New Roman"/>
          <w:sz w:val="22"/>
        </w:rPr>
        <w:t xml:space="preserve"> and KMnO</w:t>
      </w:r>
      <w:r w:rsidRPr="004A4192">
        <w:rPr>
          <w:rFonts w:ascii="Times New Roman" w:hAnsi="Times New Roman" w:cs="Times New Roman"/>
          <w:sz w:val="22"/>
          <w:vertAlign w:val="subscript"/>
        </w:rPr>
        <w:t>4</w:t>
      </w:r>
      <w:r w:rsidRPr="004A4192">
        <w:rPr>
          <w:rFonts w:ascii="Times New Roman" w:hAnsi="Times New Roman" w:cs="Times New Roman"/>
          <w:sz w:val="22"/>
        </w:rPr>
        <w:t xml:space="preserve"> dissolved in H</w:t>
      </w:r>
      <w:r w:rsidRPr="004A4192">
        <w:rPr>
          <w:rFonts w:ascii="Times New Roman" w:hAnsi="Times New Roman" w:cs="Times New Roman"/>
          <w:sz w:val="22"/>
          <w:vertAlign w:val="subscript"/>
        </w:rPr>
        <w:t>2</w:t>
      </w:r>
      <w:r w:rsidRPr="004A4192">
        <w:rPr>
          <w:rFonts w:ascii="Times New Roman" w:hAnsi="Times New Roman" w:cs="Times New Roman"/>
          <w:sz w:val="22"/>
        </w:rPr>
        <w:t>SO</w:t>
      </w:r>
      <w:r w:rsidRPr="004A4192">
        <w:rPr>
          <w:rFonts w:ascii="Times New Roman" w:hAnsi="Times New Roman" w:cs="Times New Roman"/>
          <w:sz w:val="22"/>
          <w:vertAlign w:val="subscript"/>
        </w:rPr>
        <w:t>4</w:t>
      </w:r>
      <w:r w:rsidRPr="004A4192">
        <w:rPr>
          <w:rFonts w:ascii="Times New Roman" w:hAnsi="Times New Roman" w:cs="Times New Roman"/>
          <w:sz w:val="22"/>
        </w:rPr>
        <w:t xml:space="preserve"> to oxidize graphite into graphite oxide. The Hummers’ method was a very fast way of oxidizing. As the Hummer’ method is very easy and quick to perform, it is now a widely used method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"10.1016/j.carbon.2013.07.055", "ISBN" : "0008-6223", "ISSN" : "00086223", "PMID" : "22422977", "abstract" : "An improved Hummers method without using NaNO3can produce graphene oxide nearly the same to that prepared by conventional Hummers method. This modification does not decrease the yield of product, eliminating the evolution of NO2/N2O4toxic gasses and simplifying the disposal of waste water because of the inexistence of Na+and NO3-ions. For the first time, we also developed a prototype method of post-treating the waste water collected from the systems of synthesizing and purifying graphene oxide. The content of Mn2+ions in the purified waste water was measured to be lower than the guideline value for drinking water. \u00a9 2013 Elsevier Ltd. All rights reserved.", "author" : [ { "dropping-particle" : "", "family" : "Chen", "given" : "Ji", "non-dropping-particle" : "", "parse-names" : false, "suffix" : "" }, { "dropping-particle" : "", "family" : "Yao", "given" : "Bowen", "non-dropping-particle" : "", "parse-names" : false, "suffix" : "" }, { "dropping-particle" : "", "family" : "Li", "given" : "Chun", "non-dropping-particle" : "", "parse-names" : false, "suffix" : "" }, { "dropping-particle" : "", "family" : "Shi", "given" : "Gaoquan", "non-dropping-particle" : "", "parse-names" : false, "suffix" : "" } ], "container-title" : "Carbon", "id" : "ITEM-1", "issue" : "1", "issued" : { "date-parts" : [ [ "2013" ] ] }, "page" : "225-229", "publisher" : "Elsevier Ltd", "title" : "An improved Hummers method for eco-friendly synthesis of graphene oxide", "type" : "article-journal", "volume" : "64" }, "uris" : [ "http://www.mendeley.com/documents/?uuid=ba827590-4b19-4c98-ba5f-af7327e7b548", "http://www.mendeley.com/documents/?uuid=2659b451-1bb6-4590-9ec0-1967225624d3" ] }, { "id" : "ITEM-2", "itemData" : { "DOI" : "10.1016/j.carbon.2014.10.033", "ISBN" : "00086223", "ISSN" : "00086223", "abstract" : "Graphite flakes with sizes in the range of 3-20 lm can be completely converted into singlelayer graphene oxide (GO) with a high yield of 171 \u00b1 4% via an improved Hummers method. This yield is much higher than that (110 \u00b1 3%) from larger graphite flakes with sizes of 10 100 lm. The structures, qualities and size distributions of the GO sheets prepared from both graphite precursors are nearly identical. More importantly, in the case of using small graphite flakes, the GO dispersion can be directly purified without the requirement of centrifugation to remove unoxidized residuals. Considering the high yield, simplified purification procedure, and high-quality of GO, the modification of using graphite flakes with small sizes is an important step towards the mass-production of GO at industrial scale.", "author" : [ { "dropping-particle" : "", "family" : "Chen", "given" : "Ji", "non-dropping-particle" : "", "parse-names" : false, "suffix" : "" }, { "dropping-particle" : "", "family" : "Li", "given" : "Yingru", "non-dropping-particle" : "", "parse-names" : false, "suffix" : "" }, { "dropping-particle" : "", "family" : "Huang", "given" : "Liang", "non-dropping-particle" : "", "parse-names" : false, "suffix" : "" }, { "dropping-particle" : "", "family" : "Li", "given" : "Chun", "non-dropping-particle" : "", "parse-names" : false, "suffix" : "" }, { "dropping-particle" : "", "family" : "Shi", "given" : "Gaoquan", "non-dropping-particle" : "", "parse-names" : false, "suffix" : "" } ], "container-title" : "Carbon", "id" : "ITEM-2", "issue" : "1", "issued" : { "date-parts" : [ [ "2015" ] ] }, "page" : "826-834", "publisher" : "Elsevier Ltd", "title" : "High-yield preparation of graphene oxide from small graphite flakes via an improved Hummers method with a simple purification process", "type" : "article-journal", "volume" : "81" }, "uris" : [ "http://www.mendeley.com/documents/?uuid=858b55e5-9857-4797-86be-78803bd0bda1", "http://www.mendeley.com/documents/?uuid=107c0b5f-947f-4ba2-91bf-27db28c19aea" ] }, { "id" : "ITEM-3", "itemData" : { "DOI" : "10.1088/1742-6596/188/1/012051", "ISBN" : "1742-6596", "ISSN" : "17426588", "abstract" : "The large-quantity (Grams) of graphene oxide (GO) was prepared by modified Hummers method, which the purifying process of GO suspension was much faster by filtering dried GO agglomeration dispersed into deionized water than usually used directed filter. The GO could be easily reduced to graphene.", "author" : [ { "dropping-particle" : "", "family" : "Chen", "given" : "T.", "non-dropping-particle" : "", "parse-names" : false, "suffix" : "" }, { "dropping-particle" : "", "family" : "Zeng", "given" : "Baoqing", "non-dropping-particle" : "", "parse-names" : false, "suffix" : "" }, { "dropping-particle" : "", "family" : "Liu", "given" : "J. L.", "non-dropping-particle" : "", "parse-names" : false, "suffix" : "" }, { "dropping-particle" : "", "family" : "Dong", "given" : "J. H.", "non-dropping-particle" : "", "parse-names" : false, "suffix" : "" }, { "dropping-particle" : "", "family" : "Liu", "given" : "X. Q.", "non-dropping-particle" : "", "parse-names" : false, "suffix" : "" }, { "dropping-particle" : "", "family" : "Wu", "given" : "Z.", "non-dropping-particle" : "", "parse-names" : false, "suffix" : "" }, { "dropping-particle" : "", "family" : "Yang", "given" : "X. Z.", "non-dropping-particle" : "", "parse-names" : false, "suffix" : "" }, { "dropping-particle" : "", "family" : "Li", "given" : "Z. M.", "non-dropping-particle" : "", "parse-names" : false, "suffix" : "" } ], "container-title" : "Journal of Physics: Conference Series", "id" : "ITEM-3", "issued" : { "date-parts" : [ [ "2009" ] ] }, "title" : "High throughput exfoliation of graphene oxide from expanded graphite with assistance of strong oxidant in modified Hummers method", "type" : "article-journal", "volume" : "188" }, "uris" : [ "http://www.mendeley.com/documents/?uuid=13f18537-5f5b-467c-86d2-fbfae3ca68fe", "http://www.mendeley.com/documents/?uuid=82a40cdb-5027-478b-b5f6-2cf388cb747b" ] } ], "mendeley" : { "formattedCitation" : "[164\u2013166]", "plainTextFormattedCitation" : "[164\u2013166]", "previouslyFormattedCitation" : "[52]\u2013[54]"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[164–166]</w:t>
      </w:r>
      <w:r w:rsidRPr="004A4192">
        <w:rPr>
          <w:rFonts w:ascii="Times New Roman" w:hAnsi="Times New Roman" w:cs="Times New Roman"/>
          <w:sz w:val="22"/>
        </w:rPr>
        <w:fldChar w:fldCharType="end"/>
      </w:r>
      <w:r w:rsidRPr="004A4192">
        <w:rPr>
          <w:rFonts w:ascii="Times New Roman" w:hAnsi="Times New Roman" w:cs="Times New Roman"/>
          <w:sz w:val="22"/>
        </w:rPr>
        <w:t xml:space="preserve">. </w:t>
      </w:r>
      <w:r w:rsidRPr="004A4192">
        <w:rPr>
          <w:rFonts w:ascii="Times New Roman" w:hAnsi="Times New Roman" w:cs="Times New Roman"/>
          <w:i/>
          <w:sz w:val="22"/>
        </w:rPr>
        <w:t xml:space="preserve">N. Cao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"10.1016/j.cej.2017.05.117", "ISBN" : "1385-8947", "ISSN" : "13858947", "abstract" : "In recent years, reduced graphene oxide (rGO) has attracted wide attention from researchers due to its excellent physicochemical properties and rich surface chemistry. Inspired by the innate adhesive property of dopamine, a facile and environmentally-friendly approach was developed to fabricate reduced graphene oxide/polydopamine composite aerogel reinforced by chitosan and modified by 1H,1H,2H,2H-perfluorodecanethiol (PFDT). During the preparation process, a polydopamine (PDA) film was first anchored on reduced graphene oxide (rGO) nanosheets via dopamine self-polymerization. By means of hydrothermal treatment, immersion and freeze-drying process, rGO nanosheets modified by PDA were self-assembled into a 3D porous structure, and the chitosan/reduced graphene oxide composite aerogel (CGA) was synthesized. Subsequently, PFDT reacted with PDA film to fabricate perfluorinated superhydrophobic polydopamine/chitosan/reduced graphene oxide composite aerogel (fCGA). The CGA possesses super-amphiphilicity in air and superoleophobicity underwater, while fCGA exhibits superhydrophobicity. Both of them have oil/water separation behavior, indicating that the aerogels are promising materials for the treatment of oil-spill accidents and oily wastewater.", "author" : [ { "dropping-particle" : "", "family" : "Cao", "given" : "Ning", "non-dropping-particle" : "", "parse-names" : false, "suffix" : "" }, { "dropping-particle" : "", "family" : "Lyu", "given" : "Qian", "non-dropping-particle" : "", "parse-names" : false, "suffix" : "" }, { "dropping-particle" : "", "family" : "Li", "given" : "Jin", "non-dropping-particle" : "", "parse-names" : false, "suffix" : "" }, { "dropping-particle" : "", "family" : "Wang", "given" : "Yong", "non-dropping-particle" : "", "parse-names" : false, "suffix" : "" }, { "dropping-particle" : "", "family" : "Yang", "given" : "Bai", "non-dropping-particle" : "", "parse-names" : false, "suffix" : "" }, { "dropping-particle" : "", "family" : "Szunerits", "given" : "Sabine", "non-dropping-particle" : "", "parse-names" : false, "suffix" : "" }, { "dropping-particle" : "", "family" : "Boukherroub", "given" : "Rabah", "non-dropping-particle" : "", "parse-names" : false, "suffix" : "" } ], "container-title" : "Chemical Engineering Journal", "id" : "ITEM-1", "issued" : { "date-parts" : [ [ "2017" ] ] }, "page" : "17-28", "publisher" : "Elsevier B.V.", "title" : "Facile synthesis of fluorinated polydopamine/chitosan/reduced graphene oxide composite aerogel for efficient oil/water separation", "type" : "article-journal", "volume" : "326" }, "uris" : [ "http://www.mendeley.com/documents/?uuid=b423c0ca-ea5f-4db0-975f-78990d4bec31", "http://www.mendeley.com/documents/?uuid=d3e172dc-6a73-48f3-8e52-fb1a3ad6c80c" ] } ], "mendeley" : { "formattedCitation" : "[167]", "plainTextFormattedCitation" : "[167]", "previouslyFormattedCitation" : "[55]"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[167]</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 xml:space="preserve">used Hummer’s method to produce a hydrophobic aerogel.  After the Hummers’ method, various applications of solutions and drying processes have been applied, finishing with a reaction with 1H, 1H, 2H, 2H-perfluorodecanethiol. Although the product is highly hydrophobic, the reaction takes up much more effort and time than the other methods previously mentioned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"10.1038/srep36143", "ISBN" : "2045-2322", "ISSN" : "20452322", "abstract" : "As an important precursor and derivate of graphene, graphene oxide (GO) has received wide attention in recent years. However, the synthesis of GO in an economical and efficient way remains a great challenge. Here we reported an improved NaNO 3 -free Hummers method by partly replacing KMnO 4 with K 2 FeO 4 and controlling the amount of concentrated sulfuric acid. As compared to the existing NaNO 3 -free Hummers methods, this improved routine greatly reduces the reactant consumption while keeps a high yield. The obtained GO was characterized by various techniques, and its derived graphene aerogel was demonstrated as high-performance supercapacitor electrodes. This improved synthesis shows good prospects for scalable production and applications of GO and its derivatives. Graphene 1 , a single layer of carbon atoms bonded into a honeycomb two-dimensional lattice, has attracted great interests from scientists and engineers because of its extraordinary properties and wide applications 2,3 , such as functional films, electric devices and energy storage devices (Li-ion batteries, supercapacitors) etc. Different from graphene, which is almost not soluble and cannot be dispersed in water or any organic solvent 3,4 , graphene oxide (GO) contains high-density oxygen functional groups, like hydroxyl and epoxy group on its basal plane, and carboxyl at its edge 4,5 . They afford GO with excellent water solubility, ease of functionalization and convenience in processing etc. 6,8 , making it the most popular precursor of graphene. Undoubtedly, it is of great significance to develop economical, eco-friendly and scalable routines to produce GO 3,9,10 . As is well known, GO is synthesized dominantly via chemical oxidation of natural graphite even though there are a few reports on alternative electrochemical oxidation 11,12 . Back to 1859 13 , Brodie first synthesized graphite oxide by adding potassium chlorate to the slurry of graphite in fuming nitric acid. After about 40 years, Staudenmaier 14 improved this method by replacing about two thirds of fuming HNO 3 with concentrated H 2 SO 4 and feeding the chlorate in batches. Based on these work, Hummers and Offeman 15 developed an alternate oxidation method in 1958, often called Hummers method, in which NaNO 3 and KMnO 4 dissolved in concen-trated H 2 SO 4 was used to oxidize graphite into graphite oxide within a few hours. Thanks to the ease and short time of execution, Hummers' method was widely adopted to afford GO 2,3,1\u2026", "author" : [ { "dropping-particle" : "", "family" : "Yu", "given" : "Huitao", "non-dropping-particle" : "", "parse-names" : false, "suffix" : "" }, { "dropping-particle" : "", "family" : "Zhang", "given" : "Bangwen", "non-dropping-particle" : "", "parse-names" : false, "suffix" : "" }, { "dropping-particle" : "", "family" : "Bulin", "given" : "Chaoke", "non-dropping-particle" : "", "parse-names" : false, "suffix" : "" }, { "dropping-particle" : "", "family" : "Li", "given" : "Ruihong", "non-dropping-particle" : "", "parse-names" : false, "suffix" : "" }, { "dropping-particle" : "", "family" : "Xing", "given" : "Ruiguang", "non-dropping-particle" : "", "parse-names" : false, "suffix" : "" } ], "container-title" : "Scientific Reports", "id" : "ITEM-1", "issue" : "July", "issued" : { "date-parts" : [ [ "2016" ] ] }, "page" : "1-7", "title" : "High-efficient Synthesis of Graphene Oxide Based on Improved Hummers Method", "type" : "article-journal", "volume" : "6" }, "uris" : [ "http://www.mendeley.com/documents/?uuid=0760903f-39a9-4494-abc5-0ab21a85505b", "http://www.mendeley.com/documents/?uuid=a0b7e5ed-c22e-47ce-8f10-6d422bc58aba" ] }, { "id" : "ITEM-2", "itemData" : { "DOI" : "10.1016/j.jmb.2014.07.030", "ISSN" : "10898638", "PMID" : "25106689", "abstract" : "Biological ion channels are nanoscale transmembrane pores. When water and ions are enclosed within the narrow confines of a sub-nanometer hydrophobic pore, they exhibit behavior not evident from macroscopic descriptions. At this nanoscopic level, the unfavorable interaction between the lining of a hydrophobic pore and water may lead to stochastic liquid-vapor transitions. These transient vapor states are \"dewetted\", i.e. effectively devoid of water molecules within all or part of the pore, thus leading to an energetic barrier to ion conduction. This process, termed \"hydrophobic gating\", was first observed in molecular dynamics simulations of model nanopores, where the principles underlying hydrophobic gating (i.e., changes in diameter, polarity, or transmembrane voltage) have now been extensively validated. Computational, structural, and functional studies now indicate that biological ion channels may also exploit hydrophobic gating to regulate ion flow within their pores. Here we review the evidence for this process and propose that this unusual behavior of water represents an increasingly important element in understanding the relationship between ion channel structure and function.", "author" : [ { "dropping-particle" : "", "family" : "Aryal", "given" : "Prafulla", "non-dropping-particle" : "", "parse-names" : false, "suffix" : "" }, { "dropping-particle" : "", "family" : "Sansom", "given" : "Mark S.P.", "non-dropping-particle" : "", "parse-names" : false, "suffix" : "" }, { "dropping-particle" : "", "family" : "Tucker", "given" : "Stephen J.", "non-dropping-particle" : "", "parse-names" : false, "suffix" : "" } ], "container-title" : "Journal of Molecular Biology", "id" : "ITEM-2", "issue" : "1", "issued" : { "date-parts" : [ [ "2015" ] ] }, "page" : "121-130", "publisher" : "Elsevier B.V.", "title" : "Hydrophobic gating in ion channels", "type" : "article-journal", "volume" : "427" }, "uris" : [ "http://www.mendeley.com/documents/?uuid=3d92de16-3e12-43fb-a20b-d09e45abf85c", "http://www.mendeley.com/documents/?uuid=62163448-6f98-4bcf-8f09-0cc998e871e2" ] } ], "mendeley" : { "formattedCitation" : "[168,169]", "plainTextFormattedCitation" : "[168,169]", "previouslyFormattedCitation" : "[56], [57]"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[168,169]</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C10374" w:rsidRPr="004A4192" w:rsidRDefault="00C10374" w:rsidP="00C10374">
      <w:pPr>
        <w:pStyle w:val="NoSpacing"/>
        <w:rPr>
          <w:rFonts w:ascii="Times New Roman" w:hAnsi="Times New Roman" w:cs="Times New Roman"/>
          <w:sz w:val="22"/>
        </w:rPr>
      </w:pPr>
    </w:p>
    <w:p w:rsidR="00C10374" w:rsidRPr="004A4192" w:rsidRDefault="00C10374" w:rsidP="00C10374">
      <w:pPr>
        <w:pStyle w:val="NoSpacing"/>
        <w:rPr>
          <w:rFonts w:ascii="Times New Roman" w:hAnsi="Times New Roman" w:cs="Times New Roman"/>
          <w:sz w:val="22"/>
        </w:rPr>
      </w:pPr>
      <w:r w:rsidRPr="004A4192">
        <w:rPr>
          <w:rFonts w:ascii="Times New Roman" w:hAnsi="Times New Roman" w:cs="Times New Roman"/>
          <w:sz w:val="22"/>
        </w:rPr>
        <w:t xml:space="preserve">Besides the six named fabrication techniques, there are plenty of other techniques that can be applied to fabricate a hydrophobic coating. Each described method has its pros and cons, where some methods </w:t>
      </w:r>
      <w:r w:rsidRPr="004A4192">
        <w:rPr>
          <w:rFonts w:ascii="Times New Roman" w:hAnsi="Times New Roman" w:cs="Times New Roman"/>
          <w:sz w:val="22"/>
        </w:rPr>
        <w:lastRenderedPageBreak/>
        <w:t xml:space="preserve">are very easy and fast but can </w:t>
      </w:r>
      <w:r w:rsidR="00940AFD" w:rsidRPr="004A4192">
        <w:rPr>
          <w:rFonts w:ascii="Times New Roman" w:hAnsi="Times New Roman" w:cs="Times New Roman"/>
          <w:sz w:val="22"/>
        </w:rPr>
        <w:t>only be applied to specific types</w:t>
      </w:r>
      <w:r w:rsidRPr="004A4192">
        <w:rPr>
          <w:rFonts w:ascii="Times New Roman" w:hAnsi="Times New Roman" w:cs="Times New Roman"/>
          <w:sz w:val="22"/>
        </w:rPr>
        <w:t xml:space="preserve"> of materials and others are complex but achieve high-quality results on many t</w:t>
      </w:r>
      <w:r w:rsidR="00940AFD" w:rsidRPr="004A4192">
        <w:rPr>
          <w:rFonts w:ascii="Times New Roman" w:hAnsi="Times New Roman" w:cs="Times New Roman"/>
          <w:sz w:val="22"/>
        </w:rPr>
        <w:t>ypes of materials. Table 1 is</w:t>
      </w:r>
      <w:r w:rsidRPr="004A4192">
        <w:rPr>
          <w:rFonts w:ascii="Times New Roman" w:hAnsi="Times New Roman" w:cs="Times New Roman"/>
          <w:sz w:val="22"/>
        </w:rPr>
        <w:t xml:space="preserve"> an overview of each technique with the </w:t>
      </w:r>
      <w:r w:rsidR="00940AFD" w:rsidRPr="004A4192">
        <w:rPr>
          <w:rFonts w:ascii="Times New Roman" w:hAnsi="Times New Roman" w:cs="Times New Roman"/>
          <w:sz w:val="22"/>
        </w:rPr>
        <w:t>advantages and disadvantages for each of the</w:t>
      </w:r>
      <w:r w:rsidRPr="004A4192">
        <w:rPr>
          <w:rFonts w:ascii="Times New Roman" w:hAnsi="Times New Roman" w:cs="Times New Roman"/>
          <w:sz w:val="22"/>
        </w:rPr>
        <w:t xml:space="preserve"> technique</w:t>
      </w:r>
      <w:r w:rsidR="00940AFD" w:rsidRPr="004A4192">
        <w:rPr>
          <w:rFonts w:ascii="Times New Roman" w:hAnsi="Times New Roman" w:cs="Times New Roman"/>
          <w:sz w:val="22"/>
        </w:rPr>
        <w:t>s</w:t>
      </w:r>
      <w:r w:rsidRPr="004A4192">
        <w:rPr>
          <w:rFonts w:ascii="Times New Roman" w:hAnsi="Times New Roman" w:cs="Times New Roman"/>
          <w:sz w:val="22"/>
        </w:rPr>
        <w:t>.</w:t>
      </w:r>
    </w:p>
    <w:p w:rsidR="00C10374" w:rsidRPr="004A4192" w:rsidRDefault="00C10374" w:rsidP="00C10374">
      <w:pPr>
        <w:pStyle w:val="NoSpacing"/>
        <w:rPr>
          <w:rFonts w:ascii="Times New Roman" w:hAnsi="Times New Roman" w:cs="Times New Roman"/>
          <w:sz w:val="22"/>
        </w:rPr>
      </w:pPr>
    </w:p>
    <w:p w:rsidR="00C10374" w:rsidRPr="004A4192" w:rsidRDefault="00C10374" w:rsidP="00C10374">
      <w:pPr>
        <w:pStyle w:val="Subscript"/>
        <w:rPr>
          <w:rFonts w:ascii="Times New Roman" w:hAnsi="Times New Roman" w:cs="Times New Roman"/>
          <w:sz w:val="22"/>
        </w:rPr>
      </w:pPr>
      <w:r w:rsidRPr="004A4192">
        <w:rPr>
          <w:rFonts w:ascii="Times New Roman" w:hAnsi="Times New Roman" w:cs="Times New Roman"/>
          <w:sz w:val="22"/>
        </w:rPr>
        <w:t>Table 1. Advantages and disadvantages of each fabrication method.</w:t>
      </w:r>
    </w:p>
    <w:tbl>
      <w:tblPr>
        <w:tblStyle w:val="PlainTable3"/>
        <w:tblW w:w="0" w:type="auto"/>
        <w:tblBorders>
          <w:top w:val="single" w:sz="4" w:space="0" w:color="auto"/>
        </w:tblBorders>
        <w:tblLook w:val="04A0" w:firstRow="1" w:lastRow="0" w:firstColumn="1" w:lastColumn="0" w:noHBand="0" w:noVBand="1"/>
      </w:tblPr>
      <w:tblGrid>
        <w:gridCol w:w="2263"/>
        <w:gridCol w:w="3119"/>
        <w:gridCol w:w="3634"/>
      </w:tblGrid>
      <w:tr w:rsidR="00C10374" w:rsidRPr="004A4192" w:rsidTr="009570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auto"/>
              <w:bottom w:val="single" w:sz="4" w:space="0" w:color="auto"/>
              <w:right w:val="none" w:sz="0" w:space="0" w:color="auto"/>
            </w:tcBorders>
          </w:tcPr>
          <w:p w:rsidR="00C10374" w:rsidRPr="004A4192" w:rsidRDefault="00C10374" w:rsidP="00702831">
            <w:pPr>
              <w:pStyle w:val="NoSpacing"/>
              <w:rPr>
                <w:rFonts w:ascii="Times New Roman" w:hAnsi="Times New Roman" w:cs="Times New Roman"/>
                <w:sz w:val="22"/>
              </w:rPr>
            </w:pPr>
            <w:r w:rsidRPr="004A4192">
              <w:rPr>
                <w:rFonts w:ascii="Times New Roman" w:hAnsi="Times New Roman" w:cs="Times New Roman"/>
                <w:sz w:val="22"/>
              </w:rPr>
              <w:t>Technique</w:t>
            </w:r>
          </w:p>
        </w:tc>
        <w:tc>
          <w:tcPr>
            <w:tcW w:w="3119" w:type="dxa"/>
            <w:tcBorders>
              <w:top w:val="single" w:sz="4" w:space="0" w:color="auto"/>
              <w:bottom w:val="single" w:sz="4" w:space="0" w:color="auto"/>
            </w:tcBorders>
          </w:tcPr>
          <w:p w:rsidR="00C10374" w:rsidRPr="004A4192" w:rsidRDefault="00C10374" w:rsidP="009570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Advantages</w:t>
            </w:r>
          </w:p>
        </w:tc>
        <w:tc>
          <w:tcPr>
            <w:tcW w:w="3634" w:type="dxa"/>
            <w:tcBorders>
              <w:top w:val="single" w:sz="4" w:space="0" w:color="auto"/>
              <w:bottom w:val="single" w:sz="4" w:space="0" w:color="auto"/>
            </w:tcBorders>
          </w:tcPr>
          <w:p w:rsidR="00C10374" w:rsidRPr="004A4192" w:rsidRDefault="00C10374" w:rsidP="009570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Disadvantages</w:t>
            </w:r>
          </w:p>
        </w:tc>
      </w:tr>
      <w:tr w:rsidR="00C10374" w:rsidRPr="004A4192" w:rsidTr="0095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right w:val="none" w:sz="0" w:space="0" w:color="auto"/>
            </w:tcBorders>
          </w:tcPr>
          <w:p w:rsidR="00C10374" w:rsidRPr="004A4192" w:rsidRDefault="00C10374" w:rsidP="00702831">
            <w:pPr>
              <w:pStyle w:val="NoSpacing"/>
              <w:rPr>
                <w:rFonts w:ascii="Times New Roman" w:hAnsi="Times New Roman" w:cs="Times New Roman"/>
                <w:sz w:val="22"/>
              </w:rPr>
            </w:pPr>
            <w:r w:rsidRPr="004A4192">
              <w:rPr>
                <w:rFonts w:ascii="Times New Roman" w:hAnsi="Times New Roman" w:cs="Times New Roman"/>
                <w:sz w:val="22"/>
              </w:rPr>
              <w:t>Layer-by-layer assembly</w:t>
            </w:r>
          </w:p>
        </w:tc>
        <w:tc>
          <w:tcPr>
            <w:tcW w:w="3119" w:type="dxa"/>
            <w:tcBorders>
              <w:top w:val="single" w:sz="4" w:space="0" w:color="auto"/>
            </w:tcBorders>
          </w:tcPr>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Can be applied to various materials</w:t>
            </w:r>
          </w:p>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Bulk properties remain</w:t>
            </w:r>
          </w:p>
        </w:tc>
        <w:tc>
          <w:tcPr>
            <w:tcW w:w="3634" w:type="dxa"/>
            <w:tcBorders>
              <w:top w:val="single" w:sz="4" w:space="0" w:color="auto"/>
            </w:tcBorders>
          </w:tcPr>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Requires many steps, slow technique</w:t>
            </w:r>
          </w:p>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Often very challenging to apply to certain materials</w:t>
            </w:r>
          </w:p>
        </w:tc>
      </w:tr>
      <w:tr w:rsidR="00C10374" w:rsidRPr="004A4192" w:rsidTr="00957012">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rsidR="00C10374" w:rsidRPr="004A4192" w:rsidRDefault="00C10374" w:rsidP="00702831">
            <w:pPr>
              <w:pStyle w:val="NoSpacing"/>
              <w:rPr>
                <w:rFonts w:ascii="Times New Roman" w:hAnsi="Times New Roman" w:cs="Times New Roman"/>
                <w:sz w:val="22"/>
              </w:rPr>
            </w:pPr>
            <w:r w:rsidRPr="004A4192">
              <w:rPr>
                <w:rFonts w:ascii="Times New Roman" w:hAnsi="Times New Roman" w:cs="Times New Roman"/>
                <w:sz w:val="22"/>
              </w:rPr>
              <w:t>Laser processing</w:t>
            </w:r>
          </w:p>
        </w:tc>
        <w:tc>
          <w:tcPr>
            <w:tcW w:w="3119" w:type="dxa"/>
          </w:tcPr>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Can be applied to various materials</w:t>
            </w:r>
          </w:p>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Excellent control on surface roughness</w:t>
            </w:r>
          </w:p>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Can be done in 1 step</w:t>
            </w:r>
          </w:p>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Fast technique</w:t>
            </w:r>
          </w:p>
        </w:tc>
        <w:tc>
          <w:tcPr>
            <w:tcW w:w="3634" w:type="dxa"/>
          </w:tcPr>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The technique is very expensive</w:t>
            </w:r>
          </w:p>
        </w:tc>
      </w:tr>
      <w:tr w:rsidR="00C10374" w:rsidRPr="004A4192" w:rsidTr="0095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rsidR="00C10374" w:rsidRPr="004A4192" w:rsidRDefault="00C10374" w:rsidP="00702831">
            <w:pPr>
              <w:pStyle w:val="NoSpacing"/>
              <w:rPr>
                <w:rFonts w:ascii="Times New Roman" w:hAnsi="Times New Roman" w:cs="Times New Roman"/>
                <w:sz w:val="22"/>
              </w:rPr>
            </w:pPr>
            <w:r w:rsidRPr="004A4192">
              <w:rPr>
                <w:rFonts w:ascii="Times New Roman" w:hAnsi="Times New Roman" w:cs="Times New Roman"/>
                <w:sz w:val="22"/>
              </w:rPr>
              <w:t>Solution-immersion method</w:t>
            </w:r>
          </w:p>
        </w:tc>
        <w:tc>
          <w:tcPr>
            <w:tcW w:w="3119" w:type="dxa"/>
          </w:tcPr>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Can be applied to various materials</w:t>
            </w:r>
          </w:p>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Simplistic and easy technique</w:t>
            </w:r>
          </w:p>
        </w:tc>
        <w:tc>
          <w:tcPr>
            <w:tcW w:w="3634" w:type="dxa"/>
          </w:tcPr>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Requires many steps, slow technique</w:t>
            </w:r>
          </w:p>
        </w:tc>
      </w:tr>
      <w:tr w:rsidR="00C10374" w:rsidRPr="004A4192" w:rsidTr="00957012">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rsidR="00C10374" w:rsidRPr="004A4192" w:rsidRDefault="00C10374" w:rsidP="00702831">
            <w:pPr>
              <w:pStyle w:val="NoSpacing"/>
              <w:rPr>
                <w:rFonts w:ascii="Times New Roman" w:hAnsi="Times New Roman" w:cs="Times New Roman"/>
                <w:sz w:val="22"/>
              </w:rPr>
            </w:pPr>
            <w:r w:rsidRPr="004A4192">
              <w:rPr>
                <w:rFonts w:ascii="Times New Roman" w:hAnsi="Times New Roman" w:cs="Times New Roman"/>
                <w:sz w:val="22"/>
              </w:rPr>
              <w:t>Sol-gen technique</w:t>
            </w:r>
          </w:p>
        </w:tc>
        <w:tc>
          <w:tcPr>
            <w:tcW w:w="3119" w:type="dxa"/>
          </w:tcPr>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Can be applied to various materials</w:t>
            </w:r>
          </w:p>
        </w:tc>
        <w:tc>
          <w:tcPr>
            <w:tcW w:w="3634" w:type="dxa"/>
          </w:tcPr>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Requires many steps, slow technique</w:t>
            </w:r>
          </w:p>
        </w:tc>
      </w:tr>
      <w:tr w:rsidR="00C10374" w:rsidRPr="004A4192" w:rsidTr="0095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nil"/>
              <w:right w:val="none" w:sz="0" w:space="0" w:color="auto"/>
            </w:tcBorders>
          </w:tcPr>
          <w:p w:rsidR="00C10374" w:rsidRPr="004A4192" w:rsidRDefault="00C10374" w:rsidP="00702831">
            <w:pPr>
              <w:pStyle w:val="NoSpacing"/>
              <w:rPr>
                <w:rFonts w:ascii="Times New Roman" w:hAnsi="Times New Roman" w:cs="Times New Roman"/>
                <w:sz w:val="22"/>
              </w:rPr>
            </w:pPr>
            <w:r w:rsidRPr="004A4192">
              <w:rPr>
                <w:rFonts w:ascii="Times New Roman" w:hAnsi="Times New Roman" w:cs="Times New Roman"/>
                <w:sz w:val="22"/>
              </w:rPr>
              <w:t>Chemical etching</w:t>
            </w:r>
          </w:p>
        </w:tc>
        <w:tc>
          <w:tcPr>
            <w:tcW w:w="3119" w:type="dxa"/>
            <w:tcBorders>
              <w:bottom w:val="nil"/>
            </w:tcBorders>
          </w:tcPr>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Many researches available about this technique</w:t>
            </w:r>
          </w:p>
        </w:tc>
        <w:tc>
          <w:tcPr>
            <w:tcW w:w="3634" w:type="dxa"/>
            <w:tcBorders>
              <w:bottom w:val="nil"/>
            </w:tcBorders>
          </w:tcPr>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Only really applied to metal materials</w:t>
            </w:r>
          </w:p>
          <w:p w:rsidR="00C10374" w:rsidRPr="004A4192" w:rsidRDefault="00C10374" w:rsidP="00997CD4">
            <w:pPr>
              <w:pStyle w:val="NoSpacing"/>
              <w:numPr>
                <w:ilvl w:val="0"/>
                <w:numId w:val="6"/>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Requires many steps, slow technique</w:t>
            </w:r>
          </w:p>
        </w:tc>
      </w:tr>
      <w:tr w:rsidR="00C10374" w:rsidRPr="004A4192" w:rsidTr="00957012">
        <w:tc>
          <w:tcPr>
            <w:cnfStyle w:val="001000000000" w:firstRow="0" w:lastRow="0" w:firstColumn="1" w:lastColumn="0" w:oddVBand="0" w:evenVBand="0" w:oddHBand="0" w:evenHBand="0" w:firstRowFirstColumn="0" w:firstRowLastColumn="0" w:lastRowFirstColumn="0" w:lastRowLastColumn="0"/>
            <w:tcW w:w="2263" w:type="dxa"/>
            <w:tcBorders>
              <w:top w:val="nil"/>
              <w:bottom w:val="single" w:sz="4" w:space="0" w:color="auto"/>
              <w:right w:val="none" w:sz="0" w:space="0" w:color="auto"/>
            </w:tcBorders>
          </w:tcPr>
          <w:p w:rsidR="00C10374" w:rsidRPr="004A4192" w:rsidRDefault="00C10374" w:rsidP="00702831">
            <w:pPr>
              <w:pStyle w:val="NoSpacing"/>
              <w:rPr>
                <w:rFonts w:ascii="Times New Roman" w:hAnsi="Times New Roman" w:cs="Times New Roman"/>
                <w:sz w:val="22"/>
              </w:rPr>
            </w:pPr>
            <w:r w:rsidRPr="004A4192">
              <w:rPr>
                <w:rFonts w:ascii="Times New Roman" w:hAnsi="Times New Roman" w:cs="Times New Roman"/>
                <w:sz w:val="22"/>
              </w:rPr>
              <w:t>The Hummers’ method</w:t>
            </w:r>
          </w:p>
        </w:tc>
        <w:tc>
          <w:tcPr>
            <w:tcW w:w="3119" w:type="dxa"/>
            <w:tcBorders>
              <w:top w:val="nil"/>
              <w:bottom w:val="single" w:sz="4" w:space="0" w:color="auto"/>
            </w:tcBorders>
          </w:tcPr>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Fast technique</w:t>
            </w:r>
          </w:p>
        </w:tc>
        <w:tc>
          <w:tcPr>
            <w:tcW w:w="3634" w:type="dxa"/>
            <w:tcBorders>
              <w:top w:val="nil"/>
              <w:bottom w:val="single" w:sz="4" w:space="0" w:color="auto"/>
            </w:tcBorders>
          </w:tcPr>
          <w:p w:rsidR="00C10374" w:rsidRPr="004A4192" w:rsidRDefault="00C10374" w:rsidP="00997CD4">
            <w:pPr>
              <w:pStyle w:val="NoSpacing"/>
              <w:numPr>
                <w:ilvl w:val="0"/>
                <w:numId w:val="6"/>
              </w:num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4A4192">
              <w:rPr>
                <w:rFonts w:ascii="Times New Roman" w:hAnsi="Times New Roman" w:cs="Times New Roman"/>
                <w:sz w:val="22"/>
              </w:rPr>
              <w:t>Can’t be applied to many materials</w:t>
            </w:r>
          </w:p>
        </w:tc>
      </w:tr>
    </w:tbl>
    <w:p w:rsidR="00C10374" w:rsidRPr="004A4192" w:rsidRDefault="00C10374" w:rsidP="002D5309">
      <w:pPr>
        <w:spacing w:after="0"/>
        <w:jc w:val="both"/>
        <w:rPr>
          <w:rFonts w:ascii="Times New Roman" w:hAnsi="Times New Roman" w:cs="Times New Roman"/>
        </w:rPr>
      </w:pPr>
    </w:p>
    <w:p w:rsidR="00626798" w:rsidRPr="004A4192" w:rsidRDefault="00603CD5" w:rsidP="00626798">
      <w:pPr>
        <w:pStyle w:val="Heading1"/>
        <w:rPr>
          <w:rFonts w:ascii="Times New Roman" w:hAnsi="Times New Roman" w:cs="Times New Roman"/>
        </w:rPr>
      </w:pPr>
      <w:bookmarkStart w:id="47" w:name="_Toc503828256"/>
      <w:bookmarkStart w:id="48" w:name="_Toc506369733"/>
      <w:r w:rsidRPr="004A4192">
        <w:rPr>
          <w:rFonts w:ascii="Times New Roman" w:hAnsi="Times New Roman" w:cs="Times New Roman"/>
        </w:rPr>
        <w:t>7</w:t>
      </w:r>
      <w:r w:rsidR="00626798" w:rsidRPr="004A4192">
        <w:rPr>
          <w:rFonts w:ascii="Times New Roman" w:hAnsi="Times New Roman" w:cs="Times New Roman"/>
        </w:rPr>
        <w:t>. Applications of hydrophilic materials</w:t>
      </w:r>
      <w:bookmarkEnd w:id="47"/>
      <w:bookmarkEnd w:id="48"/>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As discussed previously, the hydrophilic property has many uses in the natural and artificial environments. It has highly been investigated in various animals and this information is being used to produce synthetic materials that have a wide range of uses. This section will discuss specific uses of hydrophilic materials. </w:t>
      </w:r>
    </w:p>
    <w:p w:rsidR="00626798" w:rsidRPr="004A4192" w:rsidRDefault="00603CD5" w:rsidP="00603CD5">
      <w:pPr>
        <w:pStyle w:val="Heading2"/>
        <w:rPr>
          <w:rFonts w:ascii="Times New Roman" w:hAnsi="Times New Roman" w:cs="Times New Roman"/>
        </w:rPr>
      </w:pPr>
      <w:bookmarkStart w:id="49" w:name="_Toc503828257"/>
      <w:bookmarkStart w:id="50" w:name="_Toc506369734"/>
      <w:r w:rsidRPr="004A4192">
        <w:rPr>
          <w:rFonts w:ascii="Times New Roman" w:hAnsi="Times New Roman" w:cs="Times New Roman"/>
        </w:rPr>
        <w:t>7</w:t>
      </w:r>
      <w:r w:rsidR="00626798" w:rsidRPr="004A4192">
        <w:rPr>
          <w:rFonts w:ascii="Times New Roman" w:hAnsi="Times New Roman" w:cs="Times New Roman"/>
        </w:rPr>
        <w:t>.1 Glass/ Anti-fogging surfaces</w:t>
      </w:r>
      <w:bookmarkEnd w:id="49"/>
      <w:bookmarkEnd w:id="50"/>
      <w:r w:rsidR="00626798" w:rsidRPr="004A4192">
        <w:rPr>
          <w:rFonts w:ascii="Times New Roman" w:hAnsi="Times New Roman" w:cs="Times New Roman"/>
        </w:rPr>
        <w:t xml:space="preserve"> </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High humidity reduces visibility drastically, which can</w:t>
      </w:r>
      <w:r w:rsidR="00DF16B8" w:rsidRPr="004A4192">
        <w:rPr>
          <w:rFonts w:ascii="Times New Roman" w:hAnsi="Times New Roman" w:cs="Times New Roman"/>
        </w:rPr>
        <w:t xml:space="preserve"> be</w:t>
      </w:r>
      <w:r w:rsidRPr="004A4192">
        <w:rPr>
          <w:rFonts w:ascii="Times New Roman" w:hAnsi="Times New Roman" w:cs="Times New Roman"/>
        </w:rPr>
        <w:t xml:space="preserve"> dangerous depending on the setting. Anti-fogging surfaces can be used to reduce fogging. Swimming goggles is a scenario where fogging occurs on the inner surface of the goggles due to the humidity build up in the enclosed space. Relative humidity is a function of temperature, allowing water to reach its dew point when </w:t>
      </w:r>
      <w:r w:rsidR="00446B5E" w:rsidRPr="004A4192">
        <w:rPr>
          <w:rFonts w:ascii="Times New Roman" w:hAnsi="Times New Roman" w:cs="Times New Roman"/>
        </w:rPr>
        <w:t>encountering</w:t>
      </w:r>
      <w:r w:rsidRPr="004A4192">
        <w:rPr>
          <w:rFonts w:ascii="Times New Roman" w:hAnsi="Times New Roman" w:cs="Times New Roman"/>
        </w:rPr>
        <w:t xml:space="preserve"> a cold surface. This results in the formation of water droplets due to the condensation taking place. Optical clarity of the transparent surface will be reduced significantly, shown in </w:t>
      </w:r>
      <w:r w:rsidR="00DF16B8" w:rsidRPr="004A4192">
        <w:rPr>
          <w:rFonts w:ascii="Times New Roman" w:hAnsi="Times New Roman" w:cs="Times New Roman"/>
        </w:rPr>
        <w:fldChar w:fldCharType="begin"/>
      </w:r>
      <w:r w:rsidR="00DF16B8" w:rsidRPr="004A4192">
        <w:rPr>
          <w:rFonts w:ascii="Times New Roman" w:hAnsi="Times New Roman" w:cs="Times New Roman"/>
        </w:rPr>
        <w:instrText xml:space="preserve"> REF _Ref506370271 \h </w:instrText>
      </w:r>
      <w:r w:rsidR="004A4192">
        <w:rPr>
          <w:rFonts w:ascii="Times New Roman" w:hAnsi="Times New Roman" w:cs="Times New Roman"/>
        </w:rPr>
        <w:instrText xml:space="preserve"> \* MERGEFORMAT </w:instrText>
      </w:r>
      <w:r w:rsidR="00DF16B8" w:rsidRPr="004A4192">
        <w:rPr>
          <w:rFonts w:ascii="Times New Roman" w:hAnsi="Times New Roman" w:cs="Times New Roman"/>
        </w:rPr>
      </w:r>
      <w:r w:rsidR="00DF16B8" w:rsidRPr="004A4192">
        <w:rPr>
          <w:rFonts w:ascii="Times New Roman" w:hAnsi="Times New Roman" w:cs="Times New Roman"/>
        </w:rPr>
        <w:fldChar w:fldCharType="separate"/>
      </w:r>
      <w:r w:rsidR="00DF16B8" w:rsidRPr="004A4192">
        <w:rPr>
          <w:rFonts w:ascii="Times New Roman" w:hAnsi="Times New Roman" w:cs="Times New Roman"/>
        </w:rPr>
        <w:t xml:space="preserve">Figure </w:t>
      </w:r>
      <w:r w:rsidR="00DF16B8" w:rsidRPr="004A4192">
        <w:rPr>
          <w:rFonts w:ascii="Times New Roman" w:hAnsi="Times New Roman" w:cs="Times New Roman"/>
          <w:noProof/>
        </w:rPr>
        <w:t>9</w:t>
      </w:r>
      <w:r w:rsidR="00DF16B8" w:rsidRPr="004A4192">
        <w:rPr>
          <w:rFonts w:ascii="Times New Roman" w:hAnsi="Times New Roman" w:cs="Times New Roman"/>
        </w:rPr>
        <w:fldChar w:fldCharType="end"/>
      </w:r>
      <w:r w:rsidR="00DF16B8" w:rsidRPr="004A4192">
        <w:rPr>
          <w:rFonts w:ascii="Times New Roman" w:hAnsi="Times New Roman" w:cs="Times New Roman"/>
        </w:rPr>
        <w:t xml:space="preserve"> </w:t>
      </w:r>
      <w:r w:rsidRPr="004A4192">
        <w:rPr>
          <w:rFonts w:ascii="Times New Roman" w:hAnsi="Times New Roman" w:cs="Times New Roman"/>
        </w:rPr>
        <w:t xml:space="preserve">left. Recently, anti-fogging surfaces has been becoming a necessity and it is highlighted by micro- and nanofluidic applications. Visualization of two phase flow in the cathode micro-channels of proton electrolyte membrane fuel cells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"10.1002/bit.10835", "ISSN" : "1097-0290", "author" : [ { "dropping-particle" : "", "family" : "Maharbiz", "given" : "Michel M", "non-dropping-particle" : "", "parse-names" : false, "suffix" : "" }, { "dropping-particle" : "", "family" : "Holtz", "given" : "William J", "non-dropping-particle" : "", "parse-names" : false, "suffix" : "" }, { "dropping-particle" : "", "family" : "Howe", "given" : "Roger T", "non-dropping-particle" : "", "parse-names" : false, "suffix" : "" }, { "dropping-particle" : "", "family" : "Keasling", "given" : "Jay D", "non-dropping-particle" : "", "parse-names" : false, "suffix" : "" } ], "container-title" : "Biotechnology and Bioengineering", "id" : "ITEM-1", "issue" : "4", "issued" : { "date-parts" : [ [ "2004" ] ] }, "page" : "376-381", "publisher" : "Wiley Subscription Services, Inc., A Wiley Company", "title" : "Microbioreactor arrays with parametric control for high-throughput experimentation", "type" : "article-journal", "volume" : "85" }, "uris" : [ "http://www.mendeley.com/documents/?uuid=14515658-8667-4235-9ebb-526f182229d1" ] } ], "mendeley" : { "formattedCitation" : "[170]", "plainTextFormattedCitation" : "[170]", "previouslyFormattedCitation" : "[108]"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[170]</w:t>
      </w:r>
      <w:r w:rsidRPr="004A4192">
        <w:rPr>
          <w:rFonts w:ascii="Times New Roman" w:hAnsi="Times New Roman" w:cs="Times New Roman"/>
        </w:rPr>
        <w:fldChar w:fldCharType="end"/>
      </w:r>
      <w:r w:rsidRPr="004A4192">
        <w:rPr>
          <w:rFonts w:ascii="Times New Roman" w:hAnsi="Times New Roman" w:cs="Times New Roman"/>
        </w:rPr>
        <w:t xml:space="preserve">. </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noProof/>
          <w:lang w:eastAsia="en-GB"/>
        </w:rPr>
        <w:lastRenderedPageBreak/>
        <w:drawing>
          <wp:inline distT="0" distB="0" distL="0" distR="0" wp14:anchorId="1C240D57" wp14:editId="2E207CAD">
            <wp:extent cx="5731510" cy="20942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731510" cy="2094230"/>
                    </a:xfrm>
                    <a:prstGeom prst="rect">
                      <a:avLst/>
                    </a:prstGeom>
                  </pic:spPr>
                </pic:pic>
              </a:graphicData>
            </a:graphic>
          </wp:inline>
        </w:drawing>
      </w:r>
    </w:p>
    <w:p w:rsidR="00626798" w:rsidRPr="004A4192" w:rsidRDefault="00626798" w:rsidP="00626798">
      <w:pPr>
        <w:pStyle w:val="Caption"/>
        <w:rPr>
          <w:rFonts w:ascii="Times New Roman" w:hAnsi="Times New Roman" w:cs="Times New Roman"/>
        </w:rPr>
      </w:pPr>
      <w:bookmarkStart w:id="51" w:name="_Ref506370271"/>
      <w:r w:rsidRPr="004A4192">
        <w:rPr>
          <w:rFonts w:ascii="Times New Roman" w:hAnsi="Times New Roman" w:cs="Times New Roman"/>
        </w:rPr>
        <w:t xml:space="preserve">Figure </w:t>
      </w:r>
      <w:r w:rsidRPr="004A4192">
        <w:rPr>
          <w:rFonts w:ascii="Times New Roman" w:hAnsi="Times New Roman" w:cs="Times New Roman"/>
        </w:rPr>
        <w:fldChar w:fldCharType="begin"/>
      </w:r>
      <w:r w:rsidRPr="004A4192">
        <w:rPr>
          <w:rFonts w:ascii="Times New Roman" w:hAnsi="Times New Roman" w:cs="Times New Roman"/>
        </w:rPr>
        <w:instrText xml:space="preserve"> SEQ Figure \* ARABIC </w:instrText>
      </w:r>
      <w:r w:rsidRPr="004A4192">
        <w:rPr>
          <w:rFonts w:ascii="Times New Roman" w:hAnsi="Times New Roman" w:cs="Times New Roman"/>
        </w:rPr>
        <w:fldChar w:fldCharType="separate"/>
      </w:r>
      <w:r w:rsidR="007D5E1B" w:rsidRPr="004A4192">
        <w:rPr>
          <w:rFonts w:ascii="Times New Roman" w:hAnsi="Times New Roman" w:cs="Times New Roman"/>
          <w:noProof/>
        </w:rPr>
        <w:t>9</w:t>
      </w:r>
      <w:r w:rsidRPr="004A4192">
        <w:rPr>
          <w:rFonts w:ascii="Times New Roman" w:hAnsi="Times New Roman" w:cs="Times New Roman"/>
          <w:noProof/>
        </w:rPr>
        <w:fldChar w:fldCharType="end"/>
      </w:r>
      <w:bookmarkEnd w:id="51"/>
      <w:r w:rsidRPr="004A4192">
        <w:rPr>
          <w:rFonts w:ascii="Times New Roman" w:hAnsi="Times New Roman" w:cs="Times New Roman"/>
        </w:rPr>
        <w:t xml:space="preserve">. Left: untreated polyester film showing low optical clarity. Right: plasma-treated superhydrophilic polyester with high optical clarity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"Ju", "given" : "Jie", "non-dropping-particle" : "", "parse-names" : false, "suffix" : "" }, { "dropping-particle" : "", "family" : "Bai", "given" : "Hao", "non-dropping-particle" : "", "parse-names" : false, "suffix" : "" }, { "dropping-particle" : "", "family" : "Zheng", "given" : "Yongmei", "non-dropping-particle" : "", "parse-names" : false, "suffix" : "" }, { "dropping-particle" : "", "family" : "Zhao", "given" : "Tianyi", "non-dropping-particle" : "", "parse-names" : false, "suffix" : "" }, { "dropping-particle" : "", "family" : "Fang", "given" : "Ruochen", "non-dropping-particle" : "", "parse-names" : false, "suffix" : "" }, { "dropping-particle" : "", "family" : "Jiang", "given" : "Lei", "non-dropping-particle" : "", "parse-names" : false, "suffix" : "" } ], "container-title" : "Nature Communications", "id" : "ITEM-1", "issued" : { "date-parts" : [ [ "2012", "12", "4" ] ] }, "page" : "1247", "publisher" : "The Author(s)", "title" : "A multi-structural and multi-functional integrated fog collection system in cactus", "type" : "article-journal", "volume" : "3" }, "uris" : [ "http://www.mendeley.com/documents/?uuid=b6277bed-0c84-4419-83b4-7b9f35e67f87" ] } ], "mendeley" : { "formattedCitation" : "[2]", "plainTextFormattedCitation" : "[2]", "previouslyFormattedCitation" : "[2]"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i w:val="0"/>
          <w:noProof/>
        </w:rPr>
        <w:t>[2]</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446B5E" w:rsidP="00626798">
      <w:pPr>
        <w:jc w:val="both"/>
        <w:rPr>
          <w:rFonts w:ascii="Times New Roman" w:hAnsi="Times New Roman" w:cs="Times New Roman"/>
        </w:rPr>
      </w:pPr>
      <w:r>
        <w:rPr>
          <w:rFonts w:ascii="Times New Roman" w:hAnsi="Times New Roman" w:cs="Times New Roman"/>
        </w:rPr>
        <w:t>Cell</w:t>
      </w:r>
      <w:r w:rsidR="00626798" w:rsidRPr="004A4192">
        <w:rPr>
          <w:rFonts w:ascii="Times New Roman" w:hAnsi="Times New Roman" w:cs="Times New Roman"/>
        </w:rPr>
        <w:t xml:space="preserve"> cultivation has similar challenges in-terms of fogging. This has been resolved due to the innovation of hydrophilic materials </w:t>
      </w:r>
      <w:r w:rsidR="00626798"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"10.1016/j.jala.2009.10.012", "ISSN" : "15355535", "abstract" : "Superhydrophilic surfaces are investigated for their potential to provide antifogging and antifouling properties for microfluidic devices. Two types of exemplary superhydrophilic surfaces are prepared, including polyester films treated by oxygen plasma and indium tin oxide-coated glasses treated by an electrochemical method. The superhydrophilicity of the treated surfaces presented herein is confirmed by their near-zero water contact angles. Their corresponding antifogging and antifouling capability is examined. The fluorescence microscopic study has confirmed the significantly reduced adhesion of the fluorescein and fluorescent proteins after the surfaces are treated to be superhydrophilic, indicating their potential for antifouling applications. The degradation of the superhydrophilicity under different humidity conditions is also investigated. ?? 2010 The Association for Laboratory Automation.", "author" : [ { "dropping-particle" : "", "family" : "Patel", "given" : "Pragneshkumar", "non-dropping-particle" : "", "parse-names" : false, "suffix" : "" }, { "dropping-particle" : "", "family" : "Choi", "given" : "Chang K.", "non-dropping-particle" : "", "parse-names" : false, "suffix" : "" }, { "dropping-particle" : "", "family" : "Meng", "given" : "Dennis Desheng", "non-dropping-particle" : "", "parse-names" : false, "suffix" : "" } ], "container-title" : "JALA - Journal of the Association for Laboratory Automation", "id" : "ITEM-1", "issue" : "2", "issued" : { "date-parts" : [ [ "2010" ] ] }, "page" : "114-119", "publisher" : "Elsevier Inc", "title" : "Superhydrophilic Surfaces for Antifogging and Antifouling Microfluidic Devices", "type" : "article-journal", "volume" : "15" }, "uris" : [ "http://www.mendeley.com/documents/?uuid=063b0100-5055-4695-b724-06402ee86957" ] } ], "mendeley" : { "formattedCitation" : "[137]", "plainTextFormattedCitation" : "[137]", "previouslyFormattedCitation" : "[107]" }, "properties" : {  }, "schema" : "https://github.com/citation-style-language/schema/raw/master/csl-citation.json" }</w:instrText>
      </w:r>
      <w:r w:rsidR="00626798" w:rsidRPr="004A4192">
        <w:rPr>
          <w:rFonts w:ascii="Times New Roman" w:hAnsi="Times New Roman" w:cs="Times New Roman"/>
        </w:rPr>
        <w:fldChar w:fldCharType="separate"/>
      </w:r>
      <w:r w:rsidR="00702831" w:rsidRPr="004A4192">
        <w:rPr>
          <w:rFonts w:ascii="Times New Roman" w:hAnsi="Times New Roman" w:cs="Times New Roman"/>
          <w:noProof/>
        </w:rPr>
        <w:t>[137]</w:t>
      </w:r>
      <w:r w:rsidR="00626798" w:rsidRPr="004A4192">
        <w:rPr>
          <w:rFonts w:ascii="Times New Roman" w:hAnsi="Times New Roman" w:cs="Times New Roman"/>
        </w:rPr>
        <w:fldChar w:fldCharType="end"/>
      </w:r>
      <w:r w:rsidR="00626798" w:rsidRPr="004A4192">
        <w:rPr>
          <w:rFonts w:ascii="Times New Roman" w:hAnsi="Times New Roman" w:cs="Times New Roman"/>
        </w:rPr>
        <w:t>. Humidity inside food packaging increases when they are refrigerated. This occurs due to the decrease in temperature. Con</w:t>
      </w:r>
      <w:r>
        <w:rPr>
          <w:rFonts w:ascii="Times New Roman" w:hAnsi="Times New Roman" w:cs="Times New Roman"/>
        </w:rPr>
        <w:t>sequently, condensation occurs on</w:t>
      </w:r>
      <w:r w:rsidR="00626798" w:rsidRPr="004A4192">
        <w:rPr>
          <w:rFonts w:ascii="Times New Roman" w:hAnsi="Times New Roman" w:cs="Times New Roman"/>
        </w:rPr>
        <w:t xml:space="preserve"> the inner surface of packaging. A superhydrophilic surface can be anti-fog because water spreads on the rough hydrophilic surface to form a thin film instead of droplets. Superhydrophilic treatment is different from traditional anti-fogging coating that is widely used for swimming goggles and eyeglasses. The later usually employs various surface coatings to treat the surface hydrophobic, which tends to have low adhesion with the tiny water droplet formed on it. Hydrophobic anti-fog surfaces are usually more effective than the superhydrophilic surfaces </w:t>
      </w:r>
      <w:r w:rsidR="00626798"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"Cooper", "given" : "G", "non-dropping-particle" : "", "parse-names" : false, "suffix" : "" } ], "id" : "ITEM-1", "issued" : { "date-parts" : [ [ "2000" ] ] }, "number-of-pages" : "689", "publisher" : "ASM Press", "publisher-place" : "Washington", "title" : "The cell", "type" : "book" }, "uris" : [ "http://www.mendeley.com/documents/?uuid=1ef0135c-72dc-4a63-a1ec-3f656da4662a" ] } ], "mendeley" : { "formattedCitation" : "[40]", "plainTextFormattedCitation" : "[40]", "previouslyFormattedCitation" : "[35]" }, "properties" : {  }, "schema" : "https://github.com/citation-style-language/schema/raw/master/csl-citation.json" }</w:instrText>
      </w:r>
      <w:r w:rsidR="00626798" w:rsidRPr="004A4192">
        <w:rPr>
          <w:rFonts w:ascii="Times New Roman" w:hAnsi="Times New Roman" w:cs="Times New Roman"/>
        </w:rPr>
        <w:fldChar w:fldCharType="separate"/>
      </w:r>
      <w:r w:rsidR="00702831" w:rsidRPr="004A4192">
        <w:rPr>
          <w:rFonts w:ascii="Times New Roman" w:hAnsi="Times New Roman" w:cs="Times New Roman"/>
          <w:noProof/>
        </w:rPr>
        <w:t>[40]</w:t>
      </w:r>
      <w:r w:rsidR="00626798" w:rsidRPr="004A4192">
        <w:rPr>
          <w:rFonts w:ascii="Times New Roman" w:hAnsi="Times New Roman" w:cs="Times New Roman"/>
        </w:rPr>
        <w:fldChar w:fldCharType="end"/>
      </w:r>
      <w:r w:rsidR="00626798" w:rsidRPr="004A4192">
        <w:rPr>
          <w:rFonts w:ascii="Times New Roman" w:hAnsi="Times New Roman" w:cs="Times New Roman"/>
        </w:rPr>
        <w:t xml:space="preserve">. However, a coating approach might be undesirable in many conditions, such as inside a microchannel. Safety concerns arise due to chemical agencies used for biomedical sample and food, especially when the surface is subjected to environments of high temperature and high humidity. </w:t>
      </w:r>
    </w:p>
    <w:p w:rsidR="00626798" w:rsidRPr="004A4192" w:rsidRDefault="00603CD5" w:rsidP="00603CD5">
      <w:pPr>
        <w:pStyle w:val="Heading2"/>
        <w:rPr>
          <w:rFonts w:ascii="Times New Roman" w:hAnsi="Times New Roman" w:cs="Times New Roman"/>
        </w:rPr>
      </w:pPr>
      <w:bookmarkStart w:id="52" w:name="_Toc503828258"/>
      <w:bookmarkStart w:id="53" w:name="_Toc506369735"/>
      <w:r w:rsidRPr="004A4192">
        <w:rPr>
          <w:rFonts w:ascii="Times New Roman" w:hAnsi="Times New Roman" w:cs="Times New Roman"/>
        </w:rPr>
        <w:t>7</w:t>
      </w:r>
      <w:r w:rsidR="00626798" w:rsidRPr="004A4192">
        <w:rPr>
          <w:rFonts w:ascii="Times New Roman" w:hAnsi="Times New Roman" w:cs="Times New Roman"/>
        </w:rPr>
        <w:t>.2 Bio-fouling and its prevention</w:t>
      </w:r>
      <w:bookmarkEnd w:id="52"/>
      <w:bookmarkEnd w:id="53"/>
      <w:r w:rsidR="00626798" w:rsidRPr="004A4192">
        <w:rPr>
          <w:rFonts w:ascii="Times New Roman" w:hAnsi="Times New Roman" w:cs="Times New Roman"/>
        </w:rPr>
        <w:t xml:space="preserve"> </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The continuous water thin film formed on a hydrophilic or superhydophilic surface has a profound impact on their interactions with molecules and micro</w:t>
      </w:r>
      <w:r w:rsidR="00446B5E">
        <w:rPr>
          <w:rFonts w:ascii="Times New Roman" w:hAnsi="Times New Roman" w:cs="Times New Roman"/>
        </w:rPr>
        <w:t>-</w:t>
      </w:r>
      <w:r w:rsidRPr="004A4192">
        <w:rPr>
          <w:rFonts w:ascii="Times New Roman" w:hAnsi="Times New Roman" w:cs="Times New Roman"/>
        </w:rPr>
        <w:t xml:space="preserve">organisms, including biofouling and biocompatibility. In marine engineering, the growth of microorganisms such as algae on a surface of a ship immersed in the sea can cause fouling. Fouling is significant in biomedical devices because they are subject to fouling of cells and biomolecules, such as proteins. Fouling negatively impacts the performance of such devices. It is desired to reduce or avoid or reverse </w:t>
      </w:r>
      <w:r w:rsidR="00F053D5" w:rsidRPr="004A4192">
        <w:rPr>
          <w:rFonts w:ascii="Times New Roman" w:hAnsi="Times New Roman" w:cs="Times New Roman"/>
        </w:rPr>
        <w:t>biofouling</w:t>
      </w:r>
      <w:r w:rsidRPr="004A4192">
        <w:rPr>
          <w:rFonts w:ascii="Times New Roman" w:hAnsi="Times New Roman" w:cs="Times New Roman"/>
        </w:rPr>
        <w:t xml:space="preserve"> using anti-fouling and fouling-release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"10.1016/j.porgcoat.2003.06.001", "ISBN" : "0300-9440", "ISSN" : "03009440", "PMID" : "319", "abstract" : "The imminent ban of environmentally harmful tributyltin (TBT)-based paint products has been the cause of a major change in the antifouling paint industry. In the past decade, several tin-free products have reached the commercial market, and claimed their effectiveness as regards the prevention of marine biofouling on ships in an environmentally friendly manner. The main objective of this review is to describe these products in as much detail as possible based on the knowledge available in the open literature. This knowledge has been supplemented by means of performance data provided, upon request, by some of the paint-producing companies. An exhaustive review of the historical development of antifouling systems and a detailed characterisation of sea water are also included. The need for studies on the behaviour of chemically active paints under different sea water conditions is emphasised. In addition, the most common booster biocides used to replace TBT-containing compounds are listed and described. It must be stressed that there is still a lack of knowledge of their potential environmental side effects. The current interest in providing innovative antifouling technologies based on an improved understanding of the biological principles of the biofouling process is also considered in this review. From the analysis of the factors affecting the biofouling process, the interference with the settlement and attachment mechanisms is the most promising environmentally benign option. This can be accomplished in two main ways: imitation of the natural antifouling processes and modification of the characteristics of the substrate. The former mostly focuses on the study of the large amount of secondary metabolites secreted by many different marine organisms to control the fouling on their surfaces. The many obstacles that need to be overcome for the success of this research are analysed. The potential development of broad-spectrum efficient coatings based on natural antifoulants is far from commercialisation. However, exploitation of a weakening of biofouling adhesion by means of the non-stick and fouling-release concepts is at a rather advanced stage of development. The main advantages and drawbacks of these systems are presented along with a brief introduction to their scientific basis. Finally, other alternatives, which may eventually give rise to an efficient and environmentally benign antifouling system, are outlined. \u00a9 2003 Elsevier B.V. All rights reserved.", "author" : [ { "dropping-particle" : "", "family" : "Yebra", "given" : "Diego Meseguer", "non-dropping-particle" : "", "parse-names" : false, "suffix" : "" }, { "dropping-particle" : "", "family" : "Kiil", "given" : "S\u00f8ren", "non-dropping-particle" : "", "parse-names" : false, "suffix" : "" }, { "dropping-particle" : "", "family" : "Dam-Johansen", "given" : "Kim", "non-dropping-particle" : "", "parse-names" : false, "suffix" : "" } ], "container-title" : "Progress in Organic Coatings", "id" : "ITEM-1", "issue" : "2", "issued" : { "date-parts" : [ [ "2004" ] ] }, "page" : "75-104", "title" : "Antifouling technology - Past, present and future steps towards efficient and environmentally friendly antifouling coatings", "type" : "article-journal", "volume" : "50" }, "uris" : [ "http://www.mendeley.com/documents/?uuid=34dbcf22-13d4-4c90-91c1-e48cb0e88b8d" ] } ], "mendeley" : { "formattedCitation" : "[171]", "plainTextFormattedCitation" : "[171]", "previouslyFormattedCitation" : "[109]"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[171]</w:t>
      </w:r>
      <w:r w:rsidRPr="004A4192">
        <w:rPr>
          <w:rFonts w:ascii="Times New Roman" w:hAnsi="Times New Roman" w:cs="Times New Roman"/>
        </w:rPr>
        <w:fldChar w:fldCharType="end"/>
      </w:r>
      <w:r w:rsidR="00446B5E">
        <w:rPr>
          <w:rFonts w:ascii="Times New Roman" w:hAnsi="Times New Roman" w:cs="Times New Roman"/>
        </w:rPr>
        <w:t xml:space="preserve">. </w:t>
      </w:r>
      <w:r w:rsidRPr="004A4192">
        <w:rPr>
          <w:rFonts w:ascii="Times New Roman" w:hAnsi="Times New Roman" w:cs="Times New Roman"/>
        </w:rPr>
        <w:t xml:space="preserve">When observing the hydrophilic parts of the surface, a trend is clearly seen that for high-surface energy materials, the degree of fouling is reduced with surface energy. This is explained by the strong attraction between surface and water molecules, establishing a barrier to prevent interaction between fouling agent and surface and thus delaying the fouling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"10.1021/la904447c", "ISSN" : "0743-7463", "author" : [ { "dropping-particle" : "", "family" : "Ishizaki", "given" : "Takahiro", "non-dropping-particle" : "", "parse-names" : false, "suffix" : "" }, { "dropping-particle" : "", "family" : "Saito", "given" : "Nagahiro", "non-dropping-particle" : "", "parse-names" : false, "suffix" : "" }, { "dropping-particle" : "", "family" : "Takai", "given" : "Osamu", "non-dropping-particle" : "", "parse-names" : false, "suffix" : "" } ], "container-title" : "Langmuir", "id" : "ITEM-1", "issue" : "11", "issued" : { "date-parts" : [ [ "2010", "6", "1" ] ] }, "note" : "doi: 10.1021/la904447c", "page" : "8147-8154", "publisher" : "American Chemical Society", "title" : "Correlation of Cell Adhesive Behaviors on Superhydrophobic, Superhydrophilic, and Micropatterned Superhydrophobic/Superhydrophilic Surfaces to Their Surface Chemistry", "type" : "article-journal", "volume" : "26" }, "uris" : [ "http://www.mendeley.com/documents/?uuid=92bf18a9-11e3-468c-87c2-c94fa286091c" ] }, { "id" : "ITEM-2", "itemData" : { "DOI" : "10.1080/08927010500484854", "ISSN" : "0892-7014", "author" : [ { "dropping-particle" : "", "family" : "Carman", "given" : "Michelle L", "non-dropping-particle" : "", "parse-names" : false, "suffix" : "" }, { "dropping-particle" : "", "family" : "Estes", "given" : "Thomas G", "non-dropping-particle" : "", "parse-names" : false, "suffix" : "" }, { "dropping-particle" : "", "family" : "Feinberg", "given" : "Adam W", "non-dropping-particle" : "", "parse-names" : false, "suffix" : "" }, { "dropping-particle" : "", "family" : "Schumacher", "given" : "James F", "non-dropping-particle" : "", "parse-names" : false, "suffix" : "" }, { "dropping-particle" : "", "family" : "Wilkerson", "given" : "Wade", "non-dropping-particle" : "", "parse-names" : false, "suffix" : "" }, { "dropping-particle" : "", "family" : "Wilson", "given" : "Leslie H", "non-dropping-particle" : "", "parse-names" : false, "suffix" : "" }, { "dropping-particle" : "", "family" : "Callow", "given" : "Maureen E", "non-dropping-particle" : "", "parse-names" : false, "suffix" : "" }, { "dropping-particle" : "", "family" : "Callow", "given" : "James A", "non-dropping-particle" : "", "parse-names" : false, "suffix" : "" }, { "dropping-particle" : "", "family" : "Brennan", "given" : "Anthony B", "non-dropping-particle" : "", "parse-names" : false, "suffix" : "" } ], "container-title" : "Biofouling", "id" : "ITEM-2", "issue" : "1", "issued" : { "date-parts" : [ [ "2006", "1", "1" ] ] }, "note" : "doi: 10.1080/08927010500484854", "page" : "11-21", "publisher" : "Taylor &amp; Francis", "title" : "Engineered antifouling microtopographies\u00a0\u2013\u00a0correlating wettability with cell attachment", "type" : "article-journal", "volume" : "22" }, "uris" : [ "http://www.mendeley.com/documents/?uuid=edc95c0f-2128-498b-a020-85a3e61d0a43" ] }, { "id" : "ITEM-3", "itemData" : { "DOI" : "10.1007/s10856-006-0444-8", "ISSN" : "1573-4838", "abstract" : "\u201cBiomaterials\u201d are non-living substances selected to have predictable interactions with contacting biological phases, in applications ranging from medical/dental implants to food processing to control of biofouling in the sea. More than 30 years of empirical observations of the surface behaviours of various materials in biological settings, when correlated with the contact-angle-determined Critical Surface Tensions (CST) for these same materials, support the definition of the \u201ctheta surface\u201d. The \u201ctheta surface\u201d is that characteristic expression of outermost atomic features least retentive of depositing proteins, and identified by the bioengineering criterion of having measured CST between 20 and 30 mN/m. Biomaterials applications requiring strong bioadhesion must avoid this range, while those requiring easy release of accumulating biomass should have \u201ctheta surface\u201d qualities. Selection of blood-compatible materials is a main example. It is forecast that future biomaterials will be safely and effectively translated directly to clinical use, without requiring animal testing, based on laboratory data for CST, protein denaturation, and cell spreading alone.", "author" : [ { "dropping-particle" : "", "family" : "Baier", "given" : "Robert Edward", "non-dropping-particle" : "", "parse-names" : false, "suffix" : "" } ], "container-title" : "Journal of Materials Science: Materials in Medicine", "id" : "ITEM-3", "issue" : "11", "issued" : { "date-parts" : [ [ "2006" ] ] }, "page" : "1057", "title" : "Surface behaviour of biomaterials: The theta surface for biocompatibility", "type" : "article-journal", "volume" : "17" }, "uris" : [ "http://www.mendeley.com/documents/?uuid=3bb70f4f-e9e3-48f3-98d2-1aa9efda27ad" ] } ], "mendeley" : { "formattedCitation" : "[172\u2013174]", "plainTextFormattedCitation" : "[172\u2013174]", "previouslyFormattedCitation" : "[110\u2013112]"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[172–174]</w:t>
      </w:r>
      <w:r w:rsidRPr="004A4192">
        <w:rPr>
          <w:rFonts w:ascii="Times New Roman" w:hAnsi="Times New Roman" w:cs="Times New Roman"/>
        </w:rPr>
        <w:fldChar w:fldCharType="end"/>
      </w:r>
      <w:r w:rsidRPr="004A4192">
        <w:rPr>
          <w:rFonts w:ascii="Times New Roman" w:hAnsi="Times New Roman" w:cs="Times New Roman"/>
        </w:rPr>
        <w:t xml:space="preserve">. Research studies have shown significant decrease of fouling by using fluorescein and fluorescent proteins after the surfaces being  treated to be superhydrophilic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"10.1021/la904447c", "ISSN" : "0743-7463", "author" : [ { "dropping-particle" : "", "family" : "Ishizaki", "given" : "Takahiro", "non-dropping-particle" : "", "parse-names" : false, "suffix" : "" }, { "dropping-particle" : "", "family" : "Saito", "given" : "Nagahiro", "non-dropping-particle" : "", "parse-names" : false, "suffix" : "" }, { "dropping-particle" : "", "family" : "Takai", "given" : "Osamu", "non-dropping-particle" : "", "parse-names" : false, "suffix" : "" } ], "container-title" : "Langmuir", "id" : "ITEM-1", "issue" : "11", "issued" : { "date-parts" : [ [ "2010", "6", "1" ] ] }, "note" : "doi: 10.1021/la904447c", "page" : "8147-8154", "publisher" : "American Chemical Society", "title" : "Correlation of Cell Adhesive Behaviors on Superhydrophobic, Superhydrophilic, and Micropatterned Superhydrophobic/Superhydrophilic Surfaces to Their Surface Chemistry", "type" : "article-journal", "volume" : "26" }, "uris" : [ "http://www.mendeley.com/documents/?uuid=92bf18a9-11e3-468c-87c2-c94fa286091c" ] } ], "mendeley" : { "formattedCitation" : "[172]", "plainTextFormattedCitation" : "[172]", "previouslyFormattedCitation" : "[110]"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[172]</w:t>
      </w:r>
      <w:r w:rsidRPr="004A4192">
        <w:rPr>
          <w:rFonts w:ascii="Times New Roman" w:hAnsi="Times New Roman" w:cs="Times New Roman"/>
        </w:rPr>
        <w:fldChar w:fldCharType="end"/>
      </w:r>
      <w:r w:rsidRPr="004A4192">
        <w:rPr>
          <w:rFonts w:ascii="Times New Roman" w:hAnsi="Times New Roman" w:cs="Times New Roman"/>
        </w:rPr>
        <w:t xml:space="preserve">. However, these results have been obtained in a relatively short period of 30 minutes with static liquid. Therefore, they are not a true indicator for long-term prevention and release of biofouling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"10.1021/la904447c", "ISSN" : "0743-7463", "author" : [ { "dropping-particle" : "", "family" : "Ishizaki", "given" : "Takahiro", "non-dropping-particle" : "", "parse-names" : false, "suffix" : "" }, { "dropping-particle" : "", "family" : "Saito", "given" : "Nagahiro", "non-dropping-particle" : "", "parse-names" : false, "suffix" : "" }, { "dropping-particle" : "", "family" : "Takai", "given" : "Osamu", "non-dropping-particle" : "", "parse-names" : false, "suffix" : "" } ], "container-title" : "Langmuir", "id" : "ITEM-1", "issue" : "11", "issued" : { "date-parts" : [ [ "2010", "6", "1" ] ] }, "note" : "doi: 10.1021/la904447c", "page" : "8147-8154", "publisher" : "American Chemical Society", "title" : "Correlation of Cell Adhesive Behaviors on Superhydrophobic, Superhydrophilic, and Micropatterned Superhydrophobic/Superhydrophilic Surfaces to Their Surface Chemistry", "type" : "article-journal", "volume" : "26" }, "uris" : [ "http://www.mendeley.com/documents/?uuid=92bf18a9-11e3-468c-87c2-c94fa286091c" ] } ], "mendeley" : { "formattedCitation" : "[172]", "plainTextFormattedCitation" : "[172]", "previouslyFormattedCitation" : "[110]"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[172]</w:t>
      </w:r>
      <w:r w:rsidRPr="004A4192">
        <w:rPr>
          <w:rFonts w:ascii="Times New Roman" w:hAnsi="Times New Roman" w:cs="Times New Roman"/>
        </w:rPr>
        <w:fldChar w:fldCharType="end"/>
      </w:r>
      <w:r w:rsidRPr="004A4192">
        <w:rPr>
          <w:rFonts w:ascii="Times New Roman" w:hAnsi="Times New Roman" w:cs="Times New Roman"/>
        </w:rPr>
        <w:t xml:space="preserve">. The main difference between short-term and longer-term fouling of hydrophilic and superhydrophilic surfaces can be attributed to the quick degradation of hydrophilicity, which tends to be unstable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"ISBN" : "0471253944", "author" : [ { "dropping-particle" : "", "family" : "Dee", "given" : "Kay C", "non-dropping-particle" : "", "parse-names" : false, "suffix" : "" }, { "dropping-particle" : "", "family" : "Puleo", "given" : "David A", "non-dropping-particle" : "", "parse-names" : false, "suffix" : "" }, { "dropping-particle" : "", "family" : "Bizios", "given" : "Rena", "non-dropping-particle" : "", "parse-names" : false, "suffix" : "" } ], "id" : "ITEM-1", "issued" : { "date-parts" : [ [ "2002" ] ] }, "note" : "Includes bibliographical references and index", "publisher" : "Hoboken, N.J. : Wiley-Liss", "title" : "An introduction to tissue-biomaterial interactions", "type" : "book" }, "uris" : [ "http://www.mendeley.com/documents/?uuid=84d756f6-00d8-4164-a6b9-be511ca1c59d" ] } ], "mendeley" : { "formattedCitation" : "[175]", "plainTextFormattedCitation" : "[175]", "previouslyFormattedCitation" : "[113]"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[175]</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626798" w:rsidP="00626798">
      <w:pPr>
        <w:rPr>
          <w:rFonts w:ascii="Times New Roman" w:hAnsi="Times New Roman" w:cs="Times New Roman"/>
        </w:rPr>
      </w:pPr>
    </w:p>
    <w:p w:rsidR="00626798" w:rsidRPr="004A4192" w:rsidRDefault="00603CD5" w:rsidP="00603CD5">
      <w:pPr>
        <w:pStyle w:val="Heading2"/>
        <w:rPr>
          <w:rFonts w:ascii="Times New Roman" w:hAnsi="Times New Roman" w:cs="Times New Roman"/>
        </w:rPr>
      </w:pPr>
      <w:bookmarkStart w:id="54" w:name="_Toc503828259"/>
      <w:bookmarkStart w:id="55" w:name="_Toc506369736"/>
      <w:r w:rsidRPr="004A4192">
        <w:rPr>
          <w:rFonts w:ascii="Times New Roman" w:hAnsi="Times New Roman" w:cs="Times New Roman"/>
        </w:rPr>
        <w:t>7</w:t>
      </w:r>
      <w:r w:rsidR="00626798" w:rsidRPr="004A4192">
        <w:rPr>
          <w:rFonts w:ascii="Times New Roman" w:hAnsi="Times New Roman" w:cs="Times New Roman"/>
        </w:rPr>
        <w:t>.3 Enhanced boiling heat transfer</w:t>
      </w:r>
      <w:bookmarkEnd w:id="54"/>
      <w:bookmarkEnd w:id="55"/>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Enhanced boiling is the most efficient mode of heat transfer. It is being implemented in a broad range of power generation and thermal management devices, such as nuclear power plants, refrigeration, cooling of electronics and chemical reactors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"10.1016/j.ijheatmasstransfer.2004.09.018", "ISBN" : "00179310", "ISSN" : "00179310", "PMID" : "17411763", "abstract" : "Two-phase pressure drop was measured across a micro-channel heat sink that served as an evaporator in a refrigeration cycle. The micro-channels were formed by machining 231 \u03bcm wide \u00d7 713 \u03bcm deep grooves into the surface of a copper block. Experiments were performed with refrigerant R134a that spanned the following conditions: inlet pressure of Pin= 1.44-6.60bar, mass velocity of G= 127-654 kg/m2s, inlet quality of xe,in = 0.001-0.25, outlet quality of xe,out = 0.49-superheat, and heat flux of q\u2033 = 31.6-93.8 W/cm2. Predictions of the homogeneous equilibrium flow model and prior separated flow models and correlations yielded relatively poor predictions of pressure drop. A new correlation scheme is suggested that incorporates the effect of liquid viscosity and surface tension in the separated flow model's two-phase pressure drop multiplier. This scheme shows excellent agreement with the R134a data as well as previous micro-channel water data. An important practical finding from this study is that the throttling valve in a refrigeration cycle offers significant stiffening to the system, suppressing the large pressure oscillations common to micro-channel heat sinks. \u00a9 2004 Elsevier Ltd. All rights reserved.", "author" : [ { "dropping-particle" : "", "family" : "Lee", "given" : "Jaeseon", "non-dropping-particle" : "", "parse-names" : false, "suffix" : "" }, { "dropping-particle" : "", "family" : "Mudawar", "given" : "Issam", "non-dropping-particle" : "", "parse-names" : false, "suffix" : "" } ], "container-title" : "International Journal of Heat and Mass Transfer", "id" : "ITEM-1", "issue" : "5", "issued" : { "date-parts" : [ [ "2005" ] ] }, "page" : "928-940", "title" : "Two-phase flow in high-heat-flux micro-channel heat sink for refrigeration cooling applications: Part I - Pressure drop characteristics", "type" : "article-journal", "volume" : "48" }, "uris" : [ "http://www.mendeley.com/documents/?uuid=700e3e6c-05b2-4483-9ce2-071bfda42da7" ] }, { "id" : "ITEM-2", "itemData" : { "DOI" : "https://doi.org/10.1016/S0894-1777(03)00035-9", "ISSN" : "0894-1777", "author" : [ { "dropping-particle" : "", "family" : "Honda", "given" : "H", "non-dropping-particle" : "", "parse-names" : false, "suffix" : "" }, { "dropping-particle" : "", "family" : "Wei", "given" : "J J", "non-dropping-particle" : "", "parse-names" : false, "suffix" : "" } ], "container-title" : "Experimental Thermal and Fluid Science", "id" : "ITEM-2", "issue" : "2", "issued" : { "date-parts" : [ [ "2004" ] ] }, "page" : "159-169", "title" : "Enhanced boiling heat transfer from electronic components by use of surface microstructures", "type" : "article-journal", "volume" : "28" }, "uris" : [ "http://www.mendeley.com/documents/?uuid=1fc65776-2aa6-4fac-b48b-14ce009d0581" ] }, { "id" : "ITEM-3", "itemData" : { "author" : [ { "dropping-particle" : "", "family" : "E. B. Nauman", "given" : "", "non-dropping-particle" : "", "parse-names" : false, "suffix" : "" } ], "id" : "ITEM-3", "issued" : { "date-parts" : [ [ "2002" ] ] }, "publisher" : "McGraw Hill Professional", "title" : "Chemical Reactor Design, Optimization, and Scaleup", "type" : "book" }, "uris" : [ "http://www.mendeley.com/documents/?uuid=a460a185-3923-4467-92dc-e626b6acc4d2" ] }, { "id" : "ITEM-4", "itemData" : { "DOI" : "10.1002/smll.200700991", "ISSN" : "1613-6829", "author" : [ { "dropping-particle" : "", "family" : "Li", "given" : "Chen", "non-dropping-particle" : "", "parse-names" : false, "suffix" : "" }, { "dropping-particle" : "", "family" : "Wang", "given" : "Zuankai", "non-dropping-particle" : "", "parse-names" : false, "suffix" : "" }, { "dropping-particle" : "", "family" : "Wang", "given" : "Pei-I", "non-dropping-particle" : "", "parse-names" : false, "suffix" : "" }, { "dropping-particle" : "", "family" : "Peles", "given" : "Yoav", "non-dropping-particle" : "", "parse-names" : false, "suffix" : "" }, { "dropping-particle" : "", "family" : "Koratkar", "given" : "Nikhil", "non-dropping-particle" : "", "parse-names" : false, "suffix" : "" }, { "dropping-particle" : "", "family" : "Peterson", "given" : "G P", "non-dropping-particle" : "", "parse-names" : false, "suffix" : "" } ], "container-title" : "Small", "id" : "ITEM-4", "issue" : "8", "issued" : { "date-parts" : [ [ "2008" ] ] }, "page" : "1084-1088", "publisher" : "WILEY-VCH Verlag", "title" : "Nanostructured Copper Interfaces for Enhanced Boiling", "type" : "article-journal", "volume" : "4" }, "uris" : [ "http://www.mendeley.com/documents/?uuid=0b594179-6bbc-4cb3-b8c4-9bca433a1772" ] } ], "mendeley" : { "formattedCitation" : "[176\u2013179]", "plainTextFormattedCitation" : "[176\u2013179]", "previouslyFormattedCitation" : "[114\u2013117]"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[176–179]</w:t>
      </w:r>
      <w:r w:rsidRPr="004A4192">
        <w:rPr>
          <w:rFonts w:ascii="Times New Roman" w:hAnsi="Times New Roman" w:cs="Times New Roman"/>
        </w:rPr>
        <w:fldChar w:fldCharType="end"/>
      </w:r>
      <w:r w:rsidRPr="004A4192">
        <w:rPr>
          <w:rFonts w:ascii="Times New Roman" w:hAnsi="Times New Roman" w:cs="Times New Roman"/>
        </w:rPr>
        <w:t xml:space="preserve">. Surface wettability has a significant effect on </w:t>
      </w:r>
      <w:r w:rsidRPr="004A4192">
        <w:rPr>
          <w:rFonts w:ascii="Times New Roman" w:hAnsi="Times New Roman" w:cs="Times New Roman"/>
        </w:rPr>
        <w:lastRenderedPageBreak/>
        <w:t xml:space="preserve">boiling heat transfer. </w:t>
      </w:r>
      <w:r w:rsidRPr="004A4192">
        <w:rPr>
          <w:rFonts w:ascii="Times New Roman" w:hAnsi="Times New Roman" w:cs="Times New Roman"/>
        </w:rPr>
        <w:fldChar w:fldCharType="begin"/>
      </w:r>
      <w:r w:rsidRPr="004A4192">
        <w:rPr>
          <w:rFonts w:ascii="Times New Roman" w:hAnsi="Times New Roman" w:cs="Times New Roman"/>
        </w:rPr>
        <w:instrText xml:space="preserve"> REF _Ref503737641 \h </w:instrText>
      </w:r>
      <w:r w:rsidR="00CE0BA2" w:rsidRPr="004A4192">
        <w:rPr>
          <w:rFonts w:ascii="Times New Roman" w:hAnsi="Times New Roman" w:cs="Times New Roman"/>
        </w:rPr>
        <w:instrText xml:space="preserve"> \* MERGEFORMAT </w:instrText>
      </w:r>
      <w:r w:rsidRPr="004A4192">
        <w:rPr>
          <w:rFonts w:ascii="Times New Roman" w:hAnsi="Times New Roman" w:cs="Times New Roman"/>
        </w:rPr>
      </w:r>
      <w:r w:rsidRPr="004A4192">
        <w:rPr>
          <w:rFonts w:ascii="Times New Roman" w:hAnsi="Times New Roman" w:cs="Times New Roman"/>
        </w:rPr>
        <w:fldChar w:fldCharType="separate"/>
      </w:r>
      <w:r w:rsidR="00526F69" w:rsidRPr="004A4192">
        <w:rPr>
          <w:rFonts w:ascii="Times New Roman" w:hAnsi="Times New Roman" w:cs="Times New Roman"/>
        </w:rPr>
        <w:t xml:space="preserve">Figure </w:t>
      </w:r>
      <w:r w:rsidR="00526F69" w:rsidRPr="004A4192">
        <w:rPr>
          <w:rFonts w:ascii="Times New Roman" w:hAnsi="Times New Roman" w:cs="Times New Roman"/>
          <w:noProof/>
        </w:rPr>
        <w:t>10</w:t>
      </w:r>
      <w:r w:rsidRPr="004A4192">
        <w:rPr>
          <w:rFonts w:ascii="Times New Roman" w:hAnsi="Times New Roman" w:cs="Times New Roman"/>
        </w:rPr>
        <w:fldChar w:fldCharType="end"/>
      </w:r>
      <w:r w:rsidRPr="004A4192">
        <w:rPr>
          <w:rFonts w:ascii="Times New Roman" w:hAnsi="Times New Roman" w:cs="Times New Roman"/>
        </w:rPr>
        <w:t xml:space="preserve"> shows a boiling curve which correlate the heat flux with wall superheat. Point A is the beginning of nucleate boiling, where vapour bubbles form on the overheated surface. The nucleate boiling continues to fully develop from B to C. At point C, the het flux eventually reaches its maximum value, known as critical heat flux (CHF)</w:t>
      </w:r>
      <w:r w:rsidR="00446B5E">
        <w:rPr>
          <w:rFonts w:ascii="Times New Roman" w:hAnsi="Times New Roman" w:cs="Times New Roman"/>
        </w:rPr>
        <w:t>.</w:t>
      </w:r>
      <w:r w:rsidRPr="004A4192">
        <w:rPr>
          <w:rFonts w:ascii="Times New Roman" w:hAnsi="Times New Roman" w:cs="Times New Roman"/>
        </w:rPr>
        <w:t xml:space="preserve"> This is due to the continuous vapour film forming as an effective thermal insulation layer. Further heating beyond point C will lead to dramatic increase of wall temperature and ultimately result in device failure. Therefore, CHF marks the maximum heat flux that can be provided by a boiling-based cooler. </w:t>
      </w:r>
    </w:p>
    <w:p w:rsidR="00626798" w:rsidRPr="004A4192" w:rsidRDefault="00626798" w:rsidP="00626798">
      <w:pPr>
        <w:jc w:val="center"/>
        <w:rPr>
          <w:rFonts w:ascii="Times New Roman" w:hAnsi="Times New Roman" w:cs="Times New Roman"/>
        </w:rPr>
      </w:pPr>
      <w:r w:rsidRPr="004A4192">
        <w:rPr>
          <w:rFonts w:ascii="Times New Roman" w:hAnsi="Times New Roman" w:cs="Times New Roman"/>
          <w:noProof/>
          <w:lang w:eastAsia="en-GB"/>
        </w:rPr>
        <w:drawing>
          <wp:inline distT="0" distB="0" distL="0" distR="0" wp14:anchorId="2F5BC9EC" wp14:editId="6F5E2ABD">
            <wp:extent cx="5263662" cy="388505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267071" cy="3887572"/>
                    </a:xfrm>
                    <a:prstGeom prst="rect">
                      <a:avLst/>
                    </a:prstGeom>
                  </pic:spPr>
                </pic:pic>
              </a:graphicData>
            </a:graphic>
          </wp:inline>
        </w:drawing>
      </w:r>
    </w:p>
    <w:p w:rsidR="00626798" w:rsidRPr="004A4192" w:rsidRDefault="00626798" w:rsidP="00626798">
      <w:pPr>
        <w:pStyle w:val="Caption"/>
        <w:rPr>
          <w:rFonts w:ascii="Times New Roman" w:hAnsi="Times New Roman" w:cs="Times New Roman"/>
        </w:rPr>
      </w:pPr>
      <w:bookmarkStart w:id="56" w:name="_Ref503737641"/>
      <w:r w:rsidRPr="004A4192">
        <w:rPr>
          <w:rFonts w:ascii="Times New Roman" w:hAnsi="Times New Roman" w:cs="Times New Roman"/>
        </w:rPr>
        <w:t xml:space="preserve">Figure </w:t>
      </w:r>
      <w:r w:rsidRPr="004A4192">
        <w:rPr>
          <w:rFonts w:ascii="Times New Roman" w:hAnsi="Times New Roman" w:cs="Times New Roman"/>
        </w:rPr>
        <w:fldChar w:fldCharType="begin"/>
      </w:r>
      <w:r w:rsidRPr="004A4192">
        <w:rPr>
          <w:rFonts w:ascii="Times New Roman" w:hAnsi="Times New Roman" w:cs="Times New Roman"/>
        </w:rPr>
        <w:instrText xml:space="preserve"> SEQ Figure \* ARABIC </w:instrText>
      </w:r>
      <w:r w:rsidRPr="004A4192">
        <w:rPr>
          <w:rFonts w:ascii="Times New Roman" w:hAnsi="Times New Roman" w:cs="Times New Roman"/>
        </w:rPr>
        <w:fldChar w:fldCharType="separate"/>
      </w:r>
      <w:r w:rsidR="007D5E1B" w:rsidRPr="004A4192">
        <w:rPr>
          <w:rFonts w:ascii="Times New Roman" w:hAnsi="Times New Roman" w:cs="Times New Roman"/>
          <w:noProof/>
        </w:rPr>
        <w:t>10</w:t>
      </w:r>
      <w:r w:rsidRPr="004A4192">
        <w:rPr>
          <w:rFonts w:ascii="Times New Roman" w:hAnsi="Times New Roman" w:cs="Times New Roman"/>
          <w:noProof/>
        </w:rPr>
        <w:fldChar w:fldCharType="end"/>
      </w:r>
      <w:bookmarkEnd w:id="56"/>
      <w:r w:rsidRPr="004A4192">
        <w:rPr>
          <w:rFonts w:ascii="Times New Roman" w:hAnsi="Times New Roman" w:cs="Times New Roman"/>
        </w:rPr>
        <w:t xml:space="preserve">. Propagation of boiling stages </w:t>
      </w:r>
      <w:r w:rsidRPr="004A4192">
        <w:rPr>
          <w:rFonts w:ascii="Times New Roman" w:hAnsi="Times New Roman" w:cs="Times New Roman"/>
          <w:noProof/>
        </w:rPr>
        <w:t>[114]</w:t>
      </w:r>
      <w:r w:rsidRPr="004A4192">
        <w:rPr>
          <w:rFonts w:ascii="Times New Roman" w:hAnsi="Times New Roman" w:cs="Times New Roman"/>
        </w:rPr>
        <w:t>.</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However, having a hydrophilic or superhydrophilic surface forms a continuous water film which delays the formation of vapour film in boiling and thus improve CHF. Many studies on vertically aligned nanoforests of hydrophilic/superhydrophilic nanorods, nanowires and CNTs have shown a significant improvement in boiling heat transfer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"10.1021/nl8026857", "ISSN" : "1530-6984", "author" : [ { "dropping-particle" : "", "family" : "Chen", "given" : "Renkun", "non-dropping-particle" : "", "parse-names" : false, "suffix" : "" }, { "dropping-particle" : "", "family" : "Lu", "given" : "Ming-Chang", "non-dropping-particle" : "", "parse-names" : false, "suffix" : "" }, { "dropping-particle" : "", "family" : "Srinivasan", "given" : "Vinod", "non-dropping-particle" : "", "parse-names" : false, "suffix" : "" }, { "dropping-particle" : "", "family" : "Wang", "given" : "Zhijie", "non-dropping-particle" : "", "parse-names" : false, "suffix" : "" }, { "dropping-particle" : "", "family" : "Cho", "given" : "Hyung Hee", "non-dropping-particle" : "", "parse-names" : false, "suffix" : "" }, { "dropping-particle" : "", "family" : "Majumdar", "given" : "Arun", "non-dropping-particle" : "", "parse-names" : false, "suffix" : "" } ], "container-title" : "Nano Letters", "id" : "ITEM-1", "issue" : "2", "issued" : { "date-parts" : [ [ "2009", "2", "11" ] ] }, "note" : "doi: 10.1021/nl8026857", "page" : "548-553", "publisher" : "American Chemical Society", "title" : "Nanowires for Enhanced Boiling Heat Transfer", "type" : "article-journal", "volume" : "9" }, "uris" : [ "http://www.mendeley.com/documents/?uuid=582523dc-8a7e-4894-8911-a037ba4c3d93" ] }, { "id" : "ITEM-2", "itemData" : { "DOI" : "10.1115/1.2349511", "ISBN" : "0022-1481", "ISSN" : "00221481", "abstract" : "In this study, two silicon wafer substrates were coated with vertically\\naligned multiwalled carbon nanotubes (MWCNT) \"forests\" and were used\\nfor pool boiling studies. The MWCNT forests (9 and 25 mu m in height)\\nwere synthesized on the silicon wafer substrates using chemical vapor\\ndeposition (CVD) process. The substrates were clamped on a cylindrical\\ncopper block with embedded cartridge heaters. The heat flux was measured\\nusing sheathed K-type thermocouples, which were placed inside the\\ncylindrical copper block. Pool boiling experiments using refrigerant\\nPF-5060 as the working liquid were conducted to obtain the pool \"boiling\\ncurve.\" The experiments were conducted in nucleate and film boiling\\nregimes to investigate the effect of MWCNT height on pool boiling\\nperformance. Reference (control) experiments were also performed\\nwith an atomically smooth bare silicon wafer (without MWCNT coating).\\nThe results show that the MWCNT forests enhanced critical heat flux\\n(CHF) by 25-28 % compared to control experiments. For the film boiling\\nregime, Type-B MWCNT (25 mu m in height) yields 57% higher heat flux\\nat Leidenfrost point (film boiling regime) compared to control experiments.\\nHowever, for the Type-A MWCNT (9 mu m in height) the film boiling\\nheat flux values are nearly identical to the values obtained for\\nthe control experiments performed on bare silicon.", "author" : [ { "dropping-particle" : "", "family" : "Ahn", "given" : "Hee Seok", "non-dropping-particle" : "", "parse-names" : false, "suffix" : "" }, { "dropping-particle" : "", "family" : "Sinha", "given" : "Nipun", "non-dropping-particle" : "", "parse-names" : false, "suffix" : "" }, { "dropping-particle" : "", "family" : "Zhang", "given" : "Mei", "non-dropping-particle" : "", "parse-names" : false, "suffix" : "" }, { "dropping-particle" : "", "family" : "Banerjee", "given" : "Debjyoti", "non-dropping-particle" : "", "parse-names" : false, "suffix" : "" }, { "dropping-particle" : "", "family" : "Fang", "given" : "Shaoli", "non-dropping-particle" : "", "parse-names" : false, "suffix" : "" }, { "dropping-particle" : "", "family" : "Baughman", "given" : "Ray H.", "non-dropping-particle" : "", "parse-names" : false, "suffix" : "" } ], "container-title" : "Journal of Heat Transfer", "id" : "ITEM-2", "issue" : "12", "issued" : { "date-parts" : [ [ "2006" ] ] }, "page" : "1335", "title" : "Pool Boiling Experiments on Multiwalled Carbon Nanotube (MWCNT) Forests", "type" : "article-journal", "volume" : "128" }, "uris" : [ "http://www.mendeley.com/documents/?uuid=2940148f-8fb9-4f81-b293-58b746c95cf9" ] }, { "id" : "ITEM-3", "itemData" : { "DOI" : "10.1063/1.3485057", "ISBN" : "00036951", "ISSN" : "00036951", "PMID" : "18825524", "abstract" : "We demonstrate that smooth and flat surfaces combining hydrophilic and hydrophobic patterns improve pool boiling performance. Compared to a hydrophilic surface with 7 degree wetting angle, the measured critical heat flux and heat transfer coefficients of the enhanced surfaces are up to respectively 65 and 100% higher. Different networks combining hydrophilic and hydrophobic regions are characterized. While all tested networks enhance the heat transfer coefficient, large enhancements of critical heat flux are typically found for hydrophilic networks featuring hydrophobic islands. Hydrophilic networks indeed are shown to prevent the formation of an insulating vapor layer.", "author" : [ { "dropping-particle" : "", "family" : "Betz", "given" : "Amy Rachel", "non-dropping-particle" : "", "parse-names" : false, "suffix" : "" }, { "dropping-particle" : "", "family" : "Xu", "given" : "Jie", "non-dropping-particle" : "", "parse-names" : false, "suffix" : "" }, { "dropping-particle" : "", "family" : "Qiu", "given" : "Huihe", "non-dropping-particle" : "", "parse-names" : false, "suffix" : "" }, { "dropping-particle" : "", "family" : "Attinger", "given" : "Daniel", "non-dropping-particle" : "", "parse-names" : false, "suffix" : "" } ], "container-title" : "Applied Physics Letters", "id" : "ITEM-3", "issue" : "14", "issued" : { "date-parts" : [ [ "2010" ] ] }, "page" : "14-16", "title" : "Do surfaces with mixed hydrophilic and hydrophobic areas enhance pool boiling?", "type" : "article-journal", "volume" : "97" }, "uris" : [ "http://www.mendeley.com/documents/?uuid=484f6438-2810-495e-87a3-3a2b9c8e9aab" ] }, { "id" : "ITEM-4", "itemData" : { "DOI" : "https://doi.org/10.1016/S0168-583X(03)00644-X", "ISSN" : "0168-583X", "author" : [ { "dropping-particle" : "", "family" : "Hegemann", "given" : "Dirk", "non-dropping-particle" : "", "parse-names" : false, "suffix" : "" }, { "dropping-particle" : "", "family" : "Brunner", "given" : "Herwig", "non-dropping-particle" : "", "parse-names" : false, "suffix" : "" }, { "dropping-particle" : "", "family" : "Oehr", "given" : "Christian", "non-dropping-particle" : "", "parse-names" : false, "suffix" : "" } ], "container-title" : "Nuclear Instruments and Methods in Physics Research Section B: Beam Interactions with Materials and Atoms", "id" : "ITEM-4", "issued" : { "date-parts" : [ [ "2003" ] ] }, "page" : "281-286", "title" : "Plasma treatment of polymers for surface and adhesion improvement", "type" : "article-journal", "volume" : "208" }, "uris" : [ "http://www.mendeley.com/documents/?uuid=54aa77bf-c8f5-4d7d-86bb-96c3843a5d1f" ] } ], "mendeley" : { "formattedCitation" : "[180\u2013183]", "plainTextFormattedCitation" : "[180\u2013183]", "previouslyFormattedCitation" : "[118\u2013121]"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[180–183]</w:t>
      </w:r>
      <w:r w:rsidRPr="004A4192">
        <w:rPr>
          <w:rFonts w:ascii="Times New Roman" w:hAnsi="Times New Roman" w:cs="Times New Roman"/>
        </w:rPr>
        <w:fldChar w:fldCharType="end"/>
      </w:r>
      <w:r w:rsidRPr="004A4192">
        <w:rPr>
          <w:rFonts w:ascii="Times New Roman" w:hAnsi="Times New Roman" w:cs="Times New Roman"/>
        </w:rPr>
        <w:t>. For example, both CHF and heat transfer coefficient (HTC) have been improved by more than 100%. This im</w:t>
      </w:r>
      <w:r w:rsidR="00526F69" w:rsidRPr="004A4192">
        <w:rPr>
          <w:rFonts w:ascii="Times New Roman" w:hAnsi="Times New Roman" w:cs="Times New Roman"/>
        </w:rPr>
        <w:t xml:space="preserve">provement </w:t>
      </w:r>
      <w:r w:rsidR="00446B5E" w:rsidRPr="004A4192">
        <w:rPr>
          <w:rFonts w:ascii="Times New Roman" w:hAnsi="Times New Roman" w:cs="Times New Roman"/>
        </w:rPr>
        <w:t>has</w:t>
      </w:r>
      <w:r w:rsidR="00526F69" w:rsidRPr="004A4192">
        <w:rPr>
          <w:rFonts w:ascii="Times New Roman" w:hAnsi="Times New Roman" w:cs="Times New Roman"/>
        </w:rPr>
        <w:t xml:space="preserve"> been primarily du</w:t>
      </w:r>
      <w:r w:rsidRPr="004A4192">
        <w:rPr>
          <w:rFonts w:ascii="Times New Roman" w:hAnsi="Times New Roman" w:cs="Times New Roman"/>
        </w:rPr>
        <w:t xml:space="preserve">e to the increased density of nucleation sites, high surface tension force of superhydrophilic nanostructures. This allows the liquid to be pumped and the cavity stability provided by the nanopores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"10.1021/nl8026857", "ISSN" : "1530-6984", "author" : [ { "dropping-particle" : "", "family" : "Chen", "given" : "Renkun", "non-dropping-particle" : "", "parse-names" : false, "suffix" : "" }, { "dropping-particle" : "", "family" : "Lu", "given" : "Ming-Chang", "non-dropping-particle" : "", "parse-names" : false, "suffix" : "" }, { "dropping-particle" : "", "family" : "Srinivasan", "given" : "Vinod", "non-dropping-particle" : "", "parse-names" : false, "suffix" : "" }, { "dropping-particle" : "", "family" : "Wang", "given" : "Zhijie", "non-dropping-particle" : "", "parse-names" : false, "suffix" : "" }, { "dropping-particle" : "", "family" : "Cho", "given" : "Hyung Hee", "non-dropping-particle" : "", "parse-names" : false, "suffix" : "" }, { "dropping-particle" : "", "family" : "Majumdar", "given" : "Arun", "non-dropping-particle" : "", "parse-names" : false, "suffix" : "" } ], "container-title" : "Nano Letters", "id" : "ITEM-1", "issue" : "2", "issued" : { "date-parts" : [ [ "2009", "2", "11" ] ] }, "note" : "doi: 10.1021/nl8026857", "page" : "548-553", "publisher" : "American Chemical Society", "title" : "Nanowires for Enhanced Boiling Heat Transfer", "type" : "article-journal", "volume" : "9" }, "uris" : [ "http://www.mendeley.com/documents/?uuid=582523dc-8a7e-4894-8911-a037ba4c3d93" ] }, { "id" : "ITEM-2", "itemData" : { "author" : [ { "dropping-particle" : "", "family" : "Y. Im, Y. Joshi, C. Dietz", "given" : "S. Lee", "non-dropping-particle" : "", "parse-names" : false, "suffix" : "" } ], "container-title" : "International Journal of Micro-Nano Scale Transport", "id" : "ITEM-2", "issue" : "1", "issued" : { "date-parts" : [ [ "2010" ] ] }, "page" : "79-96", "title" : "Enhanced boiling of a dielectric liquid on copper nanowire surfaces", "type" : "article-journal", "volume" : "1" }, "uris" : [ "http://www.mendeley.com/documents/?uuid=8a30b32a-9559-4b38-a502-a84ea95d0fd8" ] } ], "mendeley" : { "formattedCitation" : "[180,184]", "plainTextFormattedCitation" : "[180,184]", "previouslyFormattedCitation" : "[118,122]"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[180,184]</w:t>
      </w:r>
      <w:r w:rsidRPr="004A4192">
        <w:rPr>
          <w:rFonts w:ascii="Times New Roman" w:hAnsi="Times New Roman" w:cs="Times New Roman"/>
        </w:rPr>
        <w:fldChar w:fldCharType="end"/>
      </w:r>
      <w:r w:rsidRPr="004A4192">
        <w:rPr>
          <w:rFonts w:ascii="Times New Roman" w:hAnsi="Times New Roman" w:cs="Times New Roman"/>
        </w:rPr>
        <w:t xml:space="preserve">. Furthermore, it has been shown that a surface with mixed hydrophilic and hydrophobic micro-patterns result in enhanced pool boiling to almost the same degree. For example, 65% and 100% improvements were achieved on CHF and HTC, respectively, with a hydrophilic and hydrophobic network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"https://doi.org/10.1016/S0168-583X(03)00644-X", "ISSN" : "0168-583X", "author" : [ { "dropping-particle" : "", "family" : "Hegemann", "given" : "Dirk", "non-dropping-particle" : "", "parse-names" : false, "suffix" : "" }, { "dropping-particle" : "", "family" : "Brunner", "given" : "Herwig", "non-dropping-particle" : "", "parse-names" : false, "suffix" : "" }, { "dropping-particle" : "", "family" : "Oehr", "given" : "Christian", "non-dropping-particle" : "", "parse-names" : false, "suffix" : "" } ], "container-title" : "Nuclear Instruments and Methods in Physics Research Section B: Beam Interactions with Materials and Atoms", "id" : "ITEM-1", "issued" : { "date-parts" : [ [ "2003" ] ] }, "page" : "281-286", "title" : "Plasma treatment of polymers for surface and adhesion improvement", "type" : "article-journal", "volume" : "208" }, "uris" : [ "http://www.mendeley.com/documents/?uuid=54aa77bf-c8f5-4d7d-86bb-96c3843a5d1f" ] } ], "mendeley" : { "formattedCitation" : "[183]", "plainTextFormattedCitation" : "[183]", "previouslyFormattedCitation" : "[121]"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[183]</w:t>
      </w:r>
      <w:r w:rsidRPr="004A4192">
        <w:rPr>
          <w:rFonts w:ascii="Times New Roman" w:hAnsi="Times New Roman" w:cs="Times New Roman"/>
        </w:rPr>
        <w:fldChar w:fldCharType="end"/>
      </w:r>
      <w:r w:rsidRPr="004A4192">
        <w:rPr>
          <w:rFonts w:ascii="Times New Roman" w:hAnsi="Times New Roman" w:cs="Times New Roman"/>
        </w:rPr>
        <w:t xml:space="preserve">. The combination of both wettabilities prevent the formation of vapour film by attracting liquid onto the hydrophilic region, while nucleation is promoted at the hydrophobic regions. This help to remove gas bubble efficiently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"https://doi.org/10.1016/S0168-583X(03)00644-X", "ISSN" : "0168-583X", "author" : [ { "dropping-particle" : "", "family" : "Hegemann", "given" : "Dirk", "non-dropping-particle" : "", "parse-names" : false, "suffix" : "" }, { "dropping-particle" : "", "family" : "Brunner", "given" : "Herwig", "non-dropping-particle" : "", "parse-names" : false, "suffix" : "" }, { "dropping-particle" : "", "family" : "Oehr", "given" : "Christian", "non-dropping-particle" : "", "parse-names" : false, "suffix" : "" } ], "container-title" : "Nuclear Instruments and Methods in Physics Research Section B: Beam Interactions with Materials and Atoms", "id" : "ITEM-1", "issued" : { "date-parts" : [ [ "2003" ] ] }, "page" : "281-286", "title" : "Plasma treatment of polymers for surface and adhesion improvement", "type" : "article-journal", "volume" : "208" }, "uris" : [ "http://www.mendeley.com/documents/?uuid=54aa77bf-c8f5-4d7d-86bb-96c3843a5d1f" ] } ], "mendeley" : { "formattedCitation" : "[183]", "plainTextFormattedCitation" : "[183]", "previouslyFormattedCitation" : "[121]"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[183]</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626798" w:rsidP="00626798">
      <w:pPr>
        <w:rPr>
          <w:rFonts w:ascii="Times New Roman" w:hAnsi="Times New Roman" w:cs="Times New Roman"/>
        </w:rPr>
      </w:pPr>
    </w:p>
    <w:p w:rsidR="00626798" w:rsidRPr="004A4192" w:rsidRDefault="005169AE" w:rsidP="00603CD5">
      <w:pPr>
        <w:pStyle w:val="Heading2"/>
        <w:rPr>
          <w:rFonts w:ascii="Times New Roman" w:hAnsi="Times New Roman" w:cs="Times New Roman"/>
        </w:rPr>
      </w:pPr>
      <w:bookmarkStart w:id="57" w:name="_Toc503828260"/>
      <w:bookmarkStart w:id="58" w:name="_Toc506369737"/>
      <w:r w:rsidRPr="004A4192">
        <w:rPr>
          <w:rFonts w:ascii="Times New Roman" w:hAnsi="Times New Roman" w:cs="Times New Roman"/>
        </w:rPr>
        <w:t>7</w:t>
      </w:r>
      <w:r w:rsidR="00626798" w:rsidRPr="004A4192">
        <w:rPr>
          <w:rFonts w:ascii="Times New Roman" w:hAnsi="Times New Roman" w:cs="Times New Roman"/>
        </w:rPr>
        <w:t>.4 Other Applications in Biomedical Field</w:t>
      </w:r>
      <w:bookmarkEnd w:id="57"/>
      <w:bookmarkEnd w:id="58"/>
      <w:r w:rsidR="00626798" w:rsidRPr="004A4192">
        <w:rPr>
          <w:rFonts w:ascii="Times New Roman" w:hAnsi="Times New Roman" w:cs="Times New Roman"/>
        </w:rPr>
        <w:t xml:space="preserve"> </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Hydrophilic coatings have been widely used in the medical field. The main components used in hydrophilic coatings are polyvinylpyrolidone, polyurethanes, polyacrylic acid, polyethylene oxide, and </w:t>
      </w:r>
      <w:r w:rsidRPr="004A4192">
        <w:rPr>
          <w:rFonts w:ascii="Times New Roman" w:hAnsi="Times New Roman" w:cs="Times New Roman"/>
        </w:rPr>
        <w:lastRenderedPageBreak/>
        <w:t xml:space="preserve">polysaccharides. The development of these types of coatings have more recently moved towards anti-fouling, antimicrobial and biologically active surfaces. Biomedical applications of polymers include vascular heart valves, artificial hearts, catheters, contact lenses, intraocular lenses, and plasmapheresis units. The pharmaceutical industry widely applies coatings for tablets and capsules, adhesives, and blood substitutes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"10.1039/c1sm05849e", "ISBN" : "1744-683X\\r1744-6848", "ISSN" : "1744-683X", "abstract" : "The term superhydrophilicity is only 11-12 years old and was introduced just after the explosion of research on superhydrophobic surfaces, in response to the demand for surfaces and coatings with exceptionally strong affinity to water. The definition of superhydrophilic substrates has not been clarified yet, and unrestricted use of this term to hydrophilic surfaces has stirred controversy in the last few years in the surface chemistry community. In this review, we take a close look into major definitions of hydrophilic surfaces used in the past, before we review the physics behind the superhydrophilic phenomenon and make recommendation on defining superhydrophilic surfaces and coatings. We also review chemical and physical methods used in the fabrication of substrates on surfaces of which water spreads completely. Several applications of superhydrophilic surfaces, including examples from the authors' own research, conclude this review.", "author" : [ { "dropping-particle" : "", "family" : "Drelich", "given" : "Jaroslaw", "non-dropping-particle" : "", "parse-names" : false, "suffix" : "" }, { "dropping-particle" : "", "family" : "Chibowski", "given" : "Emil", "non-dropping-particle" : "", "parse-names" : false, "suffix" : "" }, { "dropping-particle" : "", "family" : "Meng", "given" : "Dennis Desheng", "non-dropping-particle" : "", "parse-names" : false, "suffix" : "" }, { "dropping-particle" : "", "family" : "Terpilowski", "given" : "Konrad", "non-dropping-particle" : "", "parse-names" : false, "suffix" : "" } ], "container-title" : "Soft Matter", "id" : "ITEM-1", "issue" : "21", "issued" : { "date-parts" : [ [ "2011" ] ] }, "page" : "9804", "title" : "Hydrophilic and superhydrophilic surfaces and materials", "type" : "article-journal", "volume" : "7" }, "uris" : [ "http://www.mendeley.com/documents/?uuid=25eac95a-bc7b-48a7-a05f-ce15fdb0193b" ] } ], "mendeley" : { "formattedCitation" : "[12]", "plainTextFormattedCitation" : "[12]", "previouslyFormattedCitation" : "[12]" }, "properties" : {  }, "schema" : "https://github.com/citation-style-language/schema/raw/master/csl-citation.json" }</w:instrText>
      </w:r>
      <w:r w:rsidRPr="004A4192">
        <w:rPr>
          <w:rFonts w:ascii="Times New Roman" w:hAnsi="Times New Roman" w:cs="Times New Roman"/>
        </w:rPr>
        <w:fldChar w:fldCharType="separate"/>
      </w:r>
      <w:r w:rsidRPr="004A4192">
        <w:rPr>
          <w:rFonts w:ascii="Times New Roman" w:hAnsi="Times New Roman" w:cs="Times New Roman"/>
          <w:noProof/>
        </w:rPr>
        <w:t>[12]</w:t>
      </w:r>
      <w:r w:rsidRPr="004A4192">
        <w:rPr>
          <w:rFonts w:ascii="Times New Roman" w:hAnsi="Times New Roman" w:cs="Times New Roman"/>
        </w:rPr>
        <w:fldChar w:fldCharType="end"/>
      </w:r>
      <w:r w:rsidR="005C17D8" w:rsidRPr="004A4192">
        <w:rPr>
          <w:rFonts w:ascii="Times New Roman" w:hAnsi="Times New Roman" w:cs="Times New Roman"/>
        </w:rPr>
        <w:t>.</w:t>
      </w:r>
      <w:r w:rsidRPr="004A4192">
        <w:rPr>
          <w:rFonts w:ascii="Times New Roman" w:hAnsi="Times New Roman" w:cs="Times New Roman"/>
        </w:rPr>
        <w:t xml:space="preserve"> The major advantage of using hydrophilic coatings is that they provide better lubricity compared to hydrophobic coatings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"Wyman", "given" : "P", "non-dropping-particle" : "", "parse-names" : false, "suffix" : "" } ], "id" : "ITEM-1", "issued" : { "date-parts" : [ [ "2010" ] ] }, "title" : "HYDROPHILIC COATINGS FOR BIOMEDICAL DEVICES :", "type" : "article-journal" }, "uris" : [ "http://www.mendeley.com/documents/?uuid=f90a28b3-289e-46ff-81a3-5ae3c2b9be2b" ] }, { "id" : "ITEM-2", "itemData" : { "DOI" : "10.1016/0275-5408(95)00069-P", "ISBN" : "0275-5408 (Print)\\r0275-5408 (Linking)", "ISSN" : "14751313", "PMID" : "8524588", "abstract" : "Surface wettability and hydrophilicity of pHEMA soft contact lenses were investigated utilising adherent liquid/laser method (ALLM) and adherent liquid/balance method (ALBM). The measurements were carried out before and after periods of 15min to 2 h contact lens wear. Following the lens removal, the wetting angle of the contact lens of the left eyes and hydrophilicity (maximum force) of the contact lens of the right eyes of the five subjects were immediately measured, respectively, without cleaning (one value for pre-lens wear and eight values for post-lens wear). The wettability of soft contact lenses significantly increased after 15min of wearing and stabilised at a maximum level after 30 min in vivo. Contact lens hydrophilicity was found to decrease as the lens was worn. The reduction continued for up to 1.5 h of wearing, for male cases, and for the female cases, the reduction continued until the end of the experiment. ?? 1995.", "author" : [ { "dropping-particle" : "", "family" : "Shirafkan", "given" : "Abbas", "non-dropping-particle" : "", "parse-names" : false, "suffix" : "" }, { "dropping-particle" : "", "family" : "Woodward", "given" : "E. Geoffrey", "non-dropping-particle" : "", "parse-names" : false, "suffix" : "" }, { "dropping-particle" : "", "family" : "Port", "given" : "Michael J A", "non-dropping-particle" : "", "parse-names" : false, "suffix" : "" }, { "dropping-particle" : "", "family" : "Hull", "given" : "Christopher C.", "non-dropping-particle" : "", "parse-names" : false, "suffix" : "" } ], "container-title" : "Ophthalmic and Physiological Optics", "id" : "ITEM-2", "issue" : "5", "issued" : { "date-parts" : [ [ "1995", "9" ] ] }, "language" : "eng", "page" : "529-532", "publisher-place" : "England", "title" : "Surface wettability and hydrophilicity of soft contact lens materials, before and after wear", "type" : "article-journal", "volume" : "15" }, "uris" : [ "http://www.mendeley.com/documents/?uuid=07048658-6b4e-4c8d-8cd8-55d8928f9d79" ] } ], "mendeley" : { "formattedCitation" : "[185,186]", "plainTextFormattedCitation" : "[185,186]", "previouslyFormattedCitation" : "[123,124]"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[185,186]</w:t>
      </w:r>
      <w:r w:rsidRPr="004A4192">
        <w:rPr>
          <w:rFonts w:ascii="Times New Roman" w:hAnsi="Times New Roman" w:cs="Times New Roman"/>
        </w:rPr>
        <w:fldChar w:fldCharType="end"/>
      </w:r>
      <w:r w:rsidRPr="004A4192">
        <w:rPr>
          <w:rFonts w:ascii="Times New Roman" w:hAnsi="Times New Roman" w:cs="Times New Roman"/>
        </w:rPr>
        <w:t>. Contact lenses must be wetted by tear fluid to move relatively freely o</w:t>
      </w:r>
      <w:r w:rsidR="0082321A">
        <w:rPr>
          <w:rFonts w:ascii="Times New Roman" w:hAnsi="Times New Roman" w:cs="Times New Roman"/>
        </w:rPr>
        <w:t xml:space="preserve">n the eye. This provides comfort to the </w:t>
      </w:r>
      <w:r w:rsidRPr="004A4192">
        <w:rPr>
          <w:rFonts w:ascii="Times New Roman" w:hAnsi="Times New Roman" w:cs="Times New Roman"/>
        </w:rPr>
        <w:t xml:space="preserve">wearer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"ISSN" : "1040-5488 (Print)", "PMID" : "9219285", "abstract" : "The aims of the current investigation were to: (1) characterize (structure, volume, and stability) the preocular tear film of contact lens wearers and nonwearers and (2) test for any difference between contact lens wearers and nonwearers and between symptomatic and asymptomatic subjects. The tear film structure and stability were tested using the Tearscope in conjunction with the biomicroscope observation system. The tear prism height, which is indicative of the tear volume, was measured with the slitlamp. The study was carried out on 239 subjects (478 eyes) who attended our clinic for contact lens fitting. Of these, 184 were habitual daily soft contact lens wearers who had not been wearing contact lenses for at least 24 h; the other 55 were noncontact lens wearers. The results obtained showed that: (1) the stability of the tear film was correlated for two eyes of the same subject; (2) the structure, volume, and stability of the preocular tear film were similar for both groups; (3) no difference in tear film stability was found between asymptomatic and symptomatic contact lens wearers, but a significant difference was found between asymptomatic and symptomatic noncontact tact wearers; and (4) the stability of the tear film was influenced by the nature of the lipid layer present at the surface of the aqueous layer; the greatest stability was achieved when the lipid layer was thick and homogeneous (amorphous pattern).", "author" : [ { "dropping-particle" : "", "family" : "Guillon", "given" : "M", "non-dropping-particle" : "", "parse-names" : false, "suffix" : "" }, { "dropping-particle" : "", "family" : "Styles", "given" : "E", "non-dropping-particle" : "", "parse-names" : false, "suffix" : "" }, { "dropping-particle" : "", "family" : "Guillon", "given" : "J P", "non-dropping-particle" : "", "parse-names" : false, "suffix" : "" }, { "dropping-particle" : "", "family" : "Maissa", "given" : "C", "non-dropping-particle" : "", "parse-names" : false, "suffix" : "" } ], "container-title" : "Optometry and vision science : official publication of the American Academy of Optometry", "id" : "ITEM-1", "issue" : "5", "issued" : { "date-parts" : [ [ "1997", "5" ] ] }, "language" : "eng", "page" : "273-279", "publisher-place" : "United States", "title" : "Preocular tear film characteristics of nonwearers and soft contact lens wearers.", "type" : "article-journal", "volume" : "74" }, "uris" : [ "http://www.mendeley.com/documents/?uuid=f28530b7-b057-445d-8970-8f0012aecbf9" ] } ], "mendeley" : { "formattedCitation" : "[187]", "plainTextFormattedCitation" : "[187]", "previouslyFormattedCitation" : "[125]"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[187]</w:t>
      </w:r>
      <w:r w:rsidRPr="004A4192">
        <w:rPr>
          <w:rFonts w:ascii="Times New Roman" w:hAnsi="Times New Roman" w:cs="Times New Roman"/>
        </w:rPr>
        <w:fldChar w:fldCharType="end"/>
      </w:r>
      <w:r w:rsidRPr="004A4192">
        <w:rPr>
          <w:rFonts w:ascii="Times New Roman" w:hAnsi="Times New Roman" w:cs="Times New Roman"/>
        </w:rPr>
        <w:t xml:space="preserve">. The applied research on surface modification of contact lenses is substantial [122-124] and mostly deals with making surface of polymer hydrophilic. However, due to hydrophobicity of silicone hygrogels, they require hydrophilic coatings for improved wettability with tear fluid, wearing comfort and biocompatibility. </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Surface coatings included neutral hydrophilic polymers such as polyacrylamide and polyethylene oxide (PEO), phospholipids, dextran, pullulan, and others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"https://doi.org/10.1016/j.biomaterials.2004.07.065", "ISSN" : "0142-9612", "author" : [ { "dropping-particle" : "", "family" : "Hasuda", "given" : "Hirokazu", "non-dropping-particle" : "", "parse-names" : false, "suffix" : "" }, { "dropping-particle" : "", "family" : "Kwon", "given" : "Oh Hyeong", "non-dropping-particle" : "", "parse-names" : false, "suffix" : "" }, { "dropping-particle" : "", "family" : "Kang", "given" : "Inn-Kyu", "non-dropping-particle" : "", "parse-names" : false, "suffix" : "" }, { "dropping-particle" : "", "family" : "Ito", "given" : "Yoshihiro", "non-dropping-particle" : "", "parse-names" : false, "suffix" : "" } ], "container-title" : "Biomaterials", "id" : "ITEM-1", "issue" : "15", "issued" : { "date-parts" : [ [ "2005" ] ] }, "page" : "2401-2406", "title" : "Synthesis of photoreactive pullulan for surface modification", "type" : "article-journal", "volume" : "26" }, "uris" : [ "http://www.mendeley.com/documents/?uuid=5584294e-0c63-403f-9967-e4e1e3a8e055" ] }, { "id" : "ITEM-2", "itemData" : { "DOI" : "https://doi.org/10.1016/j.biomaterials.2010.03.040", "ISSN" : "0142-9612", "author" : [ { "dropping-particle" : "", "family" : "Thissen", "given" : "Helmut", "non-dropping-particle" : "", "parse-names" : false, "suffix" : "" }, { "dropping-particle" : "", "family" : "Gengenbach", "given" : "Thomas", "non-dropping-particle" : "", "parse-names" : false, "suffix" : "" }, { "dropping-particle" : "", "family" : "Toit", "given" : "Renee", "non-dropping-particle" : "du", "parse-names" : false, "suffix" : "" }, { "dropping-particle" : "", "family" : "Sweeney", "given" : "Deborah F", "non-dropping-particle" : "", "parse-names" : false, "suffix" : "" }, { "dropping-particle" : "", "family" : "Kingshott", "given" : "Peter", "non-dropping-particle" : "", "parse-names" : false, "suffix" : "" }, { "dropping-particle" : "", "family" : "Griesser", "given" : "Hans J", "non-dropping-particle" : "", "parse-names" : false, "suffix" : "" }, { "dropping-particle" : "", "family" : "Meagher", "given" : "Laurence", "non-dropping-particle" : "", "parse-names" : false, "suffix" : "" } ], "container-title" : "Biomaterials", "id" : "ITEM-2", "issue" : "21", "issued" : { "date-parts" : [ [ "2010" ] ] }, "page" : "5510-5519", "title" : "Clinical observations of biofouling on PEO coated silicone hydrogel contact lenses", "type" : "article-journal", "volume" : "31" }, "uris" : [ "http://www.mendeley.com/documents/?uuid=37f70174-c063-4e4b-a2f9-f36c2155d2fb" ] }, { "id" : "ITEM-3", "itemData" : { "DOI" : "https://doi.org/10.1016/j.biomaterials.2008.12.026", "ISSN" : "0142-9612", "author" : [ { "dropping-particle" : "", "family" : "Cole", "given" : "Martin A", "non-dropping-particle" : "", "parse-names" : false, "suffix" : "" }, { "dropping-particle" : "", "family" : "Voelcker", "given" : "Nicolas H", "non-dropping-particle" : "", "parse-names" : false, "suffix" : "" }, { "dropping-particle" : "", "family" : "Thissen", "given" : "Helmut", "non-dropping-particle" : "", "parse-names" : false, "suffix" : "" }, { "dropping-particle" : "", "family" : "Griesser", "given" : "Hans J", "non-dropping-particle" : "", "parse-names" : false, "suffix" : "" } ], "container-title" : "Biomaterials", "id" : "ITEM-3", "issue" : "9", "issued" : { "date-parts" : [ [ "2009" ] ] }, "page" : "1827-1850", "title" : "Stimuli-responsive interfaces and systems for the control of protein\u2013surface and cell\u2013surface interactions", "type" : "article-journal", "volume" : "30" }, "uris" : [ "http://www.mendeley.com/documents/?uuid=40bc7448-13fd-4778-a53f-a6e1c546b97d" ] }, { "id" : "ITEM-4", "itemData" : { "DOI" : "10.1021/bm049613k", "ISSN" : "1525-7797", "author" : [ { "dropping-particle" : "", "family" : "Iwata", "given" : "Ryoko", "non-dropping-particle" : "", "parse-names" : false, "suffix" : "" }, { "dropping-particle" : "", "family" : "Suk-In", "given" : "Piyawan", "non-dropping-particle" : "", "parse-names" : false, "suffix" : "" }, { "dropping-particle" : "", "family" : "Hoven", "given" : "Vipavee P", "non-dropping-particle" : "", "parse-names" : false, "suffix" : "" }, { "dropping-particle" : "", "family" : "Takahara", "given" : "Atsushi", "non-dropping-particle" : "", "parse-names" : false, "suffix" : "" }, { "dropping-particle" : "", "family" : "Akiyoshi", "given" : "Kazunari", "non-dropping-particle" : "", "parse-names" : false, "suffix" : "" }, { "dropping-particle" : "", "family" : "Iwasaki", "given" : "Yasuhiko", "non-dropping-particle" : "", "parse-names" : false, "suffix" : "" } ], "container-title" : "Biomacromolecules", "id" : "ITEM-4", "issue" : "6", "issued" : { "date-parts" : [ [ "2004", "11", "1" ] ] }, "note" : "doi: 10.1021/bm049613k", "page" : "2308-2314", "publisher" : "American Chemical Society", "title" : "Control of Nanobiointerfaces Generated from Well-Defined Biomimetic Polymer Brushes for Protein and Cell Manipulations", "type" : "article-journal", "volume" : "5" }, "uris" : [ "http://www.mendeley.com/documents/?uuid=8e16e0b1-b3da-4179-8d79-5fcf4ff9b854" ] } ], "mendeley" : { "formattedCitation" : "[188\u2013191]", "plainTextFormattedCitation" : "[188\u2013191]", "previouslyFormattedCitation" : "[126\u2013129]"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[188–191]</w:t>
      </w:r>
      <w:r w:rsidRPr="004A4192">
        <w:rPr>
          <w:rFonts w:ascii="Times New Roman" w:hAnsi="Times New Roman" w:cs="Times New Roman"/>
        </w:rPr>
        <w:fldChar w:fldCharType="end"/>
      </w:r>
      <w:r w:rsidRPr="004A4192">
        <w:rPr>
          <w:rFonts w:ascii="Times New Roman" w:hAnsi="Times New Roman" w:cs="Times New Roman"/>
        </w:rPr>
        <w:t xml:space="preserve">. </w:t>
      </w:r>
    </w:p>
    <w:p w:rsidR="00626798" w:rsidRPr="004A4192" w:rsidRDefault="00626798" w:rsidP="00626798">
      <w:pPr>
        <w:rPr>
          <w:rFonts w:ascii="Times New Roman" w:hAnsi="Times New Roman" w:cs="Times New Roman"/>
        </w:rPr>
      </w:pPr>
    </w:p>
    <w:p w:rsidR="00626798" w:rsidRPr="004A4192" w:rsidRDefault="005169AE" w:rsidP="00603CD5">
      <w:pPr>
        <w:pStyle w:val="Heading2"/>
        <w:rPr>
          <w:rFonts w:ascii="Times New Roman" w:hAnsi="Times New Roman" w:cs="Times New Roman"/>
        </w:rPr>
      </w:pPr>
      <w:bookmarkStart w:id="59" w:name="_Toc503828261"/>
      <w:bookmarkStart w:id="60" w:name="_Toc506369738"/>
      <w:r w:rsidRPr="004A4192">
        <w:rPr>
          <w:rFonts w:ascii="Times New Roman" w:hAnsi="Times New Roman" w:cs="Times New Roman"/>
        </w:rPr>
        <w:t>7</w:t>
      </w:r>
      <w:r w:rsidR="00626798" w:rsidRPr="004A4192">
        <w:rPr>
          <w:rFonts w:ascii="Times New Roman" w:hAnsi="Times New Roman" w:cs="Times New Roman"/>
        </w:rPr>
        <w:t>.5 Heat pipes</w:t>
      </w:r>
      <w:bookmarkEnd w:id="59"/>
      <w:bookmarkEnd w:id="60"/>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An experiment conducted by Hao </w:t>
      </w:r>
      <w:r w:rsidRPr="004A4192">
        <w:rPr>
          <w:rFonts w:ascii="Times New Roman" w:hAnsi="Times New Roman" w:cs="Times New Roman"/>
          <w:i/>
        </w:rPr>
        <w:t>et al.</w:t>
      </w:r>
      <w:r w:rsidRPr="004A4192">
        <w:rPr>
          <w:rFonts w:ascii="Times New Roman" w:hAnsi="Times New Roman" w:cs="Times New Roman"/>
        </w:rPr>
        <w:t xml:space="preserve">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"https://doi.org/10.1016/j.ijheatmasstransfer.2014.01.007", "ISSN" : "0017-9310", "author" : [ { "dropping-particle" : "", "family" : "Hao", "given" : "Tingting", "non-dropping-particle" : "", "parse-names" : false, "suffix" : "" }, { "dropping-particle" : "", "family" : "Ma", "given" : "Xuehu", "non-dropping-particle" : "", "parse-names" : false, "suffix" : "" }, { "dropping-particle" : "", "family" : "Lan", "given" : "Zhong", "non-dropping-particle" : "", "parse-names" : false, "suffix" : "" }, { "dropping-particle" : "", "family" : "Li", "given" : "Nan", "non-dropping-particle" : "", "parse-names" : false, "suffix" : "" }, { "dropping-particle" : "", "family" : "Zhao", "given" : "Yuzhe", "non-dropping-particle" : "", "parse-names" : false, "suffix" : "" }, { "dropping-particle" : "", "family" : "Ma", "given" : "Hongbin", "non-dropping-particle" : "", "parse-names" : false, "suffix" : "" } ], "container-title" : "International Journal of Heat and Mass Transfer", "id" : "ITEM-1", "issued" : { "date-parts" : [ [ "2014" ] ] }, "page" : "50-65", "title" : "Effects of hydrophilic surface on heat transfer performance and oscillating motion for an oscillating heat pipe", "type" : "article-journal", "volume" : "72" }, "uris" : [ "http://www.mendeley.com/documents/?uuid=e985a270-f187-4faa-9cf7-1b7afc09a92c" ] } ], "mendeley" : { "formattedCitation" : "[192]", "plainTextFormattedCitation" : "[192]", "previouslyFormattedCitation" : "[130]"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[192]</w:t>
      </w:r>
      <w:r w:rsidRPr="004A4192">
        <w:rPr>
          <w:rFonts w:ascii="Times New Roman" w:hAnsi="Times New Roman" w:cs="Times New Roman"/>
        </w:rPr>
        <w:fldChar w:fldCharType="end"/>
      </w:r>
      <w:r w:rsidRPr="004A4192">
        <w:rPr>
          <w:rFonts w:ascii="Times New Roman" w:hAnsi="Times New Roman" w:cs="Times New Roman"/>
        </w:rPr>
        <w:t xml:space="preserve"> which investigated the effects of hydrophilic surface on heat transfer performance for an oscillating heat pipe (OHP). An image of the oscillating heat pipe is shown in </w:t>
      </w:r>
      <w:r w:rsidRPr="004A4192">
        <w:rPr>
          <w:rFonts w:ascii="Times New Roman" w:hAnsi="Times New Roman" w:cs="Times New Roman"/>
        </w:rPr>
        <w:fldChar w:fldCharType="begin"/>
      </w:r>
      <w:r w:rsidRPr="004A4192">
        <w:rPr>
          <w:rFonts w:ascii="Times New Roman" w:hAnsi="Times New Roman" w:cs="Times New Roman"/>
        </w:rPr>
        <w:instrText xml:space="preserve"> REF _Ref503737692 \h </w:instrText>
      </w:r>
      <w:r w:rsidR="00CE0BA2" w:rsidRPr="004A4192">
        <w:rPr>
          <w:rFonts w:ascii="Times New Roman" w:hAnsi="Times New Roman" w:cs="Times New Roman"/>
        </w:rPr>
        <w:instrText xml:space="preserve"> \* MERGEFORMAT </w:instrText>
      </w:r>
      <w:r w:rsidRPr="004A4192">
        <w:rPr>
          <w:rFonts w:ascii="Times New Roman" w:hAnsi="Times New Roman" w:cs="Times New Roman"/>
        </w:rPr>
      </w:r>
      <w:r w:rsidRPr="004A4192">
        <w:rPr>
          <w:rFonts w:ascii="Times New Roman" w:hAnsi="Times New Roman" w:cs="Times New Roman"/>
        </w:rPr>
        <w:fldChar w:fldCharType="separate"/>
      </w:r>
      <w:r w:rsidR="005C17D8" w:rsidRPr="004A4192">
        <w:rPr>
          <w:rFonts w:ascii="Times New Roman" w:hAnsi="Times New Roman" w:cs="Times New Roman"/>
        </w:rPr>
        <w:t xml:space="preserve">Figure </w:t>
      </w:r>
      <w:r w:rsidR="005C17D8" w:rsidRPr="004A4192">
        <w:rPr>
          <w:rFonts w:ascii="Times New Roman" w:hAnsi="Times New Roman" w:cs="Times New Roman"/>
          <w:noProof/>
        </w:rPr>
        <w:t>11</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626798" w:rsidP="00626798">
      <w:pPr>
        <w:jc w:val="center"/>
        <w:rPr>
          <w:rFonts w:ascii="Times New Roman" w:hAnsi="Times New Roman" w:cs="Times New Roman"/>
        </w:rPr>
      </w:pPr>
      <w:r w:rsidRPr="004A4192">
        <w:rPr>
          <w:rFonts w:ascii="Times New Roman" w:hAnsi="Times New Roman" w:cs="Times New Roman"/>
          <w:noProof/>
          <w:lang w:eastAsia="en-GB"/>
        </w:rPr>
        <w:drawing>
          <wp:inline distT="0" distB="0" distL="0" distR="0" wp14:anchorId="0A9A83DB" wp14:editId="64C13150">
            <wp:extent cx="3819525" cy="2562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9525" cy="2562225"/>
                    </a:xfrm>
                    <a:prstGeom prst="rect">
                      <a:avLst/>
                    </a:prstGeom>
                  </pic:spPr>
                </pic:pic>
              </a:graphicData>
            </a:graphic>
          </wp:inline>
        </w:drawing>
      </w:r>
    </w:p>
    <w:p w:rsidR="00626798" w:rsidRPr="004A4192" w:rsidRDefault="00626798" w:rsidP="00626798">
      <w:pPr>
        <w:pStyle w:val="Caption"/>
        <w:rPr>
          <w:rFonts w:ascii="Times New Roman" w:hAnsi="Times New Roman" w:cs="Times New Roman"/>
        </w:rPr>
      </w:pPr>
      <w:bookmarkStart w:id="61" w:name="_Ref503737692"/>
      <w:bookmarkStart w:id="62" w:name="_Ref503732089"/>
      <w:r w:rsidRPr="004A4192">
        <w:rPr>
          <w:rFonts w:ascii="Times New Roman" w:hAnsi="Times New Roman" w:cs="Times New Roman"/>
        </w:rPr>
        <w:t xml:space="preserve">Figure </w:t>
      </w:r>
      <w:r w:rsidRPr="004A4192">
        <w:rPr>
          <w:rFonts w:ascii="Times New Roman" w:hAnsi="Times New Roman" w:cs="Times New Roman"/>
        </w:rPr>
        <w:fldChar w:fldCharType="begin"/>
      </w:r>
      <w:r w:rsidRPr="004A4192">
        <w:rPr>
          <w:rFonts w:ascii="Times New Roman" w:hAnsi="Times New Roman" w:cs="Times New Roman"/>
        </w:rPr>
        <w:instrText xml:space="preserve"> SEQ Figure \* ARABIC </w:instrText>
      </w:r>
      <w:r w:rsidRPr="004A4192">
        <w:rPr>
          <w:rFonts w:ascii="Times New Roman" w:hAnsi="Times New Roman" w:cs="Times New Roman"/>
        </w:rPr>
        <w:fldChar w:fldCharType="separate"/>
      </w:r>
      <w:r w:rsidR="007D5E1B" w:rsidRPr="004A4192">
        <w:rPr>
          <w:rFonts w:ascii="Times New Roman" w:hAnsi="Times New Roman" w:cs="Times New Roman"/>
          <w:noProof/>
        </w:rPr>
        <w:t>11</w:t>
      </w:r>
      <w:r w:rsidRPr="004A4192">
        <w:rPr>
          <w:rFonts w:ascii="Times New Roman" w:hAnsi="Times New Roman" w:cs="Times New Roman"/>
          <w:noProof/>
        </w:rPr>
        <w:fldChar w:fldCharType="end"/>
      </w:r>
      <w:bookmarkEnd w:id="61"/>
      <w:r w:rsidRPr="004A4192">
        <w:rPr>
          <w:rFonts w:ascii="Times New Roman" w:hAnsi="Times New Roman" w:cs="Times New Roman"/>
        </w:rPr>
        <w:t>. Photo of a four turn copper plate OHP</w:t>
      </w:r>
      <w:r w:rsidR="00EF3D71">
        <w:rPr>
          <w:rFonts w:ascii="Times New Roman" w:hAnsi="Times New Roman" w:cs="Times New Roman"/>
        </w:rPr>
        <w:t xml:space="preserve"> </w:t>
      </w:r>
      <w:r w:rsidR="00EF3D71" w:rsidRPr="004A4192">
        <w:rPr>
          <w:rFonts w:ascii="Times New Roman" w:hAnsi="Times New Roman" w:cs="Times New Roman"/>
        </w:rPr>
        <w:fldChar w:fldCharType="begin" w:fldLock="1"/>
      </w:r>
      <w:r w:rsidR="00EF3D71" w:rsidRPr="004A4192">
        <w:rPr>
          <w:rFonts w:ascii="Times New Roman" w:hAnsi="Times New Roman" w:cs="Times New Roman"/>
        </w:rPr>
        <w:instrText>ADDIN CSL_CITATION { "citationItems" : [ { "id" : "ITEM-1", "itemData" : { "DOI" : "https://doi.org/10.1016/j.ijheatmasstransfer.2014.01.007", "ISSN" : "0017-9310", "author" : [ { "dropping-particle" : "", "family" : "Hao", "given" : "Tingting", "non-dropping-particle" : "", "parse-names" : false, "suffix" : "" }, { "dropping-particle" : "", "family" : "Ma", "given" : "Xuehu", "non-dropping-particle" : "", "parse-names" : false, "suffix" : "" }, { "dropping-particle" : "", "family" : "Lan", "given" : "Zhong", "non-dropping-particle" : "", "parse-names" : false, "suffix" : "" }, { "dropping-particle" : "", "family" : "Li", "given" : "Nan", "non-dropping-particle" : "", "parse-names" : false, "suffix" : "" }, { "dropping-particle" : "", "family" : "Zhao", "given" : "Yuzhe", "non-dropping-particle" : "", "parse-names" : false, "suffix" : "" }, { "dropping-particle" : "", "family" : "Ma", "given" : "Hongbin", "non-dropping-particle" : "", "parse-names" : false, "suffix" : "" } ], "container-title" : "International Journal of Heat and Mass Transfer", "id" : "ITEM-1", "issued" : { "date-parts" : [ [ "2014" ] ] }, "page" : "50-65", "title" : "Effects of hydrophilic surface on heat transfer performance and oscillating motion for an oscillating heat pipe", "type" : "article-journal", "volume" : "72" }, "uris" : [ "http://www.mendeley.com/documents/?uuid=e985a270-f187-4faa-9cf7-1b7afc09a92c" ] } ], "mendeley" : { "formattedCitation" : "[192]", "plainTextFormattedCitation" : "[192]", "previouslyFormattedCitation" : "[130]" }, "properties" : {  }, "schema" : "https://github.com/citation-style-language/schema/raw/master/csl-citation.json" }</w:instrText>
      </w:r>
      <w:r w:rsidR="00EF3D71" w:rsidRPr="004A4192">
        <w:rPr>
          <w:rFonts w:ascii="Times New Roman" w:hAnsi="Times New Roman" w:cs="Times New Roman"/>
        </w:rPr>
        <w:fldChar w:fldCharType="separate"/>
      </w:r>
      <w:r w:rsidR="00EF3D71" w:rsidRPr="004A4192">
        <w:rPr>
          <w:rFonts w:ascii="Times New Roman" w:hAnsi="Times New Roman" w:cs="Times New Roman"/>
          <w:noProof/>
        </w:rPr>
        <w:t>[192]</w:t>
      </w:r>
      <w:r w:rsidR="00EF3D71" w:rsidRPr="004A4192">
        <w:rPr>
          <w:rFonts w:ascii="Times New Roman" w:hAnsi="Times New Roman" w:cs="Times New Roman"/>
        </w:rPr>
        <w:fldChar w:fldCharType="end"/>
      </w:r>
      <w:r w:rsidRPr="004A4192">
        <w:rPr>
          <w:rFonts w:ascii="Times New Roman" w:hAnsi="Times New Roman" w:cs="Times New Roman"/>
        </w:rPr>
        <w:t>.</w:t>
      </w:r>
      <w:bookmarkEnd w:id="62"/>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The experimental results showed that the surface wettability remarkably influences slug motion and thermal performance of OHPs. A stronger liquid slug movement was observed in both superhydrophilic and hydrophilic OHPs in comparison with copper OHP. The global heat transfer performance of the superhydrophilic and hydrophilic OHPs increased in the sixth turn OHP. For six-turn OHPs, the maximum displacement of the liquid slug in the hydrophilic OHPs and superhydrophilic OHPs increased by 5–60% and 25–60%, respectively, relative with that of copper OHPs. An increase by 5–15% and 15–25% of the heat transfer performance of superhydrophilic OHPs and hydrophilic OHPs, respectively, has been observed, in comparison with that of copper OHPs. This investigation has clearly shown that hydrophilic surface improved the heat transport capability of OHPs.</w:t>
      </w:r>
    </w:p>
    <w:p w:rsidR="00626798" w:rsidRPr="004A4192" w:rsidRDefault="005169AE" w:rsidP="00603CD5">
      <w:pPr>
        <w:pStyle w:val="Heading2"/>
        <w:rPr>
          <w:rFonts w:ascii="Times New Roman" w:hAnsi="Times New Roman" w:cs="Times New Roman"/>
        </w:rPr>
      </w:pPr>
      <w:bookmarkStart w:id="63" w:name="_Toc503828262"/>
      <w:bookmarkStart w:id="64" w:name="_Toc506369739"/>
      <w:r w:rsidRPr="004A4192">
        <w:rPr>
          <w:rFonts w:ascii="Times New Roman" w:hAnsi="Times New Roman" w:cs="Times New Roman"/>
        </w:rPr>
        <w:t>7</w:t>
      </w:r>
      <w:r w:rsidR="00626798" w:rsidRPr="004A4192">
        <w:rPr>
          <w:rFonts w:ascii="Times New Roman" w:hAnsi="Times New Roman" w:cs="Times New Roman"/>
        </w:rPr>
        <w:t>.6 Hydrophilic property for filtration</w:t>
      </w:r>
      <w:bookmarkEnd w:id="63"/>
      <w:bookmarkEnd w:id="64"/>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Commercial hydrophilic membranes used to filter aqueous and organic solvents used in HPLC offer maximum chemical and pH resistance. The membranes are a thin, unsupported, highly porous films. </w:t>
      </w:r>
      <w:r w:rsidRPr="004A4192">
        <w:rPr>
          <w:rFonts w:ascii="Times New Roman" w:hAnsi="Times New Roman" w:cs="Times New Roman"/>
        </w:rPr>
        <w:lastRenderedPageBreak/>
        <w:t xml:space="preserve">High flow rates can be permeated through this type of membrane with minimal aqueous extractables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"10.1021/ac00034a700", "ISSN" : "0003-2700", "URL" : "https://www.thomassci.com/Membrane/_/A0C1263A-0C6F-426D-800B-39F3EC9868C0?q=Hydrophilic Membrane Filter", "accessed" : { "date-parts" : [ [ "2018", "1", "14" ] ] }, "id" : "ITEM-1", "issue" : "10", "issued" : { "date-parts" : [ [ "1992" ] ] }, "page" : "552 A-552 A", "title" : "Thomas Scientific", "type" : "webpage", "volume" : "64" }, "uris" : [ "http://www.mendeley.com/documents/?uuid=74d1aac6-a648-48c8-93cf-578f1ebc9501" ] } ], "mendeley" : { "formattedCitation" : "[193]", "plainTextFormattedCitation" : "[193]", "previouslyFormattedCitation" : "[131]"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[193]</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Since the filter is optically clear when wet it is ideally suited for culture and microscope examination of cells/particles captured on the filter surface without requiring a separate step to render the filter optically clear. This area requires further research for potential use of hydrophilic membranes to filter pathogens from water.</w:t>
      </w:r>
    </w:p>
    <w:p w:rsidR="00626798" w:rsidRPr="004A4192" w:rsidRDefault="005169AE" w:rsidP="00603CD5">
      <w:pPr>
        <w:pStyle w:val="Heading2"/>
        <w:rPr>
          <w:rFonts w:ascii="Times New Roman" w:hAnsi="Times New Roman" w:cs="Times New Roman"/>
        </w:rPr>
      </w:pPr>
      <w:bookmarkStart w:id="65" w:name="_Toc503828263"/>
      <w:bookmarkStart w:id="66" w:name="_Toc506369740"/>
      <w:r w:rsidRPr="004A4192">
        <w:rPr>
          <w:rFonts w:ascii="Times New Roman" w:hAnsi="Times New Roman" w:cs="Times New Roman"/>
        </w:rPr>
        <w:t>7</w:t>
      </w:r>
      <w:r w:rsidR="00626798" w:rsidRPr="004A4192">
        <w:rPr>
          <w:rFonts w:ascii="Times New Roman" w:hAnsi="Times New Roman" w:cs="Times New Roman"/>
        </w:rPr>
        <w:t>.7 Road marking paint</w:t>
      </w:r>
      <w:bookmarkEnd w:id="65"/>
      <w:bookmarkEnd w:id="66"/>
      <w:r w:rsidR="00626798" w:rsidRPr="004A4192">
        <w:rPr>
          <w:rFonts w:ascii="Times New Roman" w:hAnsi="Times New Roman" w:cs="Times New Roman"/>
        </w:rPr>
        <w:t xml:space="preserve"> </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Due to local climatic conditions such as variations in temperature, the structure of asphalt, vehicles, drivers’ </w:t>
      </w:r>
      <w:r w:rsidR="00F053D5" w:rsidRPr="004A4192">
        <w:rPr>
          <w:rFonts w:ascii="Times New Roman" w:hAnsi="Times New Roman" w:cs="Times New Roman"/>
        </w:rPr>
        <w:t>behaviour</w:t>
      </w:r>
      <w:r w:rsidRPr="004A4192">
        <w:rPr>
          <w:rFonts w:ascii="Times New Roman" w:hAnsi="Times New Roman" w:cs="Times New Roman"/>
        </w:rPr>
        <w:t xml:space="preserve">, exposure to ultraviolet radiation (UV) and to pollutants road marking paint loses its fundamental properties. Therefore, superhydrophilic materials used within the paint enables self-cleaning” paint using photocatalytic titanium dioxide (TiO2). Super-hydrophilic property allows dirt to be easily washed off with water or rain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"author" : [ { "dropping-particle" : "", "family" : "Wang", "given" : "Rong", "non-dropping-particle" : "", "parse-names" : false, "suffix" : "" }, { "dropping-particle" : "", "family" : "Hashimoto", "given" : "Kazuhito", "non-dropping-particle" : "", "parse-names" : false, "suffix" : "" }, { "dropping-particle" : "", "family" : "Fujishima", "given" : "Akira", "non-dropping-particle" : "", "parse-names" : false, "suffix" : "" }, { "dropping-particle" : "", "family" : "Chikuni", "given" : "Makota", "non-dropping-particle" : "", "parse-names" : false, "suffix" : "" }, { "dropping-particle" : "", "family" : "Kojima", "given" : "Eiichi", "non-dropping-particle" : "", "parse-names" : false, "suffix" : "" }, { "dropping-particle" : "", "family" : "Kitamura", "given" : "Atsushi", "non-dropping-particle" : "", "parse-names" : false, "suffix" : "" }, { "dropping-particle" : "", "family" : "Shimohigoshi", "given" : "Mitsuhide", "non-dropping-particle" : "", "parse-names" : false, "suffix" : "" }, { "dropping-particle" : "", "family" : "Watanabe", "given" : "Toshiya", "non-dropping-particle" : "", "parse-names" : false, "suffix" : "" } ], "container-title" : "Nature", "id" : "ITEM-1", "issued" : { "date-parts" : [ [ "1997", "7", "31" ] ] }, "page" : "431", "publisher" : "Macmillan Magazines Ltd.", "title" : "Light-induced amphiphilic surfaces", "type" : "article-journal", "volume" : "388" }, "uris" : [ "http://www.mendeley.com/documents/?uuid=a26e5d49-ef25-4960-aa69-7550ef987d21" ] }, { "id" : "ITEM-2", "itemData" : { "DOI" : "https://doi.org/10.1016/S1389-5567(00)00002-2", "ISSN" : "1389-5567", "author" : [ { "dropping-particle" : "", "family" : "Fujishima", "given" : "Akira", "non-dropping-particle" : "", "parse-names" : false, "suffix" : "" }, { "dropping-particle" : "", "family" : "Rao", "given" : "Tata N", "non-dropping-particle" : "", "parse-names" : false, "suffix" : "" }, { "dropping-particle" : "", "family" : "Tryk", "given" : "Donald A", "non-dropping-particle" : "", "parse-names" : false, "suffix" : "" } ], "container-title" : "Journal of Photochemistry and Photobiology C: Photochemistry Reviews", "id" : "ITEM-2", "issue" : "1", "issued" : { "date-parts" : [ [ "2000" ] ] }, "page" : "1-21", "title" : "Titanium dioxide photocatalysis", "type" : "article-journal", "volume" : "1" }, "uris" : [ "http://www.mendeley.com/documents/?uuid=e2e5aef0-0dc8-45d6-9b0a-41ef3f0dace2" ] }, { "id" : "ITEM-3", "itemData" : { "DOI" : "https://doi.org/10.1016/S0013-4686(00)00620-4", "ISSN" : "0013-4686", "author" : [ { "dropping-particle" : "", "family" : "Fujishima", "given" : "A", "non-dropping-particle" : "", "parse-names" : false, "suffix" : "" }, { "dropping-particle" : "", "family" : "Rao", "given" : "Tata N", "non-dropping-particle" : "", "parse-names" : false, "suffix" : "" }, { "dropping-particle" : "", "family" : "Tryk", "given" : "D A", "non-dropping-particle" : "", "parse-names" : false, "suffix" : "" } ], "container-title" : "Electrochimica Acta", "id" : "ITEM-3", "issue" : "28", "issued" : { "date-parts" : [ [ "2000" ] ] }, "page" : "4683-4690", "title" : "TiO2 photocatalysts and diamond electrodes", "type" : "article-journal", "volume" : "45" }, "uris" : [ "http://www.mendeley.com/documents/?uuid=dce521cd-0ed8-4de9-a306-5ec56fd9c5c4" ] } ], "mendeley" : { "formattedCitation" : "[194\u2013196]", "plainTextFormattedCitation" : "[194\u2013196]", "previouslyFormattedCitation" : "[132\u2013134]"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[194–196]</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The superhydrophilic property is capable to prevent pollutants from adhering to the substrate through the formation of a uniform water film over the solid surface. The synergism of hydrophilic and photocatalytic results could maintain aesthetical properties; improve surface maintenance and reduce degrading processes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"https://doi.org/10.1016/S1389-5567(00)00002-2", "ISSN" : "1389-5567", "author" : [ { "dropping-particle" : "", "family" : "Fujishima", "given" : "Akira", "non-dropping-particle" : "", "parse-names" : false, "suffix" : "" }, { "dropping-particle" : "", "family" : "Rao", "given" : "Tata N", "non-dropping-particle" : "", "parse-names" : false, "suffix" : "" }, { "dropping-particle" : "", "family" : "Tryk", "given" : "Donald A", "non-dropping-particle" : "", "parse-names" : false, "suffix" : "" } ], "container-title" : "Journal of Photochemistry and Photobiology C: Photochemistry Reviews", "id" : "ITEM-1", "issue" : "1", "issued" : { "date-parts" : [ [ "2000" ] ] }, "page" : "1-21", "title" : "Titanium dioxide photocatalysis", "type" : "article-journal", "volume" : "1" }, "uris" : [ "http://www.mendeley.com/documents/?uuid=e2e5aef0-0dc8-45d6-9b0a-41ef3f0dace2" ] } ], "mendeley" : { "formattedCitation" : "[195]", "plainTextFormattedCitation" : "[195]", "previouslyFormattedCitation" : "[133]"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[195]</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5169AE" w:rsidP="00603CD5">
      <w:pPr>
        <w:pStyle w:val="Heading2"/>
        <w:rPr>
          <w:rFonts w:ascii="Times New Roman" w:hAnsi="Times New Roman" w:cs="Times New Roman"/>
        </w:rPr>
      </w:pPr>
      <w:bookmarkStart w:id="67" w:name="_Toc503828264"/>
      <w:bookmarkStart w:id="68" w:name="_Toc506369741"/>
      <w:r w:rsidRPr="004A4192">
        <w:rPr>
          <w:rFonts w:ascii="Times New Roman" w:hAnsi="Times New Roman" w:cs="Times New Roman"/>
        </w:rPr>
        <w:t>7</w:t>
      </w:r>
      <w:r w:rsidR="00626798" w:rsidRPr="004A4192">
        <w:rPr>
          <w:rFonts w:ascii="Times New Roman" w:hAnsi="Times New Roman" w:cs="Times New Roman"/>
        </w:rPr>
        <w:t>.8 Mesh</w:t>
      </w:r>
      <w:bookmarkEnd w:id="67"/>
      <w:bookmarkEnd w:id="68"/>
      <w:r w:rsidR="00626798" w:rsidRPr="004A4192">
        <w:rPr>
          <w:rFonts w:ascii="Times New Roman" w:hAnsi="Times New Roman" w:cs="Times New Roman"/>
        </w:rPr>
        <w:t xml:space="preserve"> </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Liu </w:t>
      </w:r>
      <w:r w:rsidRPr="004A4192">
        <w:rPr>
          <w:rFonts w:ascii="Times New Roman" w:hAnsi="Times New Roman" w:cs="Times New Roman"/>
          <w:i/>
        </w:rPr>
        <w:t xml:space="preserve">et al. </w:t>
      </w:r>
      <w:r w:rsidRPr="004A4192">
        <w:rPr>
          <w:rFonts w:ascii="Times New Roman" w:hAnsi="Times New Roman" w:cs="Times New Roman"/>
          <w:i/>
        </w:rPr>
        <w:fldChar w:fldCharType="begin" w:fldLock="1"/>
      </w:r>
      <w:r w:rsidR="00702831" w:rsidRPr="004A4192">
        <w:rPr>
          <w:rFonts w:ascii="Times New Roman" w:hAnsi="Times New Roman" w:cs="Times New Roman"/>
          <w:i/>
        </w:rPr>
        <w:instrText>ADDIN CSL_CITATION { "citationItems" : [ { "id" : "ITEM-1", "itemData" : { "DOI" : "https://doi.org/10.1016/j.seppur.2017.11.064", "ISSN" : "1383-5866", "author" : [ { "dropping-particle" : "", "family" : "Liu", "given" : "Ruochen", "non-dropping-particle" : "", "parse-names" : false, "suffix" : "" }, { "dropping-particle" : "", "family" : "Dangwal", "given" : "Shailesh", "non-dropping-particle" : "", "parse-names" : false, "suffix" : "" }, { "dropping-particle" : "", "family" : "Shaik", "given" : "Imran", "non-dropping-particle" : "", "parse-names" : false, "suffix" : "" }, { "dropping-particle" : "", "family" : "Aichele", "given" : "Clint", "non-dropping-particle" : "", "parse-names" : false, "suffix" : "" }, { "dropping-particle" : "", "family" : "Kim", "given" : "Seok-Jhin", "non-dropping-particle" : "", "parse-names" : false, "suffix" : "" } ], "container-title" : "Separation and Purification Technology", "id" : "ITEM-1", "issued" : { "date-parts" : [ [ "2018" ] ] }, "page" : "163-169", "title" : "Hydrophilicity-controlled MFI-type zeolite-coated mesh for oil/water separation", "type" : "article-journal", "volume" : "195" }, "uris" : [ "http://www.mendeley.com/documents/?uuid=66ee96c4-be88-4bce-aceb-95600e844df7" ] } ], "mendeley" : { "formattedCitation" : "[197]", "plainTextFormattedCitation" : "[197]", "previouslyFormattedCitation" : "[135]" }, "properties" : {  }, "schema" : "https://github.com/citation-style-language/schema/raw/master/csl-citation.json" }</w:instrText>
      </w:r>
      <w:r w:rsidRPr="004A4192">
        <w:rPr>
          <w:rFonts w:ascii="Times New Roman" w:hAnsi="Times New Roman" w:cs="Times New Roman"/>
          <w:i/>
        </w:rPr>
        <w:fldChar w:fldCharType="separate"/>
      </w:r>
      <w:r w:rsidR="00702831" w:rsidRPr="004A4192">
        <w:rPr>
          <w:rFonts w:ascii="Times New Roman" w:hAnsi="Times New Roman" w:cs="Times New Roman"/>
          <w:noProof/>
        </w:rPr>
        <w:t>[197]</w:t>
      </w:r>
      <w:r w:rsidRPr="004A4192">
        <w:rPr>
          <w:rFonts w:ascii="Times New Roman" w:hAnsi="Times New Roman" w:cs="Times New Roman"/>
          <w:i/>
        </w:rPr>
        <w:fldChar w:fldCharType="end"/>
      </w:r>
      <w:r w:rsidRPr="004A4192">
        <w:rPr>
          <w:rFonts w:ascii="Times New Roman" w:hAnsi="Times New Roman" w:cs="Times New Roman"/>
        </w:rPr>
        <w:t xml:space="preserve"> have demonstrated facile fabrication method to synthesize aluminium-introduced MFI-type zeolite-coated mesh to separate oily water. The membrane’s hydrophilicity was controlled by adjusting the ratio of Al/Si in precursor solution. Their results have shown that increasing the aluminium content in the zeolite has </w:t>
      </w:r>
      <w:r w:rsidR="005C17D8" w:rsidRPr="004A4192">
        <w:rPr>
          <w:rFonts w:ascii="Times New Roman" w:hAnsi="Times New Roman" w:cs="Times New Roman"/>
        </w:rPr>
        <w:t>led</w:t>
      </w:r>
      <w:r w:rsidRPr="004A4192">
        <w:rPr>
          <w:rFonts w:ascii="Times New Roman" w:hAnsi="Times New Roman" w:cs="Times New Roman"/>
        </w:rPr>
        <w:t xml:space="preserve"> to a larger contact angle. Oil was the non-wetting phase in this experiment. Oil rejection rate was over 99% at flux of &gt;80000 L m</w:t>
      </w:r>
      <w:r w:rsidRPr="004A4192">
        <w:rPr>
          <w:rFonts w:ascii="Times New Roman" w:hAnsi="Times New Roman" w:cs="Times New Roman"/>
          <w:vertAlign w:val="superscript"/>
        </w:rPr>
        <w:t xml:space="preserve">-2 </w:t>
      </w:r>
      <w:r w:rsidRPr="004A4192">
        <w:rPr>
          <w:rFonts w:ascii="Times New Roman" w:hAnsi="Times New Roman" w:cs="Times New Roman"/>
        </w:rPr>
        <w:t>h</w:t>
      </w:r>
      <w:r w:rsidRPr="004A4192">
        <w:rPr>
          <w:rFonts w:ascii="Times New Roman" w:hAnsi="Times New Roman" w:cs="Times New Roman"/>
          <w:vertAlign w:val="superscript"/>
        </w:rPr>
        <w:t>-1</w:t>
      </w:r>
      <w:r w:rsidRPr="004A4192">
        <w:rPr>
          <w:rFonts w:ascii="Times New Roman" w:hAnsi="Times New Roman" w:cs="Times New Roman"/>
        </w:rPr>
        <w:t xml:space="preserve"> for hexane water mixture. Other mixture</w:t>
      </w:r>
      <w:r w:rsidR="00C32282">
        <w:rPr>
          <w:rFonts w:ascii="Times New Roman" w:hAnsi="Times New Roman" w:cs="Times New Roman"/>
        </w:rPr>
        <w:t>s</w:t>
      </w:r>
      <w:r w:rsidRPr="004A4192">
        <w:rPr>
          <w:rFonts w:ascii="Times New Roman" w:hAnsi="Times New Roman" w:cs="Times New Roman"/>
        </w:rPr>
        <w:t xml:space="preserve"> of oil with water such as n-hexane, cyclohexane, mineral oil, and vegetable oil have all shown rejection rates of over 96%. The exact results are shown in </w:t>
      </w:r>
      <w:r w:rsidRPr="004A4192">
        <w:rPr>
          <w:rFonts w:ascii="Times New Roman" w:hAnsi="Times New Roman" w:cs="Times New Roman"/>
        </w:rPr>
        <w:fldChar w:fldCharType="begin"/>
      </w:r>
      <w:r w:rsidRPr="004A4192">
        <w:rPr>
          <w:rFonts w:ascii="Times New Roman" w:hAnsi="Times New Roman" w:cs="Times New Roman"/>
        </w:rPr>
        <w:instrText xml:space="preserve"> REF _Ref503824376 \h </w:instrText>
      </w:r>
      <w:r w:rsidR="00CE0BA2" w:rsidRPr="004A4192">
        <w:rPr>
          <w:rFonts w:ascii="Times New Roman" w:hAnsi="Times New Roman" w:cs="Times New Roman"/>
        </w:rPr>
        <w:instrText xml:space="preserve"> \* MERGEFORMAT </w:instrText>
      </w:r>
      <w:r w:rsidRPr="004A4192">
        <w:rPr>
          <w:rFonts w:ascii="Times New Roman" w:hAnsi="Times New Roman" w:cs="Times New Roman"/>
        </w:rPr>
      </w:r>
      <w:r w:rsidRPr="004A4192">
        <w:rPr>
          <w:rFonts w:ascii="Times New Roman" w:hAnsi="Times New Roman" w:cs="Times New Roman"/>
        </w:rPr>
        <w:fldChar w:fldCharType="separate"/>
      </w:r>
      <w:r w:rsidR="005C17D8" w:rsidRPr="004A4192">
        <w:rPr>
          <w:rFonts w:ascii="Times New Roman" w:hAnsi="Times New Roman" w:cs="Times New Roman"/>
        </w:rPr>
        <w:t xml:space="preserve">Figure </w:t>
      </w:r>
      <w:r w:rsidR="005C17D8" w:rsidRPr="004A4192">
        <w:rPr>
          <w:rFonts w:ascii="Times New Roman" w:hAnsi="Times New Roman" w:cs="Times New Roman"/>
          <w:noProof/>
        </w:rPr>
        <w:t>12</w:t>
      </w:r>
      <w:r w:rsidRPr="004A4192">
        <w:rPr>
          <w:rFonts w:ascii="Times New Roman" w:hAnsi="Times New Roman" w:cs="Times New Roman"/>
        </w:rPr>
        <w:fldChar w:fldCharType="end"/>
      </w:r>
      <w:r w:rsidRPr="004A4192">
        <w:rPr>
          <w:rFonts w:ascii="Times New Roman" w:hAnsi="Times New Roman" w:cs="Times New Roman"/>
        </w:rPr>
        <w:t xml:space="preserve">. </w:t>
      </w:r>
    </w:p>
    <w:p w:rsidR="00626798" w:rsidRPr="004A4192" w:rsidRDefault="00626798" w:rsidP="00626798">
      <w:pPr>
        <w:jc w:val="center"/>
        <w:rPr>
          <w:rFonts w:ascii="Times New Roman" w:hAnsi="Times New Roman" w:cs="Times New Roman"/>
        </w:rPr>
      </w:pPr>
      <w:r w:rsidRPr="004A4192">
        <w:rPr>
          <w:rFonts w:ascii="Times New Roman" w:hAnsi="Times New Roman" w:cs="Times New Roman"/>
          <w:noProof/>
          <w:lang w:eastAsia="en-GB"/>
        </w:rPr>
        <w:drawing>
          <wp:inline distT="0" distB="0" distL="0" distR="0" wp14:anchorId="628DB236" wp14:editId="70FAADE3">
            <wp:extent cx="4623206" cy="193205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628531" cy="1934281"/>
                    </a:xfrm>
                    <a:prstGeom prst="rect">
                      <a:avLst/>
                    </a:prstGeom>
                  </pic:spPr>
                </pic:pic>
              </a:graphicData>
            </a:graphic>
          </wp:inline>
        </w:drawing>
      </w:r>
    </w:p>
    <w:p w:rsidR="00626798" w:rsidRPr="004A4192" w:rsidRDefault="00626798" w:rsidP="00626798">
      <w:pPr>
        <w:pStyle w:val="Caption"/>
        <w:rPr>
          <w:rFonts w:ascii="Times New Roman" w:hAnsi="Times New Roman" w:cs="Times New Roman"/>
        </w:rPr>
      </w:pPr>
      <w:bookmarkStart w:id="69" w:name="_Ref503824376"/>
      <w:bookmarkStart w:id="70" w:name="_Ref503824369"/>
      <w:r w:rsidRPr="004A4192">
        <w:rPr>
          <w:rFonts w:ascii="Times New Roman" w:hAnsi="Times New Roman" w:cs="Times New Roman"/>
        </w:rPr>
        <w:t xml:space="preserve">Figure </w:t>
      </w:r>
      <w:r w:rsidRPr="004A4192">
        <w:rPr>
          <w:rFonts w:ascii="Times New Roman" w:hAnsi="Times New Roman" w:cs="Times New Roman"/>
        </w:rPr>
        <w:fldChar w:fldCharType="begin"/>
      </w:r>
      <w:r w:rsidRPr="004A4192">
        <w:rPr>
          <w:rFonts w:ascii="Times New Roman" w:hAnsi="Times New Roman" w:cs="Times New Roman"/>
        </w:rPr>
        <w:instrText xml:space="preserve"> SEQ Figure \* ARABIC </w:instrText>
      </w:r>
      <w:r w:rsidRPr="004A4192">
        <w:rPr>
          <w:rFonts w:ascii="Times New Roman" w:hAnsi="Times New Roman" w:cs="Times New Roman"/>
        </w:rPr>
        <w:fldChar w:fldCharType="separate"/>
      </w:r>
      <w:r w:rsidR="007D5E1B" w:rsidRPr="004A4192">
        <w:rPr>
          <w:rFonts w:ascii="Times New Roman" w:hAnsi="Times New Roman" w:cs="Times New Roman"/>
          <w:noProof/>
        </w:rPr>
        <w:t>12</w:t>
      </w:r>
      <w:r w:rsidRPr="004A4192">
        <w:rPr>
          <w:rFonts w:ascii="Times New Roman" w:hAnsi="Times New Roman" w:cs="Times New Roman"/>
          <w:noProof/>
        </w:rPr>
        <w:fldChar w:fldCharType="end"/>
      </w:r>
      <w:bookmarkEnd w:id="69"/>
      <w:r w:rsidRPr="004A4192">
        <w:rPr>
          <w:rFonts w:ascii="Times New Roman" w:hAnsi="Times New Roman" w:cs="Times New Roman"/>
        </w:rPr>
        <w:t>. Oil rejection rates of the hydrophilic zeolite mesh for various oils</w:t>
      </w:r>
      <w:r w:rsidR="00EF3D71">
        <w:rPr>
          <w:rFonts w:ascii="Times New Roman" w:hAnsi="Times New Roman" w:cs="Times New Roman"/>
        </w:rPr>
        <w:t xml:space="preserve"> </w:t>
      </w:r>
      <w:r w:rsidR="00EF3D71" w:rsidRPr="004A4192">
        <w:rPr>
          <w:rFonts w:ascii="Times New Roman" w:hAnsi="Times New Roman" w:cs="Times New Roman"/>
          <w:i w:val="0"/>
        </w:rPr>
        <w:fldChar w:fldCharType="begin" w:fldLock="1"/>
      </w:r>
      <w:r w:rsidR="00EF3D71" w:rsidRPr="004A4192">
        <w:rPr>
          <w:rFonts w:ascii="Times New Roman" w:hAnsi="Times New Roman" w:cs="Times New Roman"/>
          <w:i w:val="0"/>
        </w:rPr>
        <w:instrText>ADDIN CSL_CITATION { "citationItems" : [ { "id" : "ITEM-1", "itemData" : { "DOI" : "https://doi.org/10.1016/j.seppur.2017.11.064", "ISSN" : "1383-5866", "author" : [ { "dropping-particle" : "", "family" : "Liu", "given" : "Ruochen", "non-dropping-particle" : "", "parse-names" : false, "suffix" : "" }, { "dropping-particle" : "", "family" : "Dangwal", "given" : "Shailesh", "non-dropping-particle" : "", "parse-names" : false, "suffix" : "" }, { "dropping-particle" : "", "family" : "Shaik", "given" : "Imran", "non-dropping-particle" : "", "parse-names" : false, "suffix" : "" }, { "dropping-particle" : "", "family" : "Aichele", "given" : "Clint", "non-dropping-particle" : "", "parse-names" : false, "suffix" : "" }, { "dropping-particle" : "", "family" : "Kim", "given" : "Seok-Jhin", "non-dropping-particle" : "", "parse-names" : false, "suffix" : "" } ], "container-title" : "Separation and Purification Technology", "id" : "ITEM-1", "issued" : { "date-parts" : [ [ "2018" ] ] }, "page" : "163-169", "title" : "Hydrophilicity-controlled MFI-type zeolite-coated mesh for oil/water separation", "type" : "article-journal", "volume" : "195" }, "uris" : [ "http://www.mendeley.com/documents/?uuid=66ee96c4-be88-4bce-aceb-95600e844df7" ] } ], "mendeley" : { "formattedCitation" : "[197]", "plainTextFormattedCitation" : "[197]", "previouslyFormattedCitation" : "[135]" }, "properties" : {  }, "schema" : "https://github.com/citation-style-language/schema/raw/master/csl-citation.json" }</w:instrText>
      </w:r>
      <w:r w:rsidR="00EF3D71" w:rsidRPr="004A4192">
        <w:rPr>
          <w:rFonts w:ascii="Times New Roman" w:hAnsi="Times New Roman" w:cs="Times New Roman"/>
          <w:i w:val="0"/>
        </w:rPr>
        <w:fldChar w:fldCharType="separate"/>
      </w:r>
      <w:r w:rsidR="00EF3D71" w:rsidRPr="004A4192">
        <w:rPr>
          <w:rFonts w:ascii="Times New Roman" w:hAnsi="Times New Roman" w:cs="Times New Roman"/>
          <w:noProof/>
        </w:rPr>
        <w:t>[197]</w:t>
      </w:r>
      <w:r w:rsidR="00EF3D71" w:rsidRPr="004A4192">
        <w:rPr>
          <w:rFonts w:ascii="Times New Roman" w:hAnsi="Times New Roman" w:cs="Times New Roman"/>
          <w:i w:val="0"/>
        </w:rPr>
        <w:fldChar w:fldCharType="end"/>
      </w:r>
      <w:r w:rsidRPr="004A4192">
        <w:rPr>
          <w:rFonts w:ascii="Times New Roman" w:hAnsi="Times New Roman" w:cs="Times New Roman"/>
        </w:rPr>
        <w:t>.</w:t>
      </w:r>
      <w:bookmarkEnd w:id="70"/>
    </w:p>
    <w:p w:rsidR="00626798" w:rsidRPr="004A4192" w:rsidRDefault="005C17D8" w:rsidP="00626798">
      <w:pPr>
        <w:jc w:val="both"/>
        <w:rPr>
          <w:rFonts w:ascii="Times New Roman" w:hAnsi="Times New Roman" w:cs="Times New Roman"/>
        </w:rPr>
      </w:pPr>
      <w:r w:rsidRPr="004A4192">
        <w:rPr>
          <w:rFonts w:ascii="Times New Roman" w:hAnsi="Times New Roman" w:cs="Times New Roman"/>
        </w:rPr>
        <w:t xml:space="preserve">The results shown in </w:t>
      </w:r>
      <w:r w:rsidRPr="004A4192">
        <w:rPr>
          <w:rFonts w:ascii="Times New Roman" w:hAnsi="Times New Roman" w:cs="Times New Roman"/>
        </w:rPr>
        <w:fldChar w:fldCharType="begin"/>
      </w:r>
      <w:r w:rsidRPr="004A4192">
        <w:rPr>
          <w:rFonts w:ascii="Times New Roman" w:hAnsi="Times New Roman" w:cs="Times New Roman"/>
        </w:rPr>
        <w:instrText xml:space="preserve"> REF _Ref503824376 \h </w:instrText>
      </w:r>
      <w:r w:rsidR="004A4192">
        <w:rPr>
          <w:rFonts w:ascii="Times New Roman" w:hAnsi="Times New Roman" w:cs="Times New Roman"/>
        </w:rPr>
        <w:instrText xml:space="preserve"> \* MERGEFORMAT </w:instrText>
      </w:r>
      <w:r w:rsidRPr="004A4192">
        <w:rPr>
          <w:rFonts w:ascii="Times New Roman" w:hAnsi="Times New Roman" w:cs="Times New Roman"/>
        </w:rPr>
      </w:r>
      <w:r w:rsidRPr="004A4192">
        <w:rPr>
          <w:rFonts w:ascii="Times New Roman" w:hAnsi="Times New Roman" w:cs="Times New Roman"/>
        </w:rPr>
        <w:fldChar w:fldCharType="separate"/>
      </w:r>
      <w:r w:rsidRPr="004A4192">
        <w:rPr>
          <w:rFonts w:ascii="Times New Roman" w:hAnsi="Times New Roman" w:cs="Times New Roman"/>
        </w:rPr>
        <w:t xml:space="preserve">Figure </w:t>
      </w:r>
      <w:r w:rsidRPr="004A4192">
        <w:rPr>
          <w:rFonts w:ascii="Times New Roman" w:hAnsi="Times New Roman" w:cs="Times New Roman"/>
          <w:noProof/>
        </w:rPr>
        <w:t>12</w:t>
      </w:r>
      <w:r w:rsidRPr="004A4192">
        <w:rPr>
          <w:rFonts w:ascii="Times New Roman" w:hAnsi="Times New Roman" w:cs="Times New Roman"/>
        </w:rPr>
        <w:fldChar w:fldCharType="end"/>
      </w:r>
      <w:r w:rsidR="00626798" w:rsidRPr="004A4192">
        <w:rPr>
          <w:rFonts w:ascii="Times New Roman" w:hAnsi="Times New Roman" w:cs="Times New Roman"/>
        </w:rPr>
        <w:t xml:space="preserve"> indicate a promising method for oil/water separation that could potentially be used at industrial level. To show the experiment at laboratory scale, </w:t>
      </w:r>
      <w:r w:rsidR="00626798" w:rsidRPr="004A4192">
        <w:rPr>
          <w:rFonts w:ascii="Times New Roman" w:hAnsi="Times New Roman" w:cs="Times New Roman"/>
        </w:rPr>
        <w:fldChar w:fldCharType="begin"/>
      </w:r>
      <w:r w:rsidR="00626798" w:rsidRPr="004A4192">
        <w:rPr>
          <w:rFonts w:ascii="Times New Roman" w:hAnsi="Times New Roman" w:cs="Times New Roman"/>
        </w:rPr>
        <w:instrText xml:space="preserve"> REF _Ref503824660 \h </w:instrText>
      </w:r>
      <w:r w:rsidR="00CE0BA2" w:rsidRPr="004A4192">
        <w:rPr>
          <w:rFonts w:ascii="Times New Roman" w:hAnsi="Times New Roman" w:cs="Times New Roman"/>
        </w:rPr>
        <w:instrText xml:space="preserve"> \* MERGEFORMAT </w:instrText>
      </w:r>
      <w:r w:rsidR="00626798" w:rsidRPr="004A4192">
        <w:rPr>
          <w:rFonts w:ascii="Times New Roman" w:hAnsi="Times New Roman" w:cs="Times New Roman"/>
        </w:rPr>
      </w:r>
      <w:r w:rsidR="00626798" w:rsidRPr="004A4192">
        <w:rPr>
          <w:rFonts w:ascii="Times New Roman" w:hAnsi="Times New Roman" w:cs="Times New Roman"/>
        </w:rPr>
        <w:fldChar w:fldCharType="separate"/>
      </w:r>
      <w:r w:rsidRPr="004A4192">
        <w:rPr>
          <w:rFonts w:ascii="Times New Roman" w:hAnsi="Times New Roman" w:cs="Times New Roman"/>
        </w:rPr>
        <w:t xml:space="preserve">Figure </w:t>
      </w:r>
      <w:r w:rsidRPr="004A4192">
        <w:rPr>
          <w:rFonts w:ascii="Times New Roman" w:hAnsi="Times New Roman" w:cs="Times New Roman"/>
          <w:noProof/>
        </w:rPr>
        <w:t>13</w:t>
      </w:r>
      <w:r w:rsidR="00626798" w:rsidRPr="004A4192">
        <w:rPr>
          <w:rFonts w:ascii="Times New Roman" w:hAnsi="Times New Roman" w:cs="Times New Roman"/>
        </w:rPr>
        <w:fldChar w:fldCharType="end"/>
      </w:r>
      <w:r w:rsidR="00626798" w:rsidRPr="004A4192">
        <w:rPr>
          <w:rFonts w:ascii="Times New Roman" w:hAnsi="Times New Roman" w:cs="Times New Roman"/>
        </w:rPr>
        <w:t xml:space="preserve"> shows the before and after of the oil water mixture. </w:t>
      </w:r>
    </w:p>
    <w:p w:rsidR="00626798" w:rsidRPr="004A4192" w:rsidRDefault="00626798" w:rsidP="00626798">
      <w:pPr>
        <w:rPr>
          <w:rFonts w:ascii="Times New Roman" w:hAnsi="Times New Roman" w:cs="Times New Roman"/>
        </w:rPr>
      </w:pPr>
      <w:r w:rsidRPr="004A4192">
        <w:rPr>
          <w:rFonts w:ascii="Times New Roman" w:hAnsi="Times New Roman" w:cs="Times New Roman"/>
          <w:noProof/>
          <w:lang w:eastAsia="en-GB"/>
        </w:rPr>
        <w:lastRenderedPageBreak/>
        <w:drawing>
          <wp:inline distT="0" distB="0" distL="0" distR="0" wp14:anchorId="5BEDC95C" wp14:editId="4C52BDD7">
            <wp:extent cx="5731510" cy="311721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117215"/>
                    </a:xfrm>
                    <a:prstGeom prst="rect">
                      <a:avLst/>
                    </a:prstGeom>
                  </pic:spPr>
                </pic:pic>
              </a:graphicData>
            </a:graphic>
          </wp:inline>
        </w:drawing>
      </w:r>
    </w:p>
    <w:p w:rsidR="00626798" w:rsidRPr="004A4192" w:rsidRDefault="00626798" w:rsidP="00626798">
      <w:pPr>
        <w:pStyle w:val="Caption"/>
        <w:rPr>
          <w:rFonts w:ascii="Times New Roman" w:hAnsi="Times New Roman" w:cs="Times New Roman"/>
        </w:rPr>
      </w:pPr>
      <w:bookmarkStart w:id="71" w:name="_Ref503824660"/>
      <w:r w:rsidRPr="004A4192">
        <w:rPr>
          <w:rFonts w:ascii="Times New Roman" w:hAnsi="Times New Roman" w:cs="Times New Roman"/>
        </w:rPr>
        <w:t xml:space="preserve">Figure </w:t>
      </w:r>
      <w:r w:rsidRPr="004A4192">
        <w:rPr>
          <w:rFonts w:ascii="Times New Roman" w:hAnsi="Times New Roman" w:cs="Times New Roman"/>
        </w:rPr>
        <w:fldChar w:fldCharType="begin"/>
      </w:r>
      <w:r w:rsidRPr="004A4192">
        <w:rPr>
          <w:rFonts w:ascii="Times New Roman" w:hAnsi="Times New Roman" w:cs="Times New Roman"/>
        </w:rPr>
        <w:instrText xml:space="preserve"> SEQ Figure \* ARABIC </w:instrText>
      </w:r>
      <w:r w:rsidRPr="004A4192">
        <w:rPr>
          <w:rFonts w:ascii="Times New Roman" w:hAnsi="Times New Roman" w:cs="Times New Roman"/>
        </w:rPr>
        <w:fldChar w:fldCharType="separate"/>
      </w:r>
      <w:r w:rsidR="007D5E1B" w:rsidRPr="004A4192">
        <w:rPr>
          <w:rFonts w:ascii="Times New Roman" w:hAnsi="Times New Roman" w:cs="Times New Roman"/>
          <w:noProof/>
        </w:rPr>
        <w:t>13</w:t>
      </w:r>
      <w:r w:rsidRPr="004A4192">
        <w:rPr>
          <w:rFonts w:ascii="Times New Roman" w:hAnsi="Times New Roman" w:cs="Times New Roman"/>
          <w:noProof/>
        </w:rPr>
        <w:fldChar w:fldCharType="end"/>
      </w:r>
      <w:bookmarkEnd w:id="71"/>
      <w:r w:rsidRPr="004A4192">
        <w:rPr>
          <w:rFonts w:ascii="Times New Roman" w:hAnsi="Times New Roman" w:cs="Times New Roman"/>
        </w:rPr>
        <w:t>. Oil/water separation using zeolite-coated mesh (a) before separation; (b) after separation</w:t>
      </w:r>
      <w:r w:rsidR="00EF3D71">
        <w:rPr>
          <w:rFonts w:ascii="Times New Roman" w:hAnsi="Times New Roman" w:cs="Times New Roman"/>
        </w:rPr>
        <w:t xml:space="preserve"> </w:t>
      </w:r>
      <w:r w:rsidR="00EF3D71" w:rsidRPr="004A4192">
        <w:rPr>
          <w:rFonts w:ascii="Times New Roman" w:hAnsi="Times New Roman" w:cs="Times New Roman"/>
          <w:i w:val="0"/>
        </w:rPr>
        <w:fldChar w:fldCharType="begin" w:fldLock="1"/>
      </w:r>
      <w:r w:rsidR="00EF3D71" w:rsidRPr="004A4192">
        <w:rPr>
          <w:rFonts w:ascii="Times New Roman" w:hAnsi="Times New Roman" w:cs="Times New Roman"/>
          <w:i w:val="0"/>
        </w:rPr>
        <w:instrText>ADDIN CSL_CITATION { "citationItems" : [ { "id" : "ITEM-1", "itemData" : { "DOI" : "https://doi.org/10.1016/j.seppur.2017.11.064", "ISSN" : "1383-5866", "author" : [ { "dropping-particle" : "", "family" : "Liu", "given" : "Ruochen", "non-dropping-particle" : "", "parse-names" : false, "suffix" : "" }, { "dropping-particle" : "", "family" : "Dangwal", "given" : "Shailesh", "non-dropping-particle" : "", "parse-names" : false, "suffix" : "" }, { "dropping-particle" : "", "family" : "Shaik", "given" : "Imran", "non-dropping-particle" : "", "parse-names" : false, "suffix" : "" }, { "dropping-particle" : "", "family" : "Aichele", "given" : "Clint", "non-dropping-particle" : "", "parse-names" : false, "suffix" : "" }, { "dropping-particle" : "", "family" : "Kim", "given" : "Seok-Jhin", "non-dropping-particle" : "", "parse-names" : false, "suffix" : "" } ], "container-title" : "Separation and Purification Technology", "id" : "ITEM-1", "issued" : { "date-parts" : [ [ "2018" ] ] }, "page" : "163-169", "title" : "Hydrophilicity-controlled MFI-type zeolite-coated mesh for oil/water separation", "type" : "article-journal", "volume" : "195" }, "uris" : [ "http://www.mendeley.com/documents/?uuid=66ee96c4-be88-4bce-aceb-95600e844df7" ] } ], "mendeley" : { "formattedCitation" : "[197]", "plainTextFormattedCitation" : "[197]", "previouslyFormattedCitation" : "[135]" }, "properties" : {  }, "schema" : "https://github.com/citation-style-language/schema/raw/master/csl-citation.json" }</w:instrText>
      </w:r>
      <w:r w:rsidR="00EF3D71" w:rsidRPr="004A4192">
        <w:rPr>
          <w:rFonts w:ascii="Times New Roman" w:hAnsi="Times New Roman" w:cs="Times New Roman"/>
          <w:i w:val="0"/>
        </w:rPr>
        <w:fldChar w:fldCharType="separate"/>
      </w:r>
      <w:r w:rsidR="00EF3D71" w:rsidRPr="004A4192">
        <w:rPr>
          <w:rFonts w:ascii="Times New Roman" w:hAnsi="Times New Roman" w:cs="Times New Roman"/>
          <w:noProof/>
        </w:rPr>
        <w:t>[197]</w:t>
      </w:r>
      <w:r w:rsidR="00EF3D71" w:rsidRPr="004A4192">
        <w:rPr>
          <w:rFonts w:ascii="Times New Roman" w:hAnsi="Times New Roman" w:cs="Times New Roman"/>
          <w:i w:val="0"/>
        </w:rPr>
        <w:fldChar w:fldCharType="end"/>
      </w:r>
      <w:r w:rsidRPr="004A4192">
        <w:rPr>
          <w:rFonts w:ascii="Times New Roman" w:hAnsi="Times New Roman" w:cs="Times New Roman"/>
        </w:rPr>
        <w:t>.</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t xml:space="preserve">The mechanism in which the separation takes place is that the hydrophilic mesh has a very high affinity to water which allows it to pass through easily. However, the oil which is the non-wetting phase is repelled away from the mesh and is rejected above it. </w:t>
      </w:r>
    </w:p>
    <w:p w:rsidR="00626798" w:rsidRPr="004A4192" w:rsidRDefault="005169AE" w:rsidP="00603CD5">
      <w:pPr>
        <w:pStyle w:val="Heading2"/>
        <w:rPr>
          <w:rFonts w:ascii="Times New Roman" w:hAnsi="Times New Roman" w:cs="Times New Roman"/>
        </w:rPr>
      </w:pPr>
      <w:bookmarkStart w:id="72" w:name="_Toc503828265"/>
      <w:bookmarkStart w:id="73" w:name="_Toc506369742"/>
      <w:r w:rsidRPr="004A4192">
        <w:rPr>
          <w:rFonts w:ascii="Times New Roman" w:hAnsi="Times New Roman" w:cs="Times New Roman"/>
        </w:rPr>
        <w:t>7</w:t>
      </w:r>
      <w:r w:rsidR="00626798" w:rsidRPr="004A4192">
        <w:rPr>
          <w:rFonts w:ascii="Times New Roman" w:hAnsi="Times New Roman" w:cs="Times New Roman"/>
        </w:rPr>
        <w:t>.9 Sample pre-treatment</w:t>
      </w:r>
      <w:bookmarkEnd w:id="72"/>
      <w:bookmarkEnd w:id="73"/>
    </w:p>
    <w:p w:rsidR="00626798" w:rsidRPr="004A4192" w:rsidRDefault="00626798" w:rsidP="00626798">
      <w:pPr>
        <w:spacing w:after="0"/>
        <w:jc w:val="both"/>
        <w:rPr>
          <w:rFonts w:ascii="Times New Roman" w:hAnsi="Times New Roman" w:cs="Times New Roman"/>
        </w:rPr>
      </w:pPr>
      <w:r w:rsidRPr="004A4192">
        <w:rPr>
          <w:rFonts w:ascii="Times New Roman" w:hAnsi="Times New Roman" w:cs="Times New Roman"/>
        </w:rPr>
        <w:t xml:space="preserve">Sample pre-treatment is a fundamental and essential step in almost all chemical analytical techniques, especially for the analysis of biological and environmental samples with complex matrix. The development of hydrophilic interaction liquid chromatography (HILIC) in the separation of polar  compounds, hydrophilic materials have been extensively implemented in sample pre-treatment in various disciplines, such as pharmaceutical, clinical, toxicological, food and environmental analysis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"10.1016/j.trac.2016.10.007", "ISSN" : "18793142", "abstract" : "Sample pretreatment is a fundamental and essential step in almost all analytical procedures, especially for the analysis of biological and environmental samples with complex matrix. In the past decades, with the development of hydrophilic interaction liquid chromatography (HILIC) in the separation of polar compounds, hydrophilic materials have also been extensively applied in sample pretreatment in a variety of areas, including biological, pharmaceutical, clinical, toxicological, food and environmental analysis. We provide an overview of the hydrophilic materials, both commercially available and synthesized in-house, which improve the extraction of the most polar compounds in sample pretreatment. We describe the chemical properties and extraction performance of hydrophilic materials that relate to their retention capabilities toward polar compounds. In addition, the existed problems and possible trends of hydrophilic materials for sample pretreatment in the future are proposed.", "author" : [ { "dropping-particle" : "", "family" : "Tang", "given" : "Feng", "non-dropping-particle" : "", "parse-names" : false, "suffix" : "" }, { "dropping-particle" : "", "family" : "Yu", "given" : "Qiong Wei", "non-dropping-particle" : "", "parse-names" : false, "suffix" : "" }, { "dropping-particle" : "", "family" : "Yuan", "given" : "Bi Feng", "non-dropping-particle" : "", "parse-names" : false, "suffix" : "" }, { "dropping-particle" : "", "family" : "Feng", "given" : "Yu Qi", "non-dropping-particle" : "", "parse-names" : false, "suffix" : "" } ], "container-title" : "TrAC - Trends in Analytical Chemistry", "id" : "ITEM-1", "issued" : { "date-parts" : [ [ "2017" ] ] }, "page" : "172-184", "publisher" : "Elsevier Ltd", "title" : "Hydrophilic materials in sample pretreatment", "type" : "article-journal", "volume" : "86" }, "uris" : [ "http://www.mendeley.com/documents/?uuid=6fca1bde-1fe8-496f-bebd-3f193500ea9b" ] } ], "mendeley" : { "formattedCitation" : "[198]", "plainTextFormattedCitation" : "[198]", "previouslyFormattedCitation" : "[136]"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noProof/>
        </w:rPr>
        <w:t>[198]</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626798" w:rsidP="00626798">
      <w:pPr>
        <w:jc w:val="center"/>
        <w:rPr>
          <w:rFonts w:ascii="Times New Roman" w:hAnsi="Times New Roman" w:cs="Times New Roman"/>
        </w:rPr>
      </w:pPr>
      <w:r w:rsidRPr="004A4192">
        <w:rPr>
          <w:rFonts w:ascii="Times New Roman" w:hAnsi="Times New Roman" w:cs="Times New Roman"/>
          <w:noProof/>
          <w:lang w:eastAsia="en-GB"/>
        </w:rPr>
        <w:drawing>
          <wp:inline distT="0" distB="0" distL="0" distR="0" wp14:anchorId="1D49BEC5" wp14:editId="312840FE">
            <wp:extent cx="3074523" cy="299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8404" cy="3000983"/>
                    </a:xfrm>
                    <a:prstGeom prst="rect">
                      <a:avLst/>
                    </a:prstGeom>
                  </pic:spPr>
                </pic:pic>
              </a:graphicData>
            </a:graphic>
          </wp:inline>
        </w:drawing>
      </w:r>
    </w:p>
    <w:p w:rsidR="00626798" w:rsidRPr="004A4192" w:rsidRDefault="00626798" w:rsidP="00626798">
      <w:pPr>
        <w:pStyle w:val="Caption"/>
        <w:rPr>
          <w:rFonts w:ascii="Times New Roman" w:hAnsi="Times New Roman" w:cs="Times New Roman"/>
        </w:rPr>
      </w:pPr>
      <w:bookmarkStart w:id="74" w:name="_Ref503827343"/>
      <w:r w:rsidRPr="004A4192">
        <w:rPr>
          <w:rFonts w:ascii="Times New Roman" w:hAnsi="Times New Roman" w:cs="Times New Roman"/>
        </w:rPr>
        <w:t xml:space="preserve">Figure </w:t>
      </w:r>
      <w:r w:rsidRPr="004A4192">
        <w:rPr>
          <w:rFonts w:ascii="Times New Roman" w:hAnsi="Times New Roman" w:cs="Times New Roman"/>
        </w:rPr>
        <w:fldChar w:fldCharType="begin"/>
      </w:r>
      <w:r w:rsidRPr="004A4192">
        <w:rPr>
          <w:rFonts w:ascii="Times New Roman" w:hAnsi="Times New Roman" w:cs="Times New Roman"/>
        </w:rPr>
        <w:instrText xml:space="preserve"> SEQ Figure \* ARABIC </w:instrText>
      </w:r>
      <w:r w:rsidRPr="004A4192">
        <w:rPr>
          <w:rFonts w:ascii="Times New Roman" w:hAnsi="Times New Roman" w:cs="Times New Roman"/>
        </w:rPr>
        <w:fldChar w:fldCharType="separate"/>
      </w:r>
      <w:r w:rsidR="007D5E1B" w:rsidRPr="004A4192">
        <w:rPr>
          <w:rFonts w:ascii="Times New Roman" w:hAnsi="Times New Roman" w:cs="Times New Roman"/>
          <w:noProof/>
        </w:rPr>
        <w:t>14</w:t>
      </w:r>
      <w:r w:rsidRPr="004A4192">
        <w:rPr>
          <w:rFonts w:ascii="Times New Roman" w:hAnsi="Times New Roman" w:cs="Times New Roman"/>
          <w:noProof/>
        </w:rPr>
        <w:fldChar w:fldCharType="end"/>
      </w:r>
      <w:bookmarkEnd w:id="74"/>
      <w:r w:rsidRPr="004A4192">
        <w:rPr>
          <w:rFonts w:ascii="Times New Roman" w:hAnsi="Times New Roman" w:cs="Times New Roman"/>
        </w:rPr>
        <w:t xml:space="preserve">. Hydrophilic materials used in sample pre-treatment </w:t>
      </w:r>
      <w:r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"10.1016/j.trac.2016.10.007", "ISSN" : "18793142", "abstract" : "Sample pretreatment is a fundamental and essential step in almost all analytical procedures, especially for the analysis of biological and environmental samples with complex matrix. In the past decades, with the development of hydrophilic interaction liquid chromatography (HILIC) in the separation of polar compounds, hydrophilic materials have also been extensively applied in sample pretreatment in a variety of areas, including biological, pharmaceutical, clinical, toxicological, food and environmental analysis. We provide an overview of the hydrophilic materials, both commercially available and synthesized in-house, which improve the extraction of the most polar compounds in sample pretreatment. We describe the chemical properties and extraction performance of hydrophilic materials that relate to their retention capabilities toward polar compounds. In addition, the existed problems and possible trends of hydrophilic materials for sample pretreatment in the future are proposed.", "author" : [ { "dropping-particle" : "", "family" : "Tang", "given" : "Feng", "non-dropping-particle" : "", "parse-names" : false, "suffix" : "" }, { "dropping-particle" : "", "family" : "Yu", "given" : "Qiong Wei", "non-dropping-particle" : "", "parse-names" : false, "suffix" : "" }, { "dropping-particle" : "", "family" : "Yuan", "given" : "Bi Feng", "non-dropping-particle" : "", "parse-names" : false, "suffix" : "" }, { "dropping-particle" : "", "family" : "Feng", "given" : "Yu Qi", "non-dropping-particle" : "", "parse-names" : false, "suffix" : "" } ], "container-title" : "TrAC - Trends in Analytical Chemistry", "id" : "ITEM-1", "issued" : { "date-parts" : [ [ "2017" ] ] }, "page" : "172-184", "publisher" : "Elsevier Ltd", "title" : "Hydrophilic materials in sample pretreatment", "type" : "article-journal", "volume" : "86" }, "uris" : [ "http://www.mendeley.com/documents/?uuid=6fca1bde-1fe8-496f-bebd-3f193500ea9b" ] } ], "mendeley" : { "formattedCitation" : "[198]", "plainTextFormattedCitation" : "[198]", "previouslyFormattedCitation" : "[136]" }, "properties" : {  }, "schema" : "https://github.com/citation-style-language/schema/raw/master/csl-citation.json" }</w:instrText>
      </w:r>
      <w:r w:rsidRPr="004A4192">
        <w:rPr>
          <w:rFonts w:ascii="Times New Roman" w:hAnsi="Times New Roman" w:cs="Times New Roman"/>
        </w:rPr>
        <w:fldChar w:fldCharType="separate"/>
      </w:r>
      <w:r w:rsidR="00702831" w:rsidRPr="004A4192">
        <w:rPr>
          <w:rFonts w:ascii="Times New Roman" w:hAnsi="Times New Roman" w:cs="Times New Roman"/>
          <w:i w:val="0"/>
          <w:noProof/>
        </w:rPr>
        <w:t>[198]</w:t>
      </w:r>
      <w:r w:rsidRPr="004A4192">
        <w:rPr>
          <w:rFonts w:ascii="Times New Roman" w:hAnsi="Times New Roman" w:cs="Times New Roman"/>
        </w:rPr>
        <w:fldChar w:fldCharType="end"/>
      </w:r>
      <w:r w:rsidRPr="004A4192">
        <w:rPr>
          <w:rFonts w:ascii="Times New Roman" w:hAnsi="Times New Roman" w:cs="Times New Roman"/>
        </w:rPr>
        <w:t>.</w:t>
      </w:r>
    </w:p>
    <w:p w:rsidR="00626798" w:rsidRPr="004A4192" w:rsidRDefault="00626798" w:rsidP="00626798">
      <w:pPr>
        <w:jc w:val="both"/>
        <w:rPr>
          <w:rFonts w:ascii="Times New Roman" w:hAnsi="Times New Roman" w:cs="Times New Roman"/>
        </w:rPr>
      </w:pPr>
      <w:r w:rsidRPr="004A4192">
        <w:rPr>
          <w:rFonts w:ascii="Times New Roman" w:hAnsi="Times New Roman" w:cs="Times New Roman"/>
        </w:rPr>
        <w:lastRenderedPageBreak/>
        <w:t xml:space="preserve">The most frequently used hydrophilic materials in HILIC-based sample pre-treatment is silica based materials. Other hydrophilic based materials are shown in </w:t>
      </w:r>
      <w:r w:rsidRPr="004A4192">
        <w:rPr>
          <w:rFonts w:ascii="Times New Roman" w:hAnsi="Times New Roman" w:cs="Times New Roman"/>
        </w:rPr>
        <w:fldChar w:fldCharType="begin"/>
      </w:r>
      <w:r w:rsidRPr="004A4192">
        <w:rPr>
          <w:rFonts w:ascii="Times New Roman" w:hAnsi="Times New Roman" w:cs="Times New Roman"/>
        </w:rPr>
        <w:instrText xml:space="preserve"> REF _Ref503827343 \h </w:instrText>
      </w:r>
      <w:r w:rsidR="00CE0BA2" w:rsidRPr="004A4192">
        <w:rPr>
          <w:rFonts w:ascii="Times New Roman" w:hAnsi="Times New Roman" w:cs="Times New Roman"/>
        </w:rPr>
        <w:instrText xml:space="preserve"> \* MERGEFORMAT </w:instrText>
      </w:r>
      <w:r w:rsidRPr="004A4192">
        <w:rPr>
          <w:rFonts w:ascii="Times New Roman" w:hAnsi="Times New Roman" w:cs="Times New Roman"/>
        </w:rPr>
      </w:r>
      <w:r w:rsidRPr="004A4192">
        <w:rPr>
          <w:rFonts w:ascii="Times New Roman" w:hAnsi="Times New Roman" w:cs="Times New Roman"/>
        </w:rPr>
        <w:fldChar w:fldCharType="separate"/>
      </w:r>
      <w:r w:rsidR="005C17D8" w:rsidRPr="004A4192">
        <w:rPr>
          <w:rFonts w:ascii="Times New Roman" w:hAnsi="Times New Roman" w:cs="Times New Roman"/>
        </w:rPr>
        <w:t xml:space="preserve">Figure </w:t>
      </w:r>
      <w:r w:rsidR="005C17D8" w:rsidRPr="004A4192">
        <w:rPr>
          <w:rFonts w:ascii="Times New Roman" w:hAnsi="Times New Roman" w:cs="Times New Roman"/>
          <w:noProof/>
        </w:rPr>
        <w:t>14</w:t>
      </w:r>
      <w:r w:rsidRPr="004A4192">
        <w:rPr>
          <w:rFonts w:ascii="Times New Roman" w:hAnsi="Times New Roman" w:cs="Times New Roman"/>
        </w:rPr>
        <w:fldChar w:fldCharType="end"/>
      </w:r>
      <w:r w:rsidRPr="004A4192">
        <w:rPr>
          <w:rFonts w:ascii="Times New Roman" w:hAnsi="Times New Roman" w:cs="Times New Roman"/>
        </w:rPr>
        <w:t xml:space="preserve">. These materials, such as amino-, diol, zwitterionic, carboxyl and saccharide silica type materials, have proven their practical application for HILIC-based sample pre-treatment. </w:t>
      </w:r>
    </w:p>
    <w:p w:rsidR="00626798" w:rsidRPr="004A4192" w:rsidRDefault="005169AE" w:rsidP="00626798">
      <w:pPr>
        <w:pStyle w:val="Heading1"/>
        <w:rPr>
          <w:rFonts w:ascii="Times New Roman" w:hAnsi="Times New Roman" w:cs="Times New Roman"/>
        </w:rPr>
      </w:pPr>
      <w:bookmarkStart w:id="75" w:name="_Toc503192977"/>
      <w:bookmarkStart w:id="76" w:name="_Toc503542174"/>
      <w:bookmarkStart w:id="77" w:name="_Toc506365925"/>
      <w:bookmarkStart w:id="78" w:name="_Toc506369743"/>
      <w:r w:rsidRPr="004A4192">
        <w:rPr>
          <w:rFonts w:ascii="Times New Roman" w:hAnsi="Times New Roman" w:cs="Times New Roman"/>
        </w:rPr>
        <w:t xml:space="preserve">8. </w:t>
      </w:r>
      <w:r w:rsidR="00626798" w:rsidRPr="004A4192">
        <w:rPr>
          <w:rFonts w:ascii="Times New Roman" w:hAnsi="Times New Roman" w:cs="Times New Roman"/>
        </w:rPr>
        <w:t>Applications</w:t>
      </w:r>
      <w:bookmarkEnd w:id="75"/>
      <w:bookmarkEnd w:id="76"/>
      <w:bookmarkEnd w:id="77"/>
      <w:r w:rsidR="00626798" w:rsidRPr="004A4192">
        <w:rPr>
          <w:rFonts w:ascii="Times New Roman" w:hAnsi="Times New Roman" w:cs="Times New Roman"/>
        </w:rPr>
        <w:t xml:space="preserve"> of hydrophobic materials</w:t>
      </w:r>
      <w:bookmarkEnd w:id="78"/>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Hydrophobic coatings can be applied to many materials and can be used in various situations. Since SH</w:t>
      </w:r>
      <w:r w:rsidR="008D341A" w:rsidRPr="004A4192">
        <w:rPr>
          <w:rFonts w:ascii="Times New Roman" w:hAnsi="Times New Roman" w:cs="Times New Roman"/>
          <w:sz w:val="22"/>
        </w:rPr>
        <w:t>O</w:t>
      </w:r>
      <w:r w:rsidR="00E4616B">
        <w:rPr>
          <w:rFonts w:ascii="Times New Roman" w:hAnsi="Times New Roman" w:cs="Times New Roman"/>
          <w:sz w:val="22"/>
        </w:rPr>
        <w:t xml:space="preserve"> coatings </w:t>
      </w:r>
      <w:r w:rsidRPr="004A4192">
        <w:rPr>
          <w:rFonts w:ascii="Times New Roman" w:hAnsi="Times New Roman" w:cs="Times New Roman"/>
          <w:sz w:val="22"/>
        </w:rPr>
        <w:t>repel water, it can be use</w:t>
      </w:r>
      <w:r w:rsidR="00E4616B">
        <w:rPr>
          <w:rFonts w:ascii="Times New Roman" w:hAnsi="Times New Roman" w:cs="Times New Roman"/>
          <w:sz w:val="22"/>
        </w:rPr>
        <w:t>ful in many everyday situations which will be discussed in this section.</w:t>
      </w:r>
    </w:p>
    <w:p w:rsidR="00626798" w:rsidRPr="004A4192" w:rsidRDefault="00626798" w:rsidP="00626798">
      <w:pPr>
        <w:pStyle w:val="NoSpacing"/>
        <w:rPr>
          <w:rFonts w:ascii="Times New Roman" w:hAnsi="Times New Roman" w:cs="Times New Roman"/>
          <w:sz w:val="22"/>
        </w:rPr>
      </w:pPr>
    </w:p>
    <w:p w:rsidR="00626798" w:rsidRPr="004A4192" w:rsidRDefault="005169AE" w:rsidP="00603CD5">
      <w:pPr>
        <w:pStyle w:val="Heading2"/>
        <w:rPr>
          <w:rFonts w:ascii="Times New Roman" w:hAnsi="Times New Roman" w:cs="Times New Roman"/>
        </w:rPr>
      </w:pPr>
      <w:bookmarkStart w:id="79" w:name="_Toc503192978"/>
      <w:bookmarkStart w:id="80" w:name="_Toc503542175"/>
      <w:bookmarkStart w:id="81" w:name="_Toc506365926"/>
      <w:bookmarkStart w:id="82" w:name="_Toc506369744"/>
      <w:r w:rsidRPr="004A4192">
        <w:rPr>
          <w:rFonts w:ascii="Times New Roman" w:hAnsi="Times New Roman" w:cs="Times New Roman"/>
        </w:rPr>
        <w:t>8</w:t>
      </w:r>
      <w:r w:rsidR="00626798" w:rsidRPr="004A4192">
        <w:rPr>
          <w:rFonts w:ascii="Times New Roman" w:hAnsi="Times New Roman" w:cs="Times New Roman"/>
        </w:rPr>
        <w:t>.1 Petroleum</w:t>
      </w:r>
      <w:bookmarkEnd w:id="79"/>
      <w:bookmarkEnd w:id="80"/>
      <w:bookmarkEnd w:id="81"/>
      <w:bookmarkEnd w:id="82"/>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Hydrophobic coatings could play an important role in the cleaning up of oil spills. Oils spills on freshwater can bring many problems environmentally and economically. Since the behaviour of oil in water is very hard to predict, cleaning up oils spills can be a hard task. The clean-up of oil spills depends on the type of oil that </w:t>
      </w:r>
      <w:r w:rsidR="008D341A" w:rsidRPr="004A4192">
        <w:rPr>
          <w:rFonts w:ascii="Times New Roman" w:hAnsi="Times New Roman" w:cs="Times New Roman"/>
          <w:sz w:val="22"/>
        </w:rPr>
        <w:t xml:space="preserve">is spilt, the type of water, water turbulence and </w:t>
      </w:r>
      <w:r w:rsidRPr="004A4192">
        <w:rPr>
          <w:rFonts w:ascii="Times New Roman" w:hAnsi="Times New Roman" w:cs="Times New Roman"/>
          <w:sz w:val="22"/>
        </w:rPr>
        <w:t xml:space="preserve">water temperature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"10.1016/j.jcis.2014.03.051", "ISBN" : "0021-9797", "ISSN" : "10957103", "PMID" : "24776679", "abstract" : "Oil spills on fresh water can cause serious environmental and economic impacts onshore activities affecting those who exploit freshwater resources and grassland. Alumina nanoparticles functionalized with vacuum residue (VR) were used as a low-cost and high hydrophobic nanosorbents. The nanomaterial resulting showed high adsorption affinity and capacity of oil from oil-in-freshwater emulsion. The effects of the following variables on oil removal were investigated, namely: contact times, solution pH, initial oil concentrations, temperature, VR loadings and salinity. Kinetic studies showed that adsorption was fast and equilibrium was achieved in less than 30. min. The amount adsorbed of oil was higher for neutral system compared to acidic or basic medium. Increasing the VR loading on nanoparticle surface favored the adsorption. Results of this study showed that oil removal for all systems evaluated had better performance at pH value of 7 using nano-alumina functionalized with 4. wt% VR. Adsorption equilibrium and kinetics were evaluated using the Polanyi theory-based Dubinin-Ashtakhov (DA) model, and pseudo-first and pseudo-second order-models, respectively. \u00a9 2014 Elsevier Inc.", "author" : [ { "dropping-particle" : "", "family" : "Franco", "given" : "Camilo A.", "non-dropping-particle" : "", "parse-names" : false, "suffix" : "" }, { "dropping-particle" : "", "family" : "Cort\u00e9s", "given" : "Farid B.", "non-dropping-particle" : "", "parse-names" : false, "suffix" : "" }, { "dropping-particle" : "", "family" : "Nassar", "given" : "Nashaat N.", "non-dropping-particle" : "", "parse-names" : false, "suffix" : "" } ], "container-title" : "Journal of Colloid and Interface Science", "id" : "ITEM-1", "issued" : { "date-parts" : [ [ "2014" ] ] }, "page" : "168-177", "publisher" : "Elsevier Inc.", "title" : "Adsorptive removal of oil spill from oil-in-fresh water emulsions by hydrophobic alumina nanoparticles functionalized with petroleum vacuum residue", "type" : "article-journal", "volume" : "425" }, "uris" : [ "http://www.mendeley.com/documents/?uuid=0c1db5b7-77aa-4b77-bb49-119378a8e758", "http://www.mendeley.com/documents/?uuid=fa228cbd-a02f-42de-abb2-5c332540c71c" ] } ], "mendeley" : { "formattedCitation" : "[55]", "plainTextFormattedCitation" : "[55]", "previouslyFormattedCitation" : "[59]"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[55]</w:t>
      </w:r>
      <w:r w:rsidRPr="004A4192">
        <w:rPr>
          <w:rFonts w:ascii="Times New Roman" w:hAnsi="Times New Roman" w:cs="Times New Roman"/>
          <w:sz w:val="22"/>
        </w:rPr>
        <w:fldChar w:fldCharType="end"/>
      </w:r>
      <w:r w:rsidRPr="004A4192">
        <w:rPr>
          <w:rFonts w:ascii="Times New Roman" w:hAnsi="Times New Roman" w:cs="Times New Roman"/>
          <w:sz w:val="22"/>
        </w:rPr>
        <w:t xml:space="preserve">. Petroleum consists of different hydrocarbons: aliphatic hydrocarbons (40-80%), aromatic hydrocarbons (15-50%) and resins and asphaltenes (0 – 20%)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"10.1016/j.colsurfa.2017.02.018", "ISBN" : "09277757", "ISSN" : "18734359", "abstract" : "The biodegradation of polycyclic aromatic hydrocarbons (PAHs) and monoaromatic hydrocarbons (MAHs), comprised in the petroleum, is slow and is associated with mutagenic, teratogenic and carcinogenic effects in humans. Aerogels are nanoporous, high surface area materials with easy recovery and high sorption capacities. In this work, the interaction between the aerogel-like material prepared with methyltrimethoxyslane (MTMS) and mix solutions containing MAHs (e.g., benzene, toluene and xylenes (BTXs)) and PAHs (e.g., pyrene, benzo(b)fluoranthene and benzo(a)pyrene) has been assessed. We found that the simultaneous sorption of all aromatic hydrocarbons occurs following a multilayer mechanism, highlighting the role of hydrophobic adsorbent-adsorbate and adsorbate-adsorbate interactions. We have also found that the removal efficiency is similar for all adsorbates and are equal to 16\u201318%, which leads to a total removal efficiency of around 100%. Desorption experiments show desorption efficiency of ca. 100% for PAHs; however, BTXs show higher interaction with the aerogel and lower desorption rates (below 50%). The silica aerogel-like adsorbent was characterized, before and after equilibrium with BTXs and PAHs solutions, by thermogravimetry (TG), Fourier transform infrared spectroscopy (FTIR) and scanning electron microscopy (SEM). The ability of this aerogel for removing all these pollutants from a real gasoline sample has also been tested.", "author" : [ { "dropping-particle" : "", "family" : "Filho", "given" : "Cesar M.C.", "non-dropping-particle" : "", "parse-names" : false, "suffix" : "" }, { "dropping-particle" : "", "family" : "Matias", "given" : "Telma", "non-dropping-particle" : "", "parse-names" : false, "suffix" : "" }, { "dropping-particle" : "", "family" : "Dur\u00e3es", "given" : "Lu\u00edsa", "non-dropping-particle" : "", "parse-names" : false, "suffix" : "" }, { "dropping-particle" : "", "family" : "Valente", "given" : "Artur J.M.", "non-dropping-particle" : "", "parse-names" : false, "suffix" : "" } ], "container-title" : "Colloids and Surfaces A: Physicochemical and Engineering Aspects", "id" : "ITEM-1", "issued" : { "date-parts" : [ [ "2017" ] ] }, "page" : "550-560", "publisher" : "Elsevier B.V.", "title" : "Efficient simultaneous removal of petroleum hydrocarbon pollutants by a hydrophobic silica aerogel-like material", "type" : "article-journal", "volume" : "520" }, "uris" : [ "http://www.mendeley.com/documents/?uuid=1cbc4859-e794-4656-ae10-4eb3a85d8742", "http://www.mendeley.com/documents/?uuid=727236b6-2ebe-4175-ba63-9f6ede8e44ba" ] } ], "mendeley" : { "formattedCitation" : "[199]", "plainTextFormattedCitation" : "[199]", "previouslyFormattedCitation" : "[69]"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[199]</w:t>
      </w:r>
      <w:r w:rsidRPr="004A4192">
        <w:rPr>
          <w:rFonts w:ascii="Times New Roman" w:hAnsi="Times New Roman" w:cs="Times New Roman"/>
          <w:sz w:val="22"/>
        </w:rPr>
        <w:fldChar w:fldCharType="end"/>
      </w:r>
      <w:r w:rsidRPr="004A4192">
        <w:rPr>
          <w:rFonts w:ascii="Times New Roman" w:hAnsi="Times New Roman" w:cs="Times New Roman"/>
          <w:sz w:val="22"/>
        </w:rPr>
        <w:t>. Petroleum also contains harmful polycyclic aromatic hydrocarbons (PAHs) and monoaromatic hydrocarbons (MAHs) which can be released into the environment where it pollutes the air, water and soil.</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Hydrophobic materials can be applied to solve both problems. Research by </w:t>
      </w:r>
      <w:r w:rsidRPr="004A4192">
        <w:rPr>
          <w:rFonts w:ascii="Times New Roman" w:hAnsi="Times New Roman" w:cs="Times New Roman"/>
          <w:i/>
          <w:sz w:val="22"/>
        </w:rPr>
        <w:t>C. Filho</w:t>
      </w:r>
      <w:r w:rsidRPr="004A4192">
        <w:rPr>
          <w:rFonts w:ascii="Times New Roman" w:hAnsi="Times New Roman" w:cs="Times New Roman"/>
          <w:sz w:val="22"/>
        </w:rPr>
        <w:t xml:space="preserve"> </w:t>
      </w:r>
      <w:r w:rsidRPr="004A4192">
        <w:rPr>
          <w:rFonts w:ascii="Times New Roman" w:hAnsi="Times New Roman" w:cs="Times New Roman"/>
          <w:i/>
          <w:sz w:val="22"/>
        </w:rPr>
        <w:t xml:space="preserve">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"10.1016/j.colsurfa.2017.02.018", "ISBN" : "09277757", "ISSN" : "18734359", "abstract" : "The biodegradation of polycyclic aromatic hydrocarbons (PAHs) and monoaromatic hydrocarbons (MAHs), comprised in the petroleum, is slow and is associated with mutagenic, teratogenic and carcinogenic effects in humans. Aerogels are nanoporous, high surface area materials with easy recovery and high sorption capacities. In this work, the interaction between the aerogel-like material prepared with methyltrimethoxyslane (MTMS) and mix solutions containing MAHs (e.g., benzene, toluene and xylenes (BTXs)) and PAHs (e.g., pyrene, benzo(b)fluoranthene and benzo(a)pyrene) has been assessed. We found that the simultaneous sorption of all aromatic hydrocarbons occurs following a multilayer mechanism, highlighting the role of hydrophobic adsorbent-adsorbate and adsorbate-adsorbate interactions. We have also found that the removal efficiency is similar for all adsorbates and are equal to 16\u201318%, which leads to a total removal efficiency of around 100%. Desorption experiments show desorption efficiency of ca. 100% for PAHs; however, BTXs show higher interaction with the aerogel and lower desorption rates (below 50%). The silica aerogel-like adsorbent was characterized, before and after equilibrium with BTXs and PAHs solutions, by thermogravimetry (TG), Fourier transform infrared spectroscopy (FTIR) and scanning electron microscopy (SEM). The ability of this aerogel for removing all these pollutants from a real gasoline sample has also been tested.", "author" : [ { "dropping-particle" : "", "family" : "Filho", "given" : "Cesar M.C.", "non-dropping-particle" : "", "parse-names" : false, "suffix" : "" }, { "dropping-particle" : "", "family" : "Matias", "given" : "Telma", "non-dropping-particle" : "", "parse-names" : false, "suffix" : "" }, { "dropping-particle" : "", "family" : "Dur\u00e3es", "given" : "Lu\u00edsa", "non-dropping-particle" : "", "parse-names" : false, "suffix" : "" }, { "dropping-particle" : "", "family" : "Valente", "given" : "Artur J.M.", "non-dropping-particle" : "", "parse-names" : false, "suffix" : "" } ], "container-title" : "Colloids and Surfaces A: Physicochemical and Engineering Aspects", "id" : "ITEM-1", "issued" : { "date-parts" : [ [ "2017" ] ] }, "page" : "550-560", "publisher" : "Elsevier B.V.", "title" : "Efficient simultaneous removal of petroleum hydrocarbon pollutants by a hydrophobic silica aerogel-like material", "type" : "article-journal", "volume" : "520" }, "uris" : [ "http://www.mendeley.com/documents/?uuid=727236b6-2ebe-4175-ba63-9f6ede8e44ba", "http://www.mendeley.com/documents/?uuid=1cbc4859-e794-4656-ae10-4eb3a85d8742" ] } ], "mendeley" : { "formattedCitation" : "[199]", "plainTextFormattedCitation" : "[199]", "previouslyFormattedCitation" : "[69]"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[199]</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used mesoporous aerogels, made during a sol-gel process, to adsorb PAHs from an audacious solution. The adsorption by aerogels is found to contain both chemi- and physisorption mechanisms. The research found that the sorption remained the same for all solutions although the use of different starting concentrations.</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noProof/>
          <w:sz w:val="22"/>
          <w:lang w:eastAsia="en-GB"/>
        </w:rPr>
        <w:drawing>
          <wp:anchor distT="0" distB="0" distL="114300" distR="114300" simplePos="0" relativeHeight="251668480" behindDoc="0" locked="0" layoutInCell="1" allowOverlap="1" wp14:anchorId="0D7FD4DA" wp14:editId="7C15672A">
            <wp:simplePos x="0" y="0"/>
            <wp:positionH relativeFrom="margin">
              <wp:align>right</wp:align>
            </wp:positionH>
            <wp:positionV relativeFrom="paragraph">
              <wp:posOffset>891985</wp:posOffset>
            </wp:positionV>
            <wp:extent cx="5727700" cy="1819910"/>
            <wp:effectExtent l="0" t="0" r="635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b="50356"/>
                    <a:stretch/>
                  </pic:blipFill>
                  <pic:spPr bwMode="auto">
                    <a:xfrm>
                      <a:off x="0" y="0"/>
                      <a:ext cx="5727700"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192">
        <w:rPr>
          <w:rFonts w:ascii="Times New Roman" w:hAnsi="Times New Roman" w:cs="Times New Roman"/>
          <w:sz w:val="22"/>
        </w:rPr>
        <w:t xml:space="preserve">Other researchers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"10.1016/j.cej.2017.06.023", "ISSN" : "13858947", "abstract" : "Superhydrophobic iron(III) porphyrin-based conjugated microporous polymers (CMPs) are successfully coated on both stainless steel mesh and sponge framework, which are well utilized in separating oil and trace organic contaminants from water for the first time. Due to the superhydrophobic character of the material, the CMP-coated stainless steel and sponge both exhibit high oil/water separation efficiency through filtration and adsorption process, respectively. Furthermore, coated sponges can remove not only the large-scale organic solvents but also the trace organic contaminants from water, which make it an excellent candidate for applications of oil/water separation and water purification.", "author" : [ { "dropping-particle" : "", "family" : "Xiao", "given" : "Zhenyu", "non-dropping-particle" : "", "parse-names" : false, "suffix" : "" }, { "dropping-particle" : "", "family" : "Zhang", "given" : "Minghui", "non-dropping-particle" : "", "parse-names" : false, "suffix" : "" }, { "dropping-particle" : "", "family" : "Fan", "given" : "Weidong", "non-dropping-particle" : "", "parse-names" : false, "suffix" : "" }, { "dropping-particle" : "", "family" : "Qian", "given" : "Yunyang", "non-dropping-particle" : "", "parse-names" : false, "suffix" : "" }, { "dropping-particle" : "", "family" : "Yang", "given" : "Zhendong", "non-dropping-particle" : "", "parse-names" : false, "suffix" : "" }, { "dropping-particle" : "", "family" : "Xu", "given" : "Ben", "non-dropping-particle" : "", "parse-names" : false, "suffix" : "" }, { "dropping-particle" : "", "family" : "Kang", "given" : "Zixi", "non-dropping-particle" : "", "parse-names" : false, "suffix" : "" }, { "dropping-particle" : "", "family" : "Wang", "given" : "Rongming", "non-dropping-particle" : "", "parse-names" : false, "suffix" : "" }, { "dropping-particle" : "", "family" : "Sun", "given" : "Daofeng", "non-dropping-particle" : "", "parse-names" : false, "suffix" : "" } ], "container-title" : "Chemical Engineering Journal", "id" : "ITEM-1", "issued" : { "date-parts" : [ [ "2017" ] ] }, "page" : "640-646", "publisher" : "Elsevier B.V.", "title" : "Highly efficient oil/water separation and trace organic contaminants removal based on superhydrophobic conjugated microporous polymer coated devices", "type" : "article-journal", "volume" : "326" }, "uris" : [ "http://www.mendeley.com/documents/?uuid=4ed89d19-0a27-4cd8-bbae-4b1ef037a68b", "http://www.mendeley.com/documents/?uuid=82366cb3-f262-4448-bbb5-5bb728318876" ] }, { "id" : "ITEM-2", "itemData" : { "DOI" : "10.1021/acsami.5b08705", "ISBN" : "1944-8244", "ISSN" : "19448252", "PMID" : "26485061", "abstract" : "Here we demonstrate, direct recovery of water from stable emulsion waste using aerogel membrane. Chitosan based gel was transformed into highly porous aerogel membrane using bio-origin genipin as crosslinking agent. Aerogel membranes were characterized for their morphology using SEM, chemical composition by FTIR and solid-UV. Further, aerogel was tested for recovery of high quality water from oil spill sample collected from ship breaking yard. High quality (with &gt;99% purity) water recovered with flux rate of &gt;600 L.m-2.h-1.bar-1. After repeated use aerogel membranes were tested for greener disposal possibilities by biodegrading membrane in soil.", "author" : [ { "dropping-particle" : "", "family" : "Chaudhary", "given" : "Jai Prakash", "non-dropping-particle" : "", "parse-names" : false, "suffix" : "" }, { "dropping-particle" : "", "family" : "Vadodariya", "given" : "Nilesh", "non-dropping-particle" : "", "parse-names" : false, "suffix" : "" }, { "dropping-particle" : "", "family" : "Nataraj", "given" : "Sanna Kotrappanavar", "non-dropping-particle" : "", "parse-names" : false, "suffix" : "" }, { "dropping-particle" : "", "family" : "Meena", "given" : "Ramavatar", "non-dropping-particle" : "", "parse-names" : false, "suffix" : "" } ], "container-title" : "ACS Applied Materials and Interfaces", "id" : "ITEM-2", "issue" : "44", "issued" : { "date-parts" : [ [ "2015" ] ] }, "page" : "24957-24962", "title" : "Chitosan-Based Aerogel Membrane for Robust Oil-in-Water Emulsion Separation", "type" : "article-journal", "volume" : "7" }, "uris" : [ "http://www.mendeley.com/documents/?uuid=1b2af201-8d29-48e5-9c34-9b5f34780d67", "http://www.mendeley.com/documents/?uuid=1bb39e43-7f7f-476c-ae75-db2bd6a3665a" ] }, { "id" : "ITEM-3", "itemData" : { "DOI" : "10.1016/j.cej.2016.10.082", "ISSN" : "13858947", "abstract" : "In this work, a magnetic, superhydrophilic/oleophobic (MSHO) sponge was prepared by a facile one-step dipping method. It not only showed excellent capacity for oil-water separation but also could selectively absorb and continuously remove water from bulk oil, which is probably owing to the combination of its high porosity, superhydrophilic and oleophobic nature, as well as its capillary action. The magnetic property of the MSHO sponge made it easily being removed with a magnet. It was believed that the MSHO sponge had potential application prospect in industrial oil products purification and oil spill cleanup.", "author" : [ { "dropping-particle" : "", "family" : "Su", "given" : "Chunping", "non-dropping-particle" : "", "parse-names" : false, "suffix" : "" }, { "dropping-particle" : "", "family" : "Yang", "given" : "Hao", "non-dropping-particle" : "", "parse-names" : false, "suffix" : "" }, { "dropping-particle" : "", "family" : "Song", "given" : "Shuang", "non-dropping-particle" : "", "parse-names" : false, "suffix" : "" }, { "dropping-particle" : "", "family" : "Lu", "given" : "Bang", "non-dropping-particle" : "", "parse-names" : false, "suffix" : "" }, { "dropping-particle" : "", "family" : "Chen", "given" : "Rong", "non-dropping-particle" : "", "parse-names" : false, "suffix" : "" } ], "container-title" : "Chemical Engineering Journal", "id" : "ITEM-3", "issued" : { "date-parts" : [ [ "2017" ] ] }, "page" : "366-373", "publisher" : "Elsevier B.V.", "title" : "A magnetic superhydrophilic/oleophobic sponge for continuous oil-water separation", "type" : "article-journal", "volume" : "309" }, "uris" : [ "http://www.mendeley.com/documents/?uuid=b3231287-7667-4587-bc50-b49e68481afc", "http://www.mendeley.com/documents/?uuid=44e3ebc5-50d1-4e15-904a-4f413862655b" ] }, { "id" : "ITEM-4", "itemData" : { "DOI" : "10.1016/j.cej.2016.05.051", "ISSN" : "13858947", "abstract" : "Graphene/polyurethane (PU) sponges with superhydrophobicity have been one-pot synthesized by solvothermal technique. The surfaces of interconnected pores within the PU sponges were modified with (3-Mercaptopropyl)trimethoxysilane and graphite oxide via a solvothermal treatment, allowing crater-like functionalized graphene layers to be formed as a substructure and attached firmly to the polyurethane skeleton. By forming such characteristic nano-micro substructures on the backbones of PU sponges, the graphene/PU sponges possessed a superhydrophobicity with WCA exceeding 160\u00b0. When applied in conjunction with a simple vacuum system, this sponge could act as a selective filter to continuously and effectively separate the oil from water. Because the functionalized PU sponge retained original PU structural integrity, the material was chemically robust and capable of separating oil up to 53,000 times of its own mass with high oil-water separation efficiency (&gt;99.5%). The functionalized PU sponge and integrated oil-water separation system proposed in this study may provide a novel and practical methodology for industrious scale oil-water separation.", "author" : [ { "dropping-particle" : "", "family" : "Zhou", "given" : "Shuai", "non-dropping-particle" : "", "parse-names" : false, "suffix" : "" }, { "dropping-particle" : "", "family" : "Hao", "given" : "Gazi", "non-dropping-particle" : "", "parse-names" : false, "suffix" : "" }, { "dropping-particle" : "", "family" : "Zhou", "given" : "Xiang", "non-dropping-particle" : "", "parse-names" : false, "suffix" : "" }, { "dropping-particle" : "", "family" : "Jiang", "given" : "Wei", "non-dropping-particle" : "", "parse-names" : false, "suffix" : "" }, { "dropping-particle" : "", "family" : "Wang", "given" : "Tianhe", "non-dropping-particle" : "", "parse-names" : false, "suffix" : "" }, { "dropping-particle" : "", "family" : "Zhang", "given" : "Ning", "non-dropping-particle" : "", "parse-names" : false, "suffix" : "" }, { "dropping-particle" : "", "family" : "Yu", "given" : "Liuhua", "non-dropping-particle" : "", "parse-names" : false, "suffix" : "" } ], "container-title" : "Chemical Engineering Journal", "id" : "ITEM-4", "issued" : { "date-parts" : [ [ "2016" ] ] }, "page" : "155-162", "publisher" : "Elsevier B.V.", "title" : "One-pot synthesis of robust superhydrophobic, functionalized graphene/polyurethane sponge for effective continuous oil-water separation", "type" : "article-journal", "volume" : "302" }, "uris" : [ "http://www.mendeley.com/documents/?uuid=14e19bc6-df8c-4250-a27b-9053698d5912", "http://www.mendeley.com/documents/?uuid=befbeb4c-2edb-46f3-a50c-cc1afa49c737" ] }, { "id" : "ITEM-5", "itemData" : { "DOI" : "10.1016/j.cej.2016.08.105", "ISBN" : "1385-8947", "ISSN" : "13858947", "abstract" : "Nanodiamonds (NDs) are among the most promising new carbon-based materials for various applications. Inspired by the remarkable adhesive ability of dopamine, a feasible approach was developed for the preparation of superhydrophobic NDs particles. The strategy is based on coating hydroxylated NDs with polydopamine (PDA) and subsequent reaction with 1H,1H,2H,2H-perfluorodecanethiol (PFDT). The resulting f-PDA modified NDs (NDs-fPDA) were firmly anchored onto the skeleton of commercial polyurethane (PU) sponge due to the excellent adhesive ability of PDA. Meanwhile, the as-prepared sponge showed superhydrophobic property, oil/water separation behavior and high organic adsorption capacity. Due to its low cost, feasible fabrication technique, stability and excellent performance, this superhydrophobic PU\u2013NDs-fPDA sponge represents a promising alternative for the selective removal of oil from water.", "author" : [ { "dropping-particle" : "", "family" : "Cao", "given" : "Ning", "non-dropping-particle" : "", "parse-names" : false, "suffix" : "" }, { "dropping-particle" : "", "family" : "Yang", "given" : "Bai", "non-dropping-particle" : "", "parse-names" : false, "suffix" : "" }, { "dropping-particle" : "", "family" : "Barras", "given" : "Alexandre", "non-dropping-particle" : "", "parse-names" : false, "suffix" : "" }, { "dropping-particle" : "", "family" : "Szunerits", "given" : "Sabine", "non-dropping-particle" : "", "parse-names" : false, "suffix" : "" }, { "dropping-particle" : "", "family" : "Boukherroub", "given" : "Rabah", "non-dropping-particle" : "", "parse-names" : false, "suffix" : "" } ], "container-title" : "Chemical Engineering Journal", "id" : "ITEM-5", "issued" : { "date-parts" : [ [ "2017" ] ] }, "page" : "319-325", "publisher" : "Elsevier B.V.", "title" : "Polyurethane sponge functionalized with superhydrophobic nanodiamond particles for efficient oil/water separation", "type" : "article-journal", "volume" : "307" }, "uris" : [ "http://www.mendeley.com/documents/?uuid=5172580c-b4b7-4da5-84fa-404dd81a1766", "http://www.mendeley.com/documents/?uuid=7d10c5f5-8616-4c82-a14b-4be326d36393" ] }, { "id" : "ITEM-6", "itemData" : { "DOI" : "10.1016/j.cej.2017.02.030", "ISSN" : "13858947", "abstract" : "With the environmental pollution deteriorating, oil-water separation has attracted much attention in recent years. In this work, a facile method is proposed to fabricate superhydrophobic polyurethane sponge for oil-water separation via a simple dipping-drying process. It is based on the utilization of hydrophobic thiolated graphene (GSH) with the water contact angle (WCA) of 128\u00b0 from graphene oxide through thiolation reaction. The WCAs of the as-prepared sponges were largely determined by the loading of GSH, and the WCAs reached 157.0\u00b0 and 160.5\u00b0 with GSH loadings at 5.0% and 7.5%, respectively. The GSH-based superhydrophobic sponge exhibited high absorption selectivity for different organic solvents and oils, the absorption capacity for chloroform attained 90 times and there was no decrease after 10 absorption cycles. Importantly, with the oil-water separation device composed of pump, rubber tubes and GSH-based sponge, the separation efficiency of toluene from water reached 99.7%, and still maintained 99.5% after 5 cycles. Additionally, GSH-based sponge also effectively shortened burning time and reduced black smoke in the combustion process, demonstrating good flame retardancy. Our findings provided a new strategy to fabricate superhydrophobic materials for oil-water separation, showing the great potential in large-scale practical application.", "author" : [ { "dropping-particle" : "", "family" : "Zhang", "given" : "Lin", "non-dropping-particle" : "", "parse-names" : false, "suffix" : "" }, { "dropping-particle" : "", "family" : "Li", "given" : "Hongqiang", "non-dropping-particle" : "", "parse-names" : false, "suffix" : "" }, { "dropping-particle" : "", "family" : "Lai", "given" : "Xuejun", "non-dropping-particle" : "", "parse-names" : false, "suffix" : "" }, { "dropping-particle" : "", "family" : "Su", "given" : "Xiaojing", "non-dropping-particle" : "", "parse-names" : false, "suffix" : "" }, { "dropping-particle" : "", "family" : "Liang", "given" : "Tao", "non-dropping-particle" : "", "parse-names" : false, "suffix" : "" }, { "dropping-particle" : "", "family" : "Zeng", "given" : "Xingrong", "non-dropping-particle" : "", "parse-names" : false, "suffix" : "" } ], "container-title" : "Chemical Engineering Journal", "id" : "ITEM-6", "issued" : { "date-parts" : [ [ "2017" ] ] }, "page" : "736-743", "publisher" : "Elsevier B.V.", "title" : "Thiolated graphene-based superhydrophobic sponges for oil-water separation", "type" : "article-journal", "volume" : "316" }, "uris" : [ "http://www.mendeley.com/documents/?uuid=f19133f6-bb20-49fe-9d71-2ff71eae715a", "http://www.mendeley.com/documents/?uuid=58fc4c0d-d56c-463c-9d99-5e4c57ddb77e" ] } ], "mendeley" : { "formattedCitation" : "[200\u2013205]", "plainTextFormattedCitation" : "[200\u2013205]", "previouslyFormattedCitation" : "[70]\u2013[75]"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[200–205]</w:t>
      </w:r>
      <w:r w:rsidRPr="004A4192">
        <w:rPr>
          <w:rFonts w:ascii="Times New Roman" w:hAnsi="Times New Roman" w:cs="Times New Roman"/>
          <w:sz w:val="22"/>
        </w:rPr>
        <w:fldChar w:fldCharType="end"/>
      </w:r>
      <w:r w:rsidRPr="004A4192">
        <w:rPr>
          <w:rFonts w:ascii="Times New Roman" w:hAnsi="Times New Roman" w:cs="Times New Roman"/>
          <w:sz w:val="22"/>
        </w:rPr>
        <w:t xml:space="preserve"> also made SH</w:t>
      </w:r>
      <w:r w:rsidR="008D341A" w:rsidRPr="004A4192">
        <w:rPr>
          <w:rFonts w:ascii="Times New Roman" w:hAnsi="Times New Roman" w:cs="Times New Roman"/>
          <w:sz w:val="22"/>
        </w:rPr>
        <w:t>O</w:t>
      </w:r>
      <w:r w:rsidRPr="004A4192">
        <w:rPr>
          <w:rFonts w:ascii="Times New Roman" w:hAnsi="Times New Roman" w:cs="Times New Roman"/>
          <w:sz w:val="22"/>
        </w:rPr>
        <w:t xml:space="preserve"> sponges and gels that were capable of adsorbing oil from aqueous solutions. The research by L. Zhang et al.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"10.1016/j.cej.2017.02.030", "ISSN" : "13858947", "abstract" : "With the environmental pollution deteriorating, oil-water separation has attracted much attention in recent years. In this work, a facile method is proposed to fabricate superhydrophobic polyurethane sponge for oil-water separation via a simple dipping-drying process. It is based on the utilization of hydrophobic thiolated graphene (GSH) with the water contact angle (WCA) of 128\u00b0 from graphene oxide through thiolation reaction. The WCAs of the as-prepared sponges were largely determined by the loading of GSH, and the WCAs reached 157.0\u00b0 and 160.5\u00b0 with GSH loadings at 5.0% and 7.5%, respectively. The GSH-based superhydrophobic sponge exhibited high absorption selectivity for different organic solvents and oils, the absorption capacity for chloroform attained 90 times and there was no decrease after 10 absorption cycles. Importantly, with the oil-water separation device composed of pump, rubber tubes and GSH-based sponge, the separation efficiency of toluene from water reached 99.7%, and still maintained 99.5% after 5 cycles. Additionally, GSH-based sponge also effectively shortened burning time and reduced black smoke in the combustion process, demonstrating good flame retardancy. Our findings provided a new strategy to fabricate superhydrophobic materials for oil-water separation, showing the great potential in large-scale practical application.", "author" : [ { "dropping-particle" : "", "family" : "Zhang", "given" : "Lin", "non-dropping-particle" : "", "parse-names" : false, "suffix" : "" }, { "dropping-particle" : "", "family" : "Li", "given" : "Hongqiang", "non-dropping-particle" : "", "parse-names" : false, "suffix" : "" }, { "dropping-particle" : "", "family" : "Lai", "given" : "Xuejun", "non-dropping-particle" : "", "parse-names" : false, "suffix" : "" }, { "dropping-particle" : "", "family" : "Su", "given" : "Xiaojing", "non-dropping-particle" : "", "parse-names" : false, "suffix" : "" }, { "dropping-particle" : "", "family" : "Liang", "given" : "Tao", "non-dropping-particle" : "", "parse-names" : false, "suffix" : "" }, { "dropping-particle" : "", "family" : "Zeng", "given" : "Xingrong", "non-dropping-particle" : "", "parse-names" : false, "suffix" : "" } ], "container-title" : "Chemical Engineering Journal", "id" : "ITEM-1", "issued" : { "date-parts" : [ [ "2017" ] ] }, "page" : "736-743", "publisher" : "Elsevier B.V.", "title" : "Thiolated graphene-based superhydrophobic sponges for oil-water separation", "type" : "article-journal", "volume" : "316" }, "uris" : [ "http://www.mendeley.com/documents/?uuid=58fc4c0d-d56c-463c-9d99-5e4c57ddb77e", "http://www.mendeley.com/documents/?uuid=f19133f6-bb20-49fe-9d71-2ff71eae715a" ] } ], "mendeley" : { "formattedCitation" : "[205]", "plainTextFormattedCitation" : "[205]", "previouslyFormattedCitation" : "[75]"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[205]</w:t>
      </w:r>
      <w:r w:rsidRPr="004A4192">
        <w:rPr>
          <w:rFonts w:ascii="Times New Roman" w:hAnsi="Times New Roman" w:cs="Times New Roman"/>
          <w:sz w:val="22"/>
        </w:rPr>
        <w:fldChar w:fldCharType="end"/>
      </w:r>
      <w:r w:rsidRPr="004A4192">
        <w:rPr>
          <w:rFonts w:ascii="Times New Roman" w:hAnsi="Times New Roman" w:cs="Times New Roman"/>
          <w:sz w:val="22"/>
        </w:rPr>
        <w:t xml:space="preserve"> shows the fabrication of a hydr</w:t>
      </w:r>
      <w:r w:rsidR="008D341A" w:rsidRPr="004A4192">
        <w:rPr>
          <w:rFonts w:ascii="Times New Roman" w:hAnsi="Times New Roman" w:cs="Times New Roman"/>
          <w:sz w:val="22"/>
        </w:rPr>
        <w:t>ophobic sponge. The experiment has</w:t>
      </w:r>
      <w:r w:rsidRPr="004A4192">
        <w:rPr>
          <w:rFonts w:ascii="Times New Roman" w:hAnsi="Times New Roman" w:cs="Times New Roman"/>
          <w:sz w:val="22"/>
        </w:rPr>
        <w:t xml:space="preserve"> show</w:t>
      </w:r>
      <w:r w:rsidR="008D341A" w:rsidRPr="004A4192">
        <w:rPr>
          <w:rFonts w:ascii="Times New Roman" w:hAnsi="Times New Roman" w:cs="Times New Roman"/>
          <w:sz w:val="22"/>
        </w:rPr>
        <w:t xml:space="preserve">n that the sponge was </w:t>
      </w:r>
      <w:r w:rsidRPr="004A4192">
        <w:rPr>
          <w:rFonts w:ascii="Times New Roman" w:hAnsi="Times New Roman" w:cs="Times New Roman"/>
          <w:sz w:val="22"/>
        </w:rPr>
        <w:t>successfully</w:t>
      </w:r>
      <w:r w:rsidR="008D341A" w:rsidRPr="004A4192">
        <w:rPr>
          <w:rFonts w:ascii="Times New Roman" w:hAnsi="Times New Roman" w:cs="Times New Roman"/>
          <w:sz w:val="22"/>
        </w:rPr>
        <w:t xml:space="preserve"> capable to</w:t>
      </w:r>
      <w:r w:rsidRPr="004A4192">
        <w:rPr>
          <w:rFonts w:ascii="Times New Roman" w:hAnsi="Times New Roman" w:cs="Times New Roman"/>
          <w:sz w:val="22"/>
        </w:rPr>
        <w:t xml:space="preserve"> adsorb toluene and chloroform from an aqueous water solution. </w:t>
      </w:r>
      <w:r w:rsidR="008F2F75" w:rsidRPr="004A4192">
        <w:rPr>
          <w:rFonts w:ascii="Times New Roman" w:hAnsi="Times New Roman" w:cs="Times New Roman"/>
          <w:sz w:val="22"/>
        </w:rPr>
        <w:fldChar w:fldCharType="begin"/>
      </w:r>
      <w:r w:rsidR="008F2F75" w:rsidRPr="004A4192">
        <w:rPr>
          <w:rFonts w:ascii="Times New Roman" w:hAnsi="Times New Roman" w:cs="Times New Roman"/>
          <w:sz w:val="22"/>
        </w:rPr>
        <w:instrText xml:space="preserve"> REF _Ref506371886 \h  \* MERGEFORMAT </w:instrText>
      </w:r>
      <w:r w:rsidR="008F2F75" w:rsidRPr="004A4192">
        <w:rPr>
          <w:rFonts w:ascii="Times New Roman" w:hAnsi="Times New Roman" w:cs="Times New Roman"/>
          <w:sz w:val="22"/>
        </w:rPr>
      </w:r>
      <w:r w:rsidR="008F2F75" w:rsidRPr="004A4192">
        <w:rPr>
          <w:rFonts w:ascii="Times New Roman" w:hAnsi="Times New Roman" w:cs="Times New Roman"/>
          <w:sz w:val="22"/>
        </w:rPr>
        <w:fldChar w:fldCharType="separate"/>
      </w:r>
      <w:r w:rsidR="008F2F75" w:rsidRPr="004A4192">
        <w:rPr>
          <w:rFonts w:ascii="Times New Roman" w:hAnsi="Times New Roman" w:cs="Times New Roman"/>
          <w:sz w:val="22"/>
        </w:rPr>
        <w:t xml:space="preserve">Figure </w:t>
      </w:r>
      <w:r w:rsidR="008F2F75" w:rsidRPr="004A4192">
        <w:rPr>
          <w:rFonts w:ascii="Times New Roman" w:hAnsi="Times New Roman" w:cs="Times New Roman"/>
          <w:noProof/>
          <w:sz w:val="22"/>
        </w:rPr>
        <w:t>15</w:t>
      </w:r>
      <w:r w:rsidR="008F2F75" w:rsidRPr="004A4192">
        <w:rPr>
          <w:rFonts w:ascii="Times New Roman" w:hAnsi="Times New Roman" w:cs="Times New Roman"/>
          <w:sz w:val="22"/>
        </w:rPr>
        <w:fldChar w:fldCharType="end"/>
      </w:r>
      <w:r w:rsidR="008F2F75" w:rsidRPr="004A4192">
        <w:rPr>
          <w:rFonts w:ascii="Times New Roman" w:hAnsi="Times New Roman" w:cs="Times New Roman"/>
          <w:sz w:val="22"/>
        </w:rPr>
        <w:t xml:space="preserve"> </w:t>
      </w:r>
      <w:r w:rsidRPr="004A4192">
        <w:rPr>
          <w:rFonts w:ascii="Times New Roman" w:hAnsi="Times New Roman" w:cs="Times New Roman"/>
          <w:sz w:val="22"/>
        </w:rPr>
        <w:t>shows pictures from the experiment, where it is clear to see that the sponge adsorbed the toluene completely.</w:t>
      </w:r>
    </w:p>
    <w:p w:rsidR="00626798" w:rsidRPr="004A4192" w:rsidRDefault="008F2F75" w:rsidP="008F2F75">
      <w:pPr>
        <w:pStyle w:val="Caption"/>
        <w:rPr>
          <w:rFonts w:ascii="Times New Roman" w:hAnsi="Times New Roman" w:cs="Times New Roman"/>
          <w:sz w:val="22"/>
          <w:szCs w:val="22"/>
        </w:rPr>
      </w:pPr>
      <w:bookmarkStart w:id="83" w:name="_Ref506371886"/>
      <w:r w:rsidRPr="00EF3D71">
        <w:rPr>
          <w:rFonts w:ascii="Times New Roman" w:hAnsi="Times New Roman" w:cs="Times New Roman"/>
          <w:szCs w:val="22"/>
        </w:rPr>
        <w:t xml:space="preserve">Figure </w:t>
      </w:r>
      <w:r w:rsidRPr="00EF3D71">
        <w:rPr>
          <w:rFonts w:ascii="Times New Roman" w:hAnsi="Times New Roman" w:cs="Times New Roman"/>
          <w:szCs w:val="22"/>
        </w:rPr>
        <w:fldChar w:fldCharType="begin"/>
      </w:r>
      <w:r w:rsidRPr="00EF3D71">
        <w:rPr>
          <w:rFonts w:ascii="Times New Roman" w:hAnsi="Times New Roman" w:cs="Times New Roman"/>
          <w:szCs w:val="22"/>
        </w:rPr>
        <w:instrText xml:space="preserve"> SEQ Figure \* ARABIC </w:instrText>
      </w:r>
      <w:r w:rsidRPr="00EF3D71">
        <w:rPr>
          <w:rFonts w:ascii="Times New Roman" w:hAnsi="Times New Roman" w:cs="Times New Roman"/>
          <w:szCs w:val="22"/>
        </w:rPr>
        <w:fldChar w:fldCharType="separate"/>
      </w:r>
      <w:r w:rsidR="007D5E1B" w:rsidRPr="00EF3D71">
        <w:rPr>
          <w:rFonts w:ascii="Times New Roman" w:hAnsi="Times New Roman" w:cs="Times New Roman"/>
          <w:noProof/>
          <w:szCs w:val="22"/>
        </w:rPr>
        <w:t>15</w:t>
      </w:r>
      <w:r w:rsidRPr="00EF3D71">
        <w:rPr>
          <w:rFonts w:ascii="Times New Roman" w:hAnsi="Times New Roman" w:cs="Times New Roman"/>
          <w:szCs w:val="22"/>
        </w:rPr>
        <w:fldChar w:fldCharType="end"/>
      </w:r>
      <w:bookmarkEnd w:id="83"/>
      <w:r w:rsidRPr="00EF3D71">
        <w:rPr>
          <w:rFonts w:ascii="Times New Roman" w:hAnsi="Times New Roman" w:cs="Times New Roman"/>
          <w:szCs w:val="22"/>
        </w:rPr>
        <w:t>. Experiment</w:t>
      </w:r>
      <w:r w:rsidR="00626798" w:rsidRPr="00EF3D71">
        <w:rPr>
          <w:rFonts w:ascii="Times New Roman" w:hAnsi="Times New Roman" w:cs="Times New Roman"/>
          <w:szCs w:val="22"/>
        </w:rPr>
        <w:t xml:space="preserve"> from </w:t>
      </w:r>
      <w:r w:rsidR="00626798" w:rsidRPr="00EF3D71">
        <w:rPr>
          <w:rFonts w:ascii="Times New Roman" w:hAnsi="Times New Roman" w:cs="Times New Roman"/>
          <w:i w:val="0"/>
          <w:szCs w:val="22"/>
        </w:rPr>
        <w:t xml:space="preserve">L. Zhang et al. </w:t>
      </w:r>
      <w:r w:rsidR="00626798" w:rsidRPr="00EF3D71">
        <w:rPr>
          <w:rFonts w:ascii="Times New Roman" w:hAnsi="Times New Roman" w:cs="Times New Roman"/>
          <w:szCs w:val="22"/>
        </w:rPr>
        <w:fldChar w:fldCharType="begin" w:fldLock="1"/>
      </w:r>
      <w:r w:rsidR="00702831" w:rsidRPr="00EF3D71">
        <w:rPr>
          <w:rFonts w:ascii="Times New Roman" w:hAnsi="Times New Roman" w:cs="Times New Roman"/>
          <w:szCs w:val="22"/>
        </w:rPr>
        <w:instrText>ADDIN CSL_CITATION { "citationItems" : [ { "id" : "ITEM-1", "itemData" : { "DOI" : "10.1016/j.cej.2017.02.030", "ISSN" : "13858947", "abstract" : "With the environmental pollution deteriorating, oil-water separation has attracted much attention in recent years. In this work, a facile method is proposed to fabricate superhydrophobic polyurethane sponge for oil-water separation via a simple dipping-drying process. It is based on the utilization of hydrophobic thiolated graphene (GSH) with the water contact angle (WCA) of 128\u00b0 from graphene oxide through thiolation reaction. The WCAs of the as-prepared sponges were largely determined by the loading of GSH, and the WCAs reached 157.0\u00b0 and 160.5\u00b0 with GSH loadings at 5.0% and 7.5%, respectively. The GSH-based superhydrophobic sponge exhibited high absorption selectivity for different organic solvents and oils, the absorption capacity for chloroform attained 90 times and there was no decrease after 10 absorption cycles. Importantly, with the oil-water separation device composed of pump, rubber tubes and GSH-based sponge, the separation efficiency of toluene from water reached 99.7%, and still maintained 99.5% after 5 cycles. Additionally, GSH-based sponge also effectively shortened burning time and reduced black smoke in the combustion process, demonstrating good flame retardancy. Our findings provided a new strategy to fabricate superhydrophobic materials for oil-water separation, showing the great potential in large-scale practical application.", "author" : [ { "dropping-particle" : "", "family" : "Zhang", "given" : "Lin", "non-dropping-particle" : "", "parse-names" : false, "suffix" : "" }, { "dropping-particle" : "", "family" : "Li", "given" : "Hongqiang", "non-dropping-particle" : "", "parse-names" : false, "suffix" : "" }, { "dropping-particle" : "", "family" : "Lai", "given" : "Xuejun", "non-dropping-particle" : "", "parse-names" : false, "suffix" : "" }, { "dropping-particle" : "", "family" : "Su", "given" : "Xiaojing", "non-dropping-particle" : "", "parse-names" : false, "suffix" : "" }, { "dropping-particle" : "", "family" : "Liang", "given" : "Tao", "non-dropping-particle" : "", "parse-names" : false, "suffix" : "" }, { "dropping-particle" : "", "family" : "Zeng", "given" : "Xingrong", "non-dropping-particle" : "", "parse-names" : false, "suffix" : "" } ], "container-title" : "Chemical Engineering Journal", "id" : "ITEM-1", "issued" : { "date-parts" : [ [ "2017" ] ] }, "page" : "736-743", "publisher" : "Elsevier B.V.", "title" : "Thiolated graphene-based superhydrophobic sponges for oil-water separation", "type" : "article-journal", "volume" : "316" }, "uris" : [ "http://www.mendeley.com/documents/?uuid=58fc4c0d-d56c-463c-9d99-5e4c57ddb77e", "http://www.mendeley.com/documents/?uuid=f19133f6-bb20-49fe-9d71-2ff71eae715a" ] } ], "mendeley" : { "formattedCitation" : "[205]", "plainTextFormattedCitation" : "[205]", "previouslyFormattedCitation" : "[75]" }, "properties" : {  }, "schema" : "https://github.com/citation-style-language/schema/raw/master/csl-citation.json" }</w:instrText>
      </w:r>
      <w:r w:rsidR="00626798" w:rsidRPr="00EF3D71">
        <w:rPr>
          <w:rFonts w:ascii="Times New Roman" w:hAnsi="Times New Roman" w:cs="Times New Roman"/>
          <w:szCs w:val="22"/>
        </w:rPr>
        <w:fldChar w:fldCharType="separate"/>
      </w:r>
      <w:r w:rsidR="00702831" w:rsidRPr="00EF3D71">
        <w:rPr>
          <w:rFonts w:ascii="Times New Roman" w:hAnsi="Times New Roman" w:cs="Times New Roman"/>
          <w:noProof/>
          <w:szCs w:val="22"/>
        </w:rPr>
        <w:t>[205]</w:t>
      </w:r>
      <w:r w:rsidR="00626798" w:rsidRPr="00EF3D71">
        <w:rPr>
          <w:rFonts w:ascii="Times New Roman" w:hAnsi="Times New Roman" w:cs="Times New Roman"/>
          <w:szCs w:val="22"/>
        </w:rPr>
        <w:fldChar w:fldCharType="end"/>
      </w:r>
      <w:r w:rsidR="00626798" w:rsidRPr="00EF3D71">
        <w:rPr>
          <w:rFonts w:ascii="Times New Roman" w:hAnsi="Times New Roman" w:cs="Times New Roman"/>
          <w:szCs w:val="22"/>
        </w:rPr>
        <w:t xml:space="preserve"> showing that the SH sponge fully adsorbed toluene</w:t>
      </w:r>
      <w:r w:rsidR="00626798" w:rsidRPr="004A4192">
        <w:rPr>
          <w:rFonts w:ascii="Times New Roman" w:hAnsi="Times New Roman" w:cs="Times New Roman"/>
          <w:sz w:val="22"/>
          <w:szCs w:val="22"/>
        </w:rPr>
        <w:t>.</w:t>
      </w:r>
    </w:p>
    <w:p w:rsidR="00626798" w:rsidRPr="004A4192" w:rsidRDefault="00626798" w:rsidP="00626798">
      <w:pPr>
        <w:pStyle w:val="Subscript"/>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Since many research studies have already shown the capability of fabricating (academic size) sponges and gels that are capable of adsorbing alkenes, the application of SH</w:t>
      </w:r>
      <w:r w:rsidR="008D341A" w:rsidRPr="004A4192">
        <w:rPr>
          <w:rFonts w:ascii="Times New Roman" w:hAnsi="Times New Roman" w:cs="Times New Roman"/>
          <w:sz w:val="22"/>
        </w:rPr>
        <w:t>O</w:t>
      </w:r>
      <w:r w:rsidRPr="004A4192">
        <w:rPr>
          <w:rFonts w:ascii="Times New Roman" w:hAnsi="Times New Roman" w:cs="Times New Roman"/>
          <w:sz w:val="22"/>
        </w:rPr>
        <w:t xml:space="preserve"> materials for bigger problems is very interesting and promising. </w:t>
      </w:r>
    </w:p>
    <w:p w:rsidR="00626798" w:rsidRPr="004A4192" w:rsidRDefault="00626798" w:rsidP="00626798">
      <w:pPr>
        <w:pStyle w:val="NoSpacing"/>
        <w:rPr>
          <w:rFonts w:ascii="Times New Roman" w:hAnsi="Times New Roman" w:cs="Times New Roman"/>
          <w:sz w:val="22"/>
        </w:rPr>
      </w:pPr>
    </w:p>
    <w:p w:rsidR="00626798" w:rsidRPr="004A4192" w:rsidRDefault="005169AE" w:rsidP="00603CD5">
      <w:pPr>
        <w:pStyle w:val="Heading2"/>
        <w:rPr>
          <w:rFonts w:ascii="Times New Roman" w:hAnsi="Times New Roman" w:cs="Times New Roman"/>
        </w:rPr>
      </w:pPr>
      <w:bookmarkStart w:id="84" w:name="_Toc503542176"/>
      <w:bookmarkStart w:id="85" w:name="_Toc506365927"/>
      <w:bookmarkStart w:id="86" w:name="_Toc506369745"/>
      <w:r w:rsidRPr="004A4192">
        <w:rPr>
          <w:rFonts w:ascii="Times New Roman" w:hAnsi="Times New Roman" w:cs="Times New Roman"/>
        </w:rPr>
        <w:t>8</w:t>
      </w:r>
      <w:r w:rsidR="00626798" w:rsidRPr="004A4192">
        <w:rPr>
          <w:rFonts w:ascii="Times New Roman" w:hAnsi="Times New Roman" w:cs="Times New Roman"/>
        </w:rPr>
        <w:t>.2 Plastic</w:t>
      </w:r>
      <w:bookmarkEnd w:id="84"/>
      <w:bookmarkEnd w:id="85"/>
      <w:bookmarkEnd w:id="86"/>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Plastic materials are heavily used in both everyday household items, as well as functional industrial materials. Plastic can be used in packaging, bottles, containers, buckets, dishware, glasses, cups, </w:t>
      </w:r>
      <w:r w:rsidRPr="004A4192">
        <w:rPr>
          <w:rFonts w:ascii="Times New Roman" w:hAnsi="Times New Roman" w:cs="Times New Roman"/>
          <w:sz w:val="22"/>
        </w:rPr>
        <w:lastRenderedPageBreak/>
        <w:t>electrical circuit boards, cushions and more. The application of plastic in everyday household items is very common and the use of hydrophobic and SH</w:t>
      </w:r>
      <w:r w:rsidR="00547724" w:rsidRPr="004A4192">
        <w:rPr>
          <w:rFonts w:ascii="Times New Roman" w:hAnsi="Times New Roman" w:cs="Times New Roman"/>
          <w:sz w:val="22"/>
        </w:rPr>
        <w:t>O</w:t>
      </w:r>
      <w:r w:rsidRPr="004A4192">
        <w:rPr>
          <w:rFonts w:ascii="Times New Roman" w:hAnsi="Times New Roman" w:cs="Times New Roman"/>
          <w:sz w:val="22"/>
        </w:rPr>
        <w:t xml:space="preserve"> coatings can improve the quality of these items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"KH-31-13-768-EN-N", "ISBN" : "Specific contract 07.0307/2009/545281/ETU/G2 under Framework contract ENV.G.4/FRA/2008/0112", "abstract" : "Plastic waste is a growing concern and the drivers behind\\r\\nit look set to continue. Although recently there has been\\r\\na slight decrease in plastic production, this is unlikely to be\\r\\nmaintained. Plastic is a highly useful material and its applications\\r\\nare expected to increase as more new products and plastics are\\r\\ndeveloped to meet demands. The increased use and production\\r\\nof plastic in developing and emerging countries is a particular\\r\\nconcern, as the sophistication of their waste management\\r\\ninfrastructure may not be developing at an appropriate\\r\\nrate to deal with their increasing levels of plastic waste.", "author" : [ { "dropping-particle" : "", "family" : "European commission", "given" : "", "non-dropping-particle" : "", "parse-names" : false, "suffix" : "" } ], "container-title" : "Science for Environment Policy", "id" : "ITEM-1", "issue" : "November", "issued" : { "date-parts" : [ [ "2011" ] ] }, "page" : "1-37", "title" : "Plastic Waste in the Environment", "type" : "article-journal" }, "uris" : [ "http://www.mendeley.com/documents/?uuid=d577d45d-9f49-4968-8641-dd826951cebe", "http://www.mendeley.com/documents/?uuid=3d157aea-e210-4de2-a482-70533ae14643" ] } ], "mendeley" : { "formattedCitation" : "[206]", "plainTextFormattedCitation" : "[206]", "previouslyFormattedCitation" : "[76]"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[206]</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As there are many different </w:t>
      </w:r>
      <w:r w:rsidR="00F053D5">
        <w:rPr>
          <w:rFonts w:ascii="Times New Roman" w:hAnsi="Times New Roman" w:cs="Times New Roman"/>
          <w:sz w:val="22"/>
        </w:rPr>
        <w:t>types</w:t>
      </w:r>
      <w:r w:rsidRPr="004A4192">
        <w:rPr>
          <w:rFonts w:ascii="Times New Roman" w:hAnsi="Times New Roman" w:cs="Times New Roman"/>
          <w:sz w:val="22"/>
        </w:rPr>
        <w:t xml:space="preserve"> of plastic, they can be applied in </w:t>
      </w:r>
      <w:r w:rsidR="00F053D5" w:rsidRPr="004A4192">
        <w:rPr>
          <w:rFonts w:ascii="Times New Roman" w:hAnsi="Times New Roman" w:cs="Times New Roman"/>
          <w:sz w:val="22"/>
        </w:rPr>
        <w:t>various</w:t>
      </w:r>
      <w:r w:rsidRPr="004A4192">
        <w:rPr>
          <w:rFonts w:ascii="Times New Roman" w:hAnsi="Times New Roman" w:cs="Times New Roman"/>
          <w:sz w:val="22"/>
        </w:rPr>
        <w:t xml:space="preserve"> ways. Polyurethane (PU) sponges can be applied to adsorb organic solvents from water surfaces due to their high porosity and low density, resulting in a high adsorption ability at low costs. PU is naturally hydrophilic, but modifying the PU sponges with TiO</w:t>
      </w:r>
      <w:r w:rsidRPr="004A4192">
        <w:rPr>
          <w:rFonts w:ascii="Times New Roman" w:hAnsi="Times New Roman" w:cs="Times New Roman"/>
          <w:sz w:val="22"/>
          <w:vertAlign w:val="subscript"/>
        </w:rPr>
        <w:t xml:space="preserve">2 </w:t>
      </w:r>
      <w:r w:rsidRPr="004A4192">
        <w:rPr>
          <w:rFonts w:ascii="Times New Roman" w:hAnsi="Times New Roman" w:cs="Times New Roman"/>
          <w:sz w:val="22"/>
        </w:rPr>
        <w:t xml:space="preserve">increases the PU sponges’ roughness which increases the hydrophobicity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"10.1016/j.cej.2017.06.058", "ISSN" : "13858947", "abstract" : "The poor robustness under large pressure has become the bottleneck for the practical applications of the superhydrophobic surfaces. Here, we present a simple and inexpensive method for forming a superhydrophobic surface using polystyrene and an acetone based suspension of perfluorosilane-coated silica nanoparticles. The acetone is a suitable solvent to dissolve the PS which tends to form microscale roughness. Simultaneously, the nanoparticles are forced to get embedded into the PS surface during the resolidification process after evaporating the acetone. The combination of partially-embedded nanoparticles and hierarchical structure result in the robustness of as-prepared surface, which could withstand tape-peeling test (24.50\u00a0kPa) for at least 80 times and sandpaper abrasion (7.84\u00a0kPa) for 6.75\u00a0m without losing superhydrophobicity. Moreover, the as-prepared superhydrophobic surface maintains excellent self-cleaning properties in either air or oil environment.", "author" : [ { "dropping-particle" : "", "family" : "Wang", "given" : "Peng", "non-dropping-particle" : "", "parse-names" : false, "suffix" : "" }, { "dropping-particle" : "", "family" : "Sun", "given" : "Bo", "non-dropping-particle" : "", "parse-names" : false, "suffix" : "" }, { "dropping-particle" : "", "family" : "Yao", "given" : "Tao", "non-dropping-particle" : "", "parse-names" : false, "suffix" : "" }, { "dropping-particle" : "", "family" : "Chen", "given" : "Mingji", "non-dropping-particle" : "", "parse-names" : false, "suffix" : "" }, { "dropping-particle" : "", "family" : "Fan", "given" : "Xiaoliang", "non-dropping-particle" : "", "parse-names" : false, "suffix" : "" }, { "dropping-particle" : "", "family" : "Han", "given" : "Huilong", "non-dropping-particle" : "", "parse-names" : false, "suffix" : "" }, { "dropping-particle" : "", "family" : "Li", "given" : "Lin", "non-dropping-particle" : "", "parse-names" : false, "suffix" : "" }, { "dropping-particle" : "", "family" : "Wang", "given" : "Chao", "non-dropping-particle" : "", "parse-names" : false, "suffix" : "" } ], "container-title" : "Chemical Engineering Journal", "id" : "ITEM-1", "issued" : { "date-parts" : [ [ "2017" ] ] }, "page" : "1066-1073", "publisher" : "Elsevier B.V.", "title" : "A novel dissolution and resolidification method for preparing robust superhydrophobic polystyrene/silica composite", "type" : "article-journal", "volume" : "326" }, "uris" : [ "http://www.mendeley.com/documents/?uuid=738509b2-c9af-4740-9539-ce72953bd190", "http://www.mendeley.com/documents/?uuid=0bd40404-f2ec-4e86-81da-a3371846efe9" ] }, { "id" : "ITEM-2", "itemData" : { "DOI" : "10.1016/j.cej.2016.05.051", "ISSN" : "13858947", "abstract" : "Graphene/polyurethane (PU) sponges with superhydrophobicity have been one-pot synthesized by solvothermal technique. The surfaces of interconnected pores within the PU sponges were modified with (3-Mercaptopropyl)trimethoxysilane and graphite oxide via a solvothermal treatment, allowing crater-like functionalized graphene layers to be formed as a substructure and attached firmly to the polyurethane skeleton. By forming such characteristic nano-micro substructures on the backbones of PU sponges, the graphene/PU sponges possessed a superhydrophobicity with WCA exceeding 160\u00b0. When applied in conjunction with a simple vacuum system, this sponge could act as a selective filter to continuously and effectively separate the oil from water. Because the functionalized PU sponge retained original PU structural integrity, the material was chemically robust and capable of separating oil up to 53,000 times of its own mass with high oil-water separation efficiency (&gt;99.5%). The functionalized PU sponge and integrated oil-water separation system proposed in this study may provide a novel and practical methodology for industrious scale oil-water separation.", "author" : [ { "dropping-particle" : "", "family" : "Zhou", "given" : "Shuai", "non-dropping-particle" : "", "parse-names" : false, "suffix" : "" }, { "dropping-particle" : "", "family" : "Hao", "given" : "Gazi", "non-dropping-particle" : "", "parse-names" : false, "suffix" : "" }, { "dropping-particle" : "", "family" : "Zhou", "given" : "Xiang", "non-dropping-particle" : "", "parse-names" : false, "suffix" : "" }, { "dropping-particle" : "", "family" : "Jiang", "given" : "Wei", "non-dropping-particle" : "", "parse-names" : false, "suffix" : "" }, { "dropping-particle" : "", "family" : "Wang", "given" : "Tianhe", "non-dropping-particle" : "", "parse-names" : false, "suffix" : "" }, { "dropping-particle" : "", "family" : "Zhang", "given" : "Ning", "non-dropping-particle" : "", "parse-names" : false, "suffix" : "" }, { "dropping-particle" : "", "family" : "Yu", "given" : "Liuhua", "non-dropping-particle" : "", "parse-names" : false, "suffix" : "" } ], "container-title" : "Chemical Engineering Journal", "id" : "ITEM-2", "issued" : { "date-parts" : [ [ "2016" ] ] }, "page" : "155-162", "publisher" : "Elsevier B.V.", "title" : "One-pot synthesis of robust superhydrophobic, functionalized graphene/polyurethane sponge for effective continuous oil-water separation", "type" : "article-journal", "volume" : "302" }, "uris" : [ "http://www.mendeley.com/documents/?uuid=befbeb4c-2edb-46f3-a50c-cc1afa49c737", "http://www.mendeley.com/documents/?uuid=14e19bc6-df8c-4250-a27b-9053698d5912", "http://www.mendeley.com/documents/?uuid=cce8b62b-3ea5-4fcf-af9b-effc35a9abd1" ] }, { "id" : "ITEM-3", "itemData" : { "DOI" : "10.1016/j.cej.2016.08.105", "ISBN" : "1385-8947", "ISSN" : "13858947", "abstract" : "Nanodiamonds (NDs) are among the most promising new carbon-based materials for various applications. Inspired by the remarkable adhesive ability of dopamine, a feasible approach was developed for the preparation of superhydrophobic NDs particles. The strategy is based on coating hydroxylated NDs with polydopamine (PDA) and subsequent reaction with 1H,1H,2H,2H-perfluorodecanethiol (PFDT). The resulting f-PDA modified NDs (NDs-fPDA) were firmly anchored onto the skeleton of commercial polyurethane (PU) sponge due to the excellent adhesive ability of PDA. Meanwhile, the as-prepared sponge showed superhydrophobic property, oil/water separation behavior and high organic adsorption capacity. Due to its low cost, feasible fabrication technique, stability and excellent performance, this superhydrophobic PU\u2013NDs-fPDA sponge represents a promising alternative for the selective removal of oil from water.", "author" : [ { "dropping-particle" : "", "family" : "Cao", "given" : "Ning", "non-dropping-particle" : "", "parse-names" : false, "suffix" : "" }, { "dropping-particle" : "", "family" : "Yang", "given" : "Bai", "non-dropping-particle" : "", "parse-names" : false, "suffix" : "" }, { "dropping-particle" : "", "family" : "Barras", "given" : "Alexandre", "non-dropping-particle" : "", "parse-names" : false, "suffix" : "" }, { "dropping-particle" : "", "family" : "Szunerits", "given" : "Sabine", "non-dropping-particle" : "", "parse-names" : false, "suffix" : "" }, { "dropping-particle" : "", "family" : "Boukherroub", "given" : "Rabah", "non-dropping-particle" : "", "parse-names" : false, "suffix" : "" } ], "container-title" : "Chemical Engineering Journal", "id" : "ITEM-3", "issued" : { "date-parts" : [ [ "2017" ] ] }, "page" : "319-325", "publisher" : "Elsevier B.V.", "title" : "Polyurethane sponge functionalized with superhydrophobic nanodiamond particles for efficient oil/water separation", "type" : "article-journal", "volume" : "307" }, "uris" : [ "http://www.mendeley.com/documents/?uuid=7d10c5f5-8616-4c82-a14b-4be326d36393", "http://www.mendeley.com/documents/?uuid=5172580c-b4b7-4da5-84fa-404dd81a1766", "http://www.mendeley.com/documents/?uuid=b15df500-e061-4a84-a660-802f9d3da0c9" ] } ], "mendeley" : { "formattedCitation" : "[154,203,204]", "plainTextFormattedCitation" : "[154,203,204]", "previouslyFormattedCitation" : "[40], [73], [74]"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[154,203,204]</w:t>
      </w:r>
      <w:r w:rsidRPr="004A4192">
        <w:rPr>
          <w:rFonts w:ascii="Times New Roman" w:hAnsi="Times New Roman" w:cs="Times New Roman"/>
          <w:sz w:val="22"/>
        </w:rPr>
        <w:fldChar w:fldCharType="end"/>
      </w:r>
      <w:r w:rsidRPr="004A4192">
        <w:rPr>
          <w:rFonts w:ascii="Times New Roman" w:hAnsi="Times New Roman" w:cs="Times New Roman"/>
          <w:sz w:val="22"/>
        </w:rPr>
        <w:t xml:space="preserve">. Sponges as such can be applied as a selective filter to separate oil from water. Polyethylene (PE) can be applied as a hydrophobic coating to paper and paperboard packages, ensuring that the porous cellulose networks of paper are more water-resistant. One of the major applications of this technology are the single-use paper cups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"10.5539/jmsr.v3n4p58", "ISSN" : "1927-0593", "abstract" : "Paper and paperboard are the most widely used packaging materials for both food and non-food products. Because they are composed of highly porous cellulose networks, they readily absorb moisture in high humidity environments or when in contact with liquid or high moisture foods. Therefore they are often coated with hydrophobic coating materials such as polyethylene (PE) to improve their water-resistant properties. One of the major uses of such hydrophobic material coated paperboard is a disposable single-use paper cup with or without a lid. Today, the paper-based materials are coated with a thin layer of a petroleum derived plastic, mostly polyethylene, which has provided the cups and other packaging solutions with the required barrier property and water resistance. Hence, the ongoing challenge is to coat the paper with a biobased, hydrophobic polymeric material which must be repulpable or otherwise biodegradable in most of the environments considered. Many interesting developments are already known for the manufacturing of cellulose-based products, such as microfibrillated celluloses (MFC\u2019s) or modified celluloses, usable in the paper packaging industry. Paper and paperboard in combination with Green-Polyethylene, MFC\u2019s and polyhydroxyalkanoates (PHA\u2019s) seems to be the most promising solution for the packaging industry in the near future and the development of the thermoplastic modified celluloses for the next future. Regarding environmental considerations, PHA is a promising solution for the paper packaging industry but the problem of material recycling has to be solved and a solution comparable with the recyclability of PE-coated paper packaging products should be obtained. This review consists of a critical analysis of published results of 1-way food packaging and discusses more in detail what will be necessary for the development of 1-way food packaging based solely on wood derived products and biodegradable polymers.", "author" : [ { "dropping-particle" : "", "family" : "Schoukens", "given" : "Gustaaf", "non-dropping-particle" : "", "parse-names" : false, "suffix" : "" }, { "dropping-particle" : "", "family" : "Breen", "given" : "Christopher", "non-dropping-particle" : "", "parse-names" : false, "suffix" : "" }, { "dropping-particle" : "", "family" : "Giacinti Baschetti", "given" : "Marco", "non-dropping-particle" : "", "parse-names" : false, "suffix" : "" }, { "dropping-particle" : "", "family" : "Elegir", "given" : "Graziano", "non-dropping-particle" : "", "parse-names" : false, "suffix" : "" }, { "dropping-particle" : "", "family" : "V\u00e4h\u00e4-Nissi", "given" : "Mika", "non-dropping-particle" : "", "parse-names" : false, "suffix" : "" }, { "dropping-particle" : "", "family" : "Liu", "given" : "Qiuyun", "non-dropping-particle" : "", "parse-names" : false, "suffix" : "" }, { "dropping-particle" : "", "family" : "Tiekstra", "given" : "Sanne", "non-dropping-particle" : "", "parse-names" : false, "suffix" : "" }, { "dropping-particle" : "", "family" : "Simon", "given" : "Peter", "non-dropping-particle" : "", "parse-names" : false, "suffix" : "" } ], "container-title" : "Journal of Materials Science Research", "id" : "ITEM-1", "issue" : "4", "issued" : { "date-parts" : [ [ "2014" ] ] }, "page" : "58-67", "title" : "Complex Packaging Structures Based on Wood Derived Products: Actual and Future Possibilities for 1-Way Food Packages", "type" : "article-journal", "volume" : "3" }, "uris" : [ "http://www.mendeley.com/documents/?uuid=9ffa5b25-e517-4984-84d8-8592e4d56ba1", "http://www.mendeley.com/documents/?uuid=fe77e2b5-154c-46f0-81a9-f1a7fdec7436" ] }, { "id" : "ITEM-2", "itemData" : { "DOI" : "10.1177/0340035206070163", "ISBN" : "9780632064557", "ISSN" : "0340-0352", "PMID" : "21598258", "abstract" : "3rd ed. Introduction to Food PackagingDefinitionsFunctions of PackagingPackage EnvironmentsFunctions/Environment GridPackaging InnovationFinding InformationStructure and Related Properties of Plastic PolymersHistoryFactors Influencing Polymer Structures and Related PropertiesEdible, Biobased and Biodegradable FoodPackaging MaterialsEdible Packaging MaterialsBiobased and Biodegradable Packaging MaterialsEnvironmental AspectsFuture TrendsOptical, Mechanical and Barrier Properties of Thermoplastic PolymersOptical PropertiesTensile PropertiesBursting StrengthImpact StrengthTear StrengthStiffnessCrease or. Front Cover; Contents; Preface to the Third Edition; Preface to the Second Edition; Preface to the First Edition; Author; Chapter 1 -- Introduction to Food Packaging; Chapter 2 -- Structure and Related Properties of Plastic Polymers; Chapter 3 -- Edible, Biobased and Biodegradable Food Packaging Materials; Chapter 4 -- Optical, Mechanical and Barrier Properties of Thermoplastic Polymers; Chapter 5 -- Processing and Converting of Thermoplastic Polymers; Chapter 6 -- Paper and Paper-Based Packaging Materials; Chapter 7 -- Metal Packaging Materials; Chapter 8 -- Glass Packaging Materials. Chapter 9 -- Printing Processes, Inks, Adhesives and Labeling of Packaging MaterialsChapter 10 -- Food Packaging Closures and Sealing Systems; Chapter 11 -- Deteriorative Reactions in Foods; Chapter 12 -- Shelf Life of Foods; Chapter 13 -- Aseptic Packaging of Foods; Chapter 14 -- Packaging of Microwavable Foods; Chapter 15 -- Active and Intelligent Packaging; Chapter 16 -- Modified Atmosphere Packaging; Chapter 17 -- Packaging of Flesh Foods; Chapter 18 -- Packaging of Horticultural Products; Chapter 19 -- Packaging of Dairy Products; Chapter 20 -- Packaging of Cereals, Snack Foods and Confectionery. Chapter 21 -- Packaging of BeveragesChapter 22 -- Legislative and Safety Aspects of Food Packaging; Chapter 23 -- Food Packaging and Sustainability; Abbreviations, Acronyms, and Symbols; Back Cover.", "author" : [ { "dropping-particle" : "", "family" : "Robertson", "given" : "Gordon L.", "non-dropping-particle" : "", "parse-names" : false, "suffix" : "" } ], "container-title" : "IFLA Journal", "id" : "ITEM-2", "issue" : "3", "issued" : { "date-parts" : [ [ "2006" ] ] }, "number-of-pages" : "179-180", "title" : "Food Packaging: Principles and Practice", "type" : "book", "volume" : "32" }, "uris" : [ "http://www.mendeley.com/documents/?uuid=4f8fca12-dc5f-454f-8e80-fd7cbb948b3f", "http://www.mendeley.com/documents/?uuid=4288a5e4-77b0-49b1-9e55-0f7a31bb6710" ] }, { "id" : "ITEM-3", "itemData" : { "DOI" : "10.1016/j.tifs.2013.10.009", "ISBN" : "0924-2244", "ISSN" : "09242244", "abstract" : "Cold plasma technology is an emerging, green process offering many potential applications for food packaging. While it was originally developed to increase the surface energy of polymers, enhancing adhesion and printability, it has recently emerged as a powerful tool for surface decontamination of both foodstuffs and food packaging materials. New trends aim to develop in-package decontamination, offering non-thermal treatment of foods post-packaging. This paper provides an overview of cold plasma theory, equipment and summarises recent advances in the modification of polymeric food packaging materials along with potential applications in the food industry. \u00a9 2013 Elsevier Ltd.", "author" : [ { "dropping-particle" : "", "family" : "Pankaj", "given" : "S. K.", "non-dropping-particle" : "", "parse-names" : false, "suffix" : "" }, { "dropping-particle" : "", "family" : "Bueno-Ferrer", "given" : "C.", "non-dropping-particle" : "", "parse-names" : false, "suffix" : "" }, { "dropping-particle" : "", "family" : "Misra", "given" : "N. N.", "non-dropping-particle" : "", "parse-names" : false, "suffix" : "" }, { "dropping-particle" : "", "family" : "Milosavljevi\u0107", "given" : "V.", "non-dropping-particle" : "", "parse-names" : false, "suffix" : "" }, { "dropping-particle" : "", "family" : "O'Donnell", "given" : "C. P.", "non-dropping-particle" : "", "parse-names" : false, "suffix" : "" }, { "dropping-particle" : "", "family" : "Bourke", "given" : "P.", "non-dropping-particle" : "", "parse-names" : false, "suffix" : "" }, { "dropping-particle" : "", "family" : "Keener", "given" : "K. M.", "non-dropping-particle" : "", "parse-names" : false, "suffix" : "" }, { "dropping-particle" : "", "family" : "Cullen", "given" : "P. J.", "non-dropping-particle" : "", "parse-names" : false, "suffix" : "" } ], "container-title" : "Trends in Food Science and Technology", "id" : "ITEM-3", "issue" : "1", "issued" : { "date-parts" : [ [ "2014" ] ] }, "page" : "5-17", "title" : "Applications of cold plasma technology in food packaging", "type" : "article-journal", "volume" : "35" }, "uris" : [ "http://www.mendeley.com/documents/?uuid=ac77ae42-a54e-43b1-bc88-5a1c503ba588", "http://www.mendeley.com/documents/?uuid=d42c082d-61d7-42b9-98b0-b6439ceaf0b1" ] }, { "id" : "ITEM-4", "itemData" : { "DOI" : "10.1016/j.tifs.2016.10.019", "ISSN" : "09242244", "abstract" : "Looking genuinely at nature, nanofibers often serve as a basic platform where either organic or inorganic components are built upon. The fiber structure exhibits, from a structural point of view, the intrinsic ability to mechanically reinforce materials but also the less well-known property of enhancing the barrier performance of polymer matrices when applied smartly. To reproduce and tailor this extraordinary nature's design, a reliable technology that is able to fabricate fiber nanostructures from a variety of materials with size and size distribution control and composition flexibility is highly desirable. In addition, if this technology could allow nanofiber shortening to achieve nanodrop size materials, then this technology could also be used to obtain powders for encapsulation purposes. The electro-hydrodynamic processing, a voltage-driven technology, comprising electrospinning and electrospraying to dry and conform materials, is such unique technology. Up until recently this processing tech largely remained to a laboratory scale, however, recent developments in instrumentation and process aid design have allowed this process to be scaled to achieve the production volumes required in certain industrial commodity applications such as fortified foods and active packaging. The current overview highlights some recent advances carried out by electro-hydrodynamic processing in these food-related fields.", "author" : [ { "dropping-particle" : "", "family" : "Echegoyen", "given" : "Y.", "non-dropping-particle" : "", "parse-names" : false, "suffix" : "" }, { "dropping-particle" : "", "family" : "Fabra", "given" : "M. J.", "non-dropping-particle" : "", "parse-names" : false, "suffix" : "" }, { "dropping-particle" : "", "family" : "Castro-Mayorga", "given" : "J. L.", "non-dropping-particle" : "", "parse-names" : false, "suffix" : "" }, { "dropping-particle" : "", "family" : "Cherpinski", "given" : "A.", "non-dropping-particle" : "", "parse-names" : false, "suffix" : "" }, { "dropping-particle" : "", "family" : "Lagaron", "given" : "J. M.", "non-dropping-particle" : "", "parse-names" : false, "suffix" : "" } ], "container-title" : "Trends in Food Science and Technology", "id" : "ITEM-4", "issued" : { "date-parts" : [ [ "2017" ] ] }, "page" : "71-79", "publisher" : "Elsevier Ltd", "title" : "High throughput electro-hydrodynamic processing in food encapsulation and food packaging applications: Viewpoint", "type" : "article-journal", "volume" : "60" }, "uris" : [ "http://www.mendeley.com/documents/?uuid=612f37c6-7de7-480a-854c-021cad4c9b09", "http://www.mendeley.com/documents/?uuid=fcf8c8b0-7158-4a33-9f02-fd603be0e8f6" ] } ], "mendeley" : { "formattedCitation" : "[207\u2013210]", "plainTextFormattedCitation" : "[207\u2013210]", "previouslyFormattedCitation" : "[77]\u2013[80]"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[207–210]</w:t>
      </w:r>
      <w:r w:rsidRPr="004A4192">
        <w:rPr>
          <w:rFonts w:ascii="Times New Roman" w:hAnsi="Times New Roman" w:cs="Times New Roman"/>
          <w:sz w:val="22"/>
        </w:rPr>
        <w:fldChar w:fldCharType="end"/>
      </w:r>
      <w:r w:rsidRPr="004A4192">
        <w:rPr>
          <w:rFonts w:ascii="Times New Roman" w:hAnsi="Times New Roman" w:cs="Times New Roman"/>
          <w:sz w:val="22"/>
        </w:rPr>
        <w:t>. Since the hydrophobic coating normally is petroleum derived, the usage of the coatings is not environmental</w:t>
      </w:r>
      <w:r w:rsidR="0059123E" w:rsidRPr="004A4192">
        <w:rPr>
          <w:rFonts w:ascii="Times New Roman" w:hAnsi="Times New Roman" w:cs="Times New Roman"/>
          <w:sz w:val="22"/>
        </w:rPr>
        <w:t>ly</w:t>
      </w:r>
      <w:r w:rsidRPr="004A4192">
        <w:rPr>
          <w:rFonts w:ascii="Times New Roman" w:hAnsi="Times New Roman" w:cs="Times New Roman"/>
          <w:sz w:val="22"/>
        </w:rPr>
        <w:t xml:space="preserve"> frien</w:t>
      </w:r>
      <w:r w:rsidR="0059123E" w:rsidRPr="004A4192">
        <w:rPr>
          <w:rFonts w:ascii="Times New Roman" w:hAnsi="Times New Roman" w:cs="Times New Roman"/>
          <w:sz w:val="22"/>
        </w:rPr>
        <w:t>dly. Current research is in progress</w:t>
      </w:r>
      <w:r w:rsidRPr="004A4192">
        <w:rPr>
          <w:rFonts w:ascii="Times New Roman" w:hAnsi="Times New Roman" w:cs="Times New Roman"/>
          <w:sz w:val="22"/>
        </w:rPr>
        <w:t xml:space="preserve"> for single-use paper cups with bio-derived PE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"10.1016/j.polymdegradstab.2013.06.016", "ISBN" : "0141-3910", "ISSN" : "01413910", "abstract" : "Bio-based polymers have become feasible alternatives to traditional petroleum-based plastics. However, the factors that influence the sustainability of bio-based polymers are often unclear. This paper reviews published life cycle assessments (LCAs) and commonly used LCA databases that quantify the environmental sustainability of bio-based polymers and summarizes the range of findings reported within the literature. LCA is discussed as a means for quantifying environmental impacts for a product from its cradle, or raw materials extraction, to the grave, or end of life. The results of LCAs from existing databases as well as peer-reviewed literature allow for the comparison of environmental impacts. This review compares standard database results for three bio-based polymers, polylactic acid (PLA), polyhydroxyalkanoate (PHA), and thermoplastic starch (TPS) with five common petroleum derived polymers. The literature showed that biopolymers, coming out of a relatively new industry, exhibit similar impacts compared to petroleum-based plastics. The studies reviewed herein focused mainly on global warming potential (GWP) and fossil resource depletion while largely ignoring other environmental impacts, some of which result in environmental tradeoffs. The studies reviewed also varied greatly in the scope of their assessment. Studies that included the end of life (EOL) reported much higher GWP results than those that limited the scope to resin or granule production. Including EOL in the LCA provides more comprehensive results for biopolymers, but simultaneously introduces greater amounts of uncertainty and variability. Little life-cycle data is available on the impacts of different manners of disposal, thus it will be critical for future sustainability assessments of biopolymers to include accurate end of life impacts. ?? 2013 Elsevier Ltd. All rights reserved.", "author" : [ { "dropping-particle" : "", "family" : "Hottle", "given" : "Troy A.", "non-dropping-particle" : "", "parse-names" : false, "suffix" : "" }, { "dropping-particle" : "", "family" : "Bilec", "given" : "Melissa M.", "non-dropping-particle" : "", "parse-names" : false, "suffix" : "" }, { "dropping-particle" : "", "family" : "Landis", "given" : "Amy E.", "non-dropping-particle" : "", "parse-names" : false, "suffix" : "" } ], "container-title" : "Polymer Degradation and Stability", "id" : "ITEM-1", "issue" : "9", "issued" : { "date-parts" : [ [ "2013" ] ] }, "page" : "1898-1907", "publisher" : "Elsevier Ltd", "title" : "Sustainability assessments of bio-based polymers", "type" : "article-journal", "volume" : "98" }, "uris" : [ "http://www.mendeley.com/documents/?uuid=7fecc159-7c47-4df9-967f-8587b8030888", "http://www.mendeley.com/documents/?uuid=d317f7a2-1852-4fdd-b694-acb9603af67a" ] }, { "id" : "ITEM-2", "itemData" : { "DOI" : "10.1016/j.progpolymsci.2010.01.001", "ISBN" : "0079-6700", "ISSN" : "00796700", "PMID" : "23766329", "abstract" : "This review presents the recent advances in the synthesis, properties and applications of thermosetting materials derived from renewable resources. Thermosetting materials are highly cross-linked polymers that are cured or set using heat, or heat and pressure, and/or light irradiation. This leads to high-performance products for industry due to their high modulus, strength, durability and resistance towards thermal stress and chemical attacks as provided by their high cross-linking density. Within this contribution, a special emphasis was made on a broad-brush approach over the potential opportunities and drawbacks concerning the use of renewable feedstock in the design of some commonly used networks such as phenolics, epoxy, polyester and polyurethane resins. Thereby, the utilization of renewable resources is discussed as a novel and appropriate sustainable feedstock rather than as a substitute for petroleum-based thermosetting materials. \u00a9 2009 Elsevier Ltd. All rights reserved.", "author" : [ { "dropping-particle" : "", "family" : "Raquez", "given" : "J. M.", "non-dropping-particle" : "", "parse-names" : false, "suffix" : "" }, { "dropping-particle" : "", "family" : "Del\u00e9glise", "given" : "M.", "non-dropping-particle" : "", "parse-names" : false, "suffix" : "" }, { "dropping-particle" : "", "family" : "Lacrampe", "given" : "M. F.", "non-dropping-particle" : "", "parse-names" : false, "suffix" : "" }, { "dropping-particle" : "", "family" : "Krawczak", "given" : "P.", "non-dropping-particle" : "", "parse-names" : false, "suffix" : "" } ], "container-title" : "Progress in Polymer Science (Oxford)", "id" : "ITEM-2", "issue" : "4", "issued" : { "date-parts" : [ [ "2010" ] ] }, "page" : "487-509", "title" : "Thermosetting (bio)materials derived from renewable resources: A critical review", "type" : "article-journal", "volume" : "35" }, "uris" : [ "http://www.mendeley.com/documents/?uuid=460c0df0-841d-493f-94ff-43e094bad766", "http://www.mendeley.com/documents/?uuid=00535928-9876-415b-97cd-66420676e29a" ] }, { "id" : "ITEM-3", "itemData" : { "DOI" : "10.1016/S0144-8617(01)00312-5", "ISBN" : "0144-8617", "ISSN" : "01448617", "abstract" : "The covalent binding of laurylamine chains to maize bran heteroxylan (HX) was studied in order to produce hydrophobic plastic films. The process was carried out using periodic oxidation followed by reductive amination, both steps conducted in water. A kinetic study of the first step was performed, measuring periodate consumption, formic acid release and aldehyde formation. The over-oxidation effect was evaluated. The degree of substitution (DS) of dodecylamino-grafted-heteroxylan films ranged between 0.5 and 1.1 and varied as a function of experimental conditions. The maximal DS was reached under the following experimental conditions: NaIO4 2 eq per sugar unit, laurylamine 1.7 eq, NaBH3CN 5.8 eq per aldehyde. The plastic behaviour at room temperature was correlated to the glass transition temperature. Mechanical properties in function of the DS and the mode of obtention (casting, tape casting) were evaluated by tensile tests. \u00a9 2002 Published by Elsevier Science Ltd.", "author" : [ { "dropping-particle" : "", "family" : "Fredon", "given" : "E.", "non-dropping-particle" : "", "parse-names" : false, "suffix" : "" }, { "dropping-particle" : "", "family" : "Granet", "given" : "R.", "non-dropping-particle" : "", "parse-names" : false, "suffix" : "" }, { "dropping-particle" : "", "family" : "Zerrouki", "given" : "R.", "non-dropping-particle" : "", "parse-names" : false, "suffix" : "" }, { "dropping-particle" : "", "family" : "Krausz", "given" : "P.", "non-dropping-particle" : "", "parse-names" : false, "suffix" : "" }, { "dropping-particle" : "", "family" : "Saulnier", "given" : "L.", "non-dropping-particle" : "", "parse-names" : false, "suffix" : "" }, { "dropping-particle" : "", "family" : "Thibault", "given" : "J. F.", "non-dropping-particle" : "", "parse-names" : false, "suffix" : "" }, { "dropping-particle" : "", "family" : "Rosier", "given" : "J.", "non-dropping-particle" : "", "parse-names" : false, "suffix" : "" }, { "dropping-particle" : "", "family" : "Petit", "given" : "C.", "non-dropping-particle" : "", "parse-names" : false, "suffix" : "" } ], "container-title" : "Carbohydrate Polymers", "id" : "ITEM-3", "issue" : "1", "issued" : { "date-parts" : [ [ "2002" ] ] }, "page" : "1-12", "title" : "Hydrophobic films from maize bran hemicelluloses", "type" : "article-journal", "volume" : "49" }, "uris" : [ "http://www.mendeley.com/documents/?uuid=cdb23a50-c284-4416-87f3-c06464d403f0", "http://www.mendeley.com/documents/?uuid=a089d9d4-632b-4509-be6a-b790a98ff03c" ] } ], "mendeley" : { "formattedCitation" : "[211\u2013213]", "plainTextFormattedCitation" : "[211\u2013213]", "previouslyFormattedCitation" : "[81]\u2013[83]"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[211–213]</w:t>
      </w:r>
      <w:r w:rsidRPr="004A4192">
        <w:rPr>
          <w:rFonts w:ascii="Times New Roman" w:hAnsi="Times New Roman" w:cs="Times New Roman"/>
          <w:sz w:val="22"/>
        </w:rPr>
        <w:fldChar w:fldCharType="end"/>
      </w:r>
      <w:r w:rsidRPr="004A4192">
        <w:rPr>
          <w:rFonts w:ascii="Times New Roman" w:hAnsi="Times New Roman" w:cs="Times New Roman"/>
          <w:sz w:val="22"/>
        </w:rPr>
        <w:t xml:space="preserve">. Other applications of hydrophobic plastic coatings could </w:t>
      </w:r>
      <w:r w:rsidR="0059123E" w:rsidRPr="004A4192">
        <w:rPr>
          <w:rFonts w:ascii="Times New Roman" w:hAnsi="Times New Roman" w:cs="Times New Roman"/>
          <w:sz w:val="22"/>
        </w:rPr>
        <w:t>be their self-cleaning property.</w:t>
      </w:r>
      <w:r w:rsidRPr="004A4192">
        <w:rPr>
          <w:rFonts w:ascii="Times New Roman" w:hAnsi="Times New Roman" w:cs="Times New Roman"/>
          <w:sz w:val="22"/>
        </w:rPr>
        <w:t xml:space="preserve"> </w:t>
      </w:r>
      <w:r w:rsidR="0059123E" w:rsidRPr="004A4192">
        <w:rPr>
          <w:rFonts w:ascii="Times New Roman" w:hAnsi="Times New Roman" w:cs="Times New Roman"/>
          <w:sz w:val="22"/>
        </w:rPr>
        <w:t>This</w:t>
      </w:r>
      <w:r w:rsidRPr="004A4192">
        <w:rPr>
          <w:rFonts w:ascii="Times New Roman" w:hAnsi="Times New Roman" w:cs="Times New Roman"/>
          <w:sz w:val="22"/>
        </w:rPr>
        <w:t xml:space="preserve"> property can be applied in both the biotechnology a</w:t>
      </w:r>
      <w:r w:rsidR="0059123E" w:rsidRPr="004A4192">
        <w:rPr>
          <w:rFonts w:ascii="Times New Roman" w:hAnsi="Times New Roman" w:cs="Times New Roman"/>
          <w:sz w:val="22"/>
        </w:rPr>
        <w:t>nd</w:t>
      </w:r>
      <w:r w:rsidRPr="004A4192">
        <w:rPr>
          <w:rFonts w:ascii="Times New Roman" w:hAnsi="Times New Roman" w:cs="Times New Roman"/>
          <w:sz w:val="22"/>
        </w:rPr>
        <w:t xml:space="preserve"> the household sector:</w:t>
      </w:r>
    </w:p>
    <w:p w:rsidR="00626798" w:rsidRPr="004A4192" w:rsidRDefault="00626798" w:rsidP="00626798">
      <w:pPr>
        <w:pStyle w:val="NoSpacing"/>
        <w:numPr>
          <w:ilvl w:val="0"/>
          <w:numId w:val="10"/>
        </w:numPr>
        <w:rPr>
          <w:rFonts w:ascii="Times New Roman" w:hAnsi="Times New Roman" w:cs="Times New Roman"/>
          <w:sz w:val="22"/>
        </w:rPr>
      </w:pPr>
      <w:r w:rsidRPr="004A4192">
        <w:rPr>
          <w:rFonts w:ascii="Times New Roman" w:hAnsi="Times New Roman" w:cs="Times New Roman"/>
          <w:sz w:val="22"/>
        </w:rPr>
        <w:t>The biotechnology sector can apply plastic hydrophobic coatings to control droplets that contain biologically relevant molecules such as DNA and proteins while minimizing the chance of contamination.</w:t>
      </w:r>
    </w:p>
    <w:p w:rsidR="00626798" w:rsidRPr="004A4192" w:rsidRDefault="00626798" w:rsidP="00626798">
      <w:pPr>
        <w:pStyle w:val="NoSpacing"/>
        <w:numPr>
          <w:ilvl w:val="0"/>
          <w:numId w:val="10"/>
        </w:numPr>
        <w:rPr>
          <w:rFonts w:ascii="Times New Roman" w:hAnsi="Times New Roman" w:cs="Times New Roman"/>
          <w:sz w:val="22"/>
        </w:rPr>
      </w:pPr>
      <w:r w:rsidRPr="004A4192">
        <w:rPr>
          <w:rFonts w:ascii="Times New Roman" w:hAnsi="Times New Roman" w:cs="Times New Roman"/>
          <w:sz w:val="22"/>
        </w:rPr>
        <w:t>The household sector can apply plastic hydrophobic coatings to cutting boards, cups, cushions and food containers to make them self-cleaning. The water repelling effect will result in fewer stains and</w:t>
      </w:r>
      <w:r w:rsidR="0059123E" w:rsidRPr="004A4192">
        <w:rPr>
          <w:rFonts w:ascii="Times New Roman" w:hAnsi="Times New Roman" w:cs="Times New Roman"/>
          <w:sz w:val="22"/>
        </w:rPr>
        <w:t xml:space="preserve"> makes the cleaning of kitchen items</w:t>
      </w:r>
      <w:r w:rsidRPr="004A4192">
        <w:rPr>
          <w:rFonts w:ascii="Times New Roman" w:hAnsi="Times New Roman" w:cs="Times New Roman"/>
          <w:sz w:val="22"/>
        </w:rPr>
        <w:t xml:space="preserve"> easier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"10.1038/nmat856", "ISBN" : "1476-1122", "ISSN" : "14761122", "PMID" : "12728235", "abstract" : "In the 19th century, Oscar Wilde stated \"We live, I regret to say, in an age of surfaces\". Today, we do so even more, and we do not regret it: key advances in the understanding and fabrication of surfaces with controlled wetting properties are about to make the dream of a contamination-free (or 'no-clean') surface come true. Two routes to self-cleaning are emerging, which work by the removal of dirt by either film or droplet flow. Although a detailed understanding of the mechanisms underlying the behaviour of liquids on such surfaces is still a basic research topic, the first commercial products in the household-commodity sector and for applications in biotechnology are coming within reach of the marketplace. This progress report describes the current status of understanding of the underlying mechanisms, the concepts for making such surfaces, and some of their first applications.", "author" : [ { "dropping-particle" : "", "family" : "Blossey", "given" : "Ralf", "non-dropping-particle" : "", "parse-names" : false, "suffix" : "" } ], "container-title" : "Nature Materials", "id" : "ITEM-1", "issue" : "5", "issued" : { "date-parts" : [ [ "2003" ] ] }, "page" : "301-306", "title" : "Self-cleaning surfaces - Virtual realities", "type" : "article-journal", "volume" : "2" }, "uris" : [ "http://www.mendeley.com/documents/?uuid=6261d517-2cf0-449b-bdb1-1acec51ea956", "http://www.mendeley.com/documents/?uuid=eb049cad-9a97-4cb5-b6e3-59a65177e0d8" ] }, { "id" : "ITEM-2", "itemData" : { "DOI" : "10.1016/j.cej.2017.06.058", "ISSN" : "13858947", "abstract" : "The poor robustness under large pressure has become the bottleneck for the practical applications of the superhydrophobic surfaces. Here, we present a simple and inexpensive method for forming a superhydrophobic surface using polystyrene and an acetone based suspension of perfluorosilane-coated silica nanoparticles. The acetone is a suitable solvent to dissolve the PS which tends to form microscale roughness. Simultaneously, the nanoparticles are forced to get embedded into the PS surface during the resolidification process after evaporating the acetone. The combination of partially-embedded nanoparticles and hierarchical structure result in the robustness of as-prepared surface, which could withstand tape-peeling test (24.50\u00a0kPa) for at least 80 times and sandpaper abrasion (7.84\u00a0kPa) for 6.75\u00a0m without losing superhydrophobicity. Moreover, the as-prepared superhydrophobic surface maintains excellent self-cleaning properties in either air or oil environment.", "author" : [ { "dropping-particle" : "", "family" : "Wang", "given" : "Peng", "non-dropping-particle" : "", "parse-names" : false, "suffix" : "" }, { "dropping-particle" : "", "family" : "Sun", "given" : "Bo", "non-dropping-particle" : "", "parse-names" : false, "suffix" : "" }, { "dropping-particle" : "", "family" : "Yao", "given" : "Tao", "non-dropping-particle" : "", "parse-names" : false, "suffix" : "" }, { "dropping-particle" : "", "family" : "Chen", "given" : "Mingji", "non-dropping-particle" : "", "parse-names" : false, "suffix" : "" }, { "dropping-particle" : "", "family" : "Fan", "given" : "Xiaoliang", "non-dropping-particle" : "", "parse-names" : false, "suffix" : "" }, { "dropping-particle" : "", "family" : "Han", "given" : "Huilong", "non-dropping-particle" : "", "parse-names" : false, "suffix" : "" }, { "dropping-particle" : "", "family" : "Li", "given" : "Lin", "non-dropping-particle" : "", "parse-names" : false, "suffix" : "" }, { "dropping-particle" : "", "family" : "Wang", "given" : "Chao", "non-dropping-particle" : "", "parse-names" : false, "suffix" : "" } ], "container-title" : "Chemical Engineering Journal", "id" : "ITEM-2", "issued" : { "date-parts" : [ [ "2017" ] ] }, "page" : "1066-1073", "publisher" : "Elsevier B.V.", "title" : "A novel dissolution and resolidification method for preparing robust superhydrophobic polystyrene/silica composite", "type" : "article-journal", "volume" : "326" }, "uris" : [ "http://www.mendeley.com/documents/?uuid=738509b2-c9af-4740-9539-ce72953bd190", "http://www.mendeley.com/documents/?uuid=0bd40404-f2ec-4e86-81da-a3371846efe9" ] } ], "mendeley" : { "formattedCitation" : "[154,214]", "plainTextFormattedCitation" : "[154,214]", "previouslyFormattedCitation" : "[40], [84]"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[154,214]</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ind w:left="360"/>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As hydrophobic coatings are heavily applied in packaging, everyday household items and technology industries, it is important that bio-derived plastic coatings replace the traditional petroleum based-coatings.</w:t>
      </w:r>
      <w:r w:rsidR="0059123E" w:rsidRPr="004A4192">
        <w:rPr>
          <w:rFonts w:ascii="Times New Roman" w:hAnsi="Times New Roman" w:cs="Times New Roman"/>
          <w:sz w:val="22"/>
        </w:rPr>
        <w:t xml:space="preserve"> This will ensure a more sustainable future.</w:t>
      </w:r>
    </w:p>
    <w:p w:rsidR="00626798" w:rsidRPr="004A4192" w:rsidRDefault="00626798" w:rsidP="00626798">
      <w:pPr>
        <w:pStyle w:val="NoSpacing"/>
        <w:rPr>
          <w:rFonts w:ascii="Times New Roman" w:hAnsi="Times New Roman" w:cs="Times New Roman"/>
          <w:sz w:val="22"/>
        </w:rPr>
      </w:pPr>
    </w:p>
    <w:p w:rsidR="00626798" w:rsidRPr="004A4192" w:rsidRDefault="005169AE" w:rsidP="00603CD5">
      <w:pPr>
        <w:pStyle w:val="Heading2"/>
        <w:rPr>
          <w:rFonts w:ascii="Times New Roman" w:hAnsi="Times New Roman" w:cs="Times New Roman"/>
        </w:rPr>
      </w:pPr>
      <w:bookmarkStart w:id="87" w:name="_Toc503542177"/>
      <w:bookmarkStart w:id="88" w:name="_Toc506365928"/>
      <w:bookmarkStart w:id="89" w:name="_Toc506369746"/>
      <w:r w:rsidRPr="004A4192">
        <w:rPr>
          <w:rFonts w:ascii="Times New Roman" w:hAnsi="Times New Roman" w:cs="Times New Roman"/>
        </w:rPr>
        <w:t>8</w:t>
      </w:r>
      <w:r w:rsidR="00626798" w:rsidRPr="004A4192">
        <w:rPr>
          <w:rFonts w:ascii="Times New Roman" w:hAnsi="Times New Roman" w:cs="Times New Roman"/>
        </w:rPr>
        <w:t>.3 Heat pipes</w:t>
      </w:r>
      <w:bookmarkEnd w:id="87"/>
      <w:bookmarkEnd w:id="88"/>
      <w:bookmarkEnd w:id="89"/>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Heat pipes are widely applied in </w:t>
      </w:r>
      <w:r w:rsidR="00E4616B">
        <w:rPr>
          <w:rFonts w:ascii="Times New Roman" w:hAnsi="Times New Roman" w:cs="Times New Roman"/>
          <w:sz w:val="22"/>
        </w:rPr>
        <w:t xml:space="preserve">various heat exchange systems such as </w:t>
      </w:r>
      <w:r w:rsidRPr="004A4192">
        <w:rPr>
          <w:rFonts w:ascii="Times New Roman" w:hAnsi="Times New Roman" w:cs="Times New Roman"/>
          <w:sz w:val="22"/>
        </w:rPr>
        <w:t xml:space="preserve">air-conditioners and heat pumps. In air conditioners, moisture condenses and accumulates on the heat transfer surface of either an evaporator or cooling coil when the surface temperature is below the dew point of the conditioned air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"10.1016/j.energy.2017.02.044", "ISSN" : "03605442", "abstract" : "A heat pipe based pyrolysis chamber has been developed and tested as an efficient, cost effective and space saving municipal waste treatment unit. The performance of the chamber was evaluated based on the temperature distributions inside the chamber, its electricity consumption and the chemical characteristics of the final pyrolysis products (bio-chars and pyro-oils) obtained from the process and validated by three test runs. In all the three tests, the type of waste treated was municipal waste obtained from households. In addition, special cases of challenging waste configurations, such as mixed domestic plastics and PVC are reported. The chemical analysis of the pyrolysis and the ash residues from the municipal solid waste showed no toxic elements in their composition. The main component of the char was calcium, the fluid oil obtained from the initial stages of pyrolysis had a similar composition to that of water, while the dense oil produced during the final stage of the process showed traces of iron and a potential composition match to commercial additive oils. The chemical analysis of the chars and ash obtained from the mixed domestic waste showed no toxicity for the mixed plastic char but a potential toxicity of the PVC char due to the existence of lead and chlorine. Calculations regarding the coefficient of performance (COP) of the heat pipe based pyrolysis unit indicated that the COP decreased with the increase of moisture content of the waste stream. For 0% moisture content in the waste stream the COP of the unit was 9.4 and the carbon footprint of the unit was 0.0782 kg CO2e per kg of treatment. On the other hand, for a maximum moisture content of 100% the COP was 0.53 and the CO2 emissions were 0.3873 kg CO2e per kg of treatment.", "author" : [ { "dropping-particle" : "", "family" : "Jouhara", "given" : "H.", "non-dropping-particle" : "", "parse-names" : false, "suffix" : "" }, { "dropping-particle" : "", "family" : "Nannou", "given" : "T.K.", "non-dropping-particle" : "", "parse-names" : false, "suffix" : "" }, { "dropping-particle" : "", "family" : "Anguilano", "given" : "L.", "non-dropping-particle" : "", "parse-names" : false, "suffix" : "" }, { "dropping-particle" : "", "family" : "Ghazal", "given" : "H.", "non-dropping-particle" : "", "parse-names" : false, "suffix" : "" }, { "dropping-particle" : "", "family" : "Spencer", "given" : "N.", "non-dropping-particle" : "", "parse-names" : false, "suffix" : "" } ], "container-title" : "Energy", "id" : "ITEM-1", "issued" : { "date-parts" : [ [ "2017", "2", "9" ] ] }, "publisher" : "Pergamon", "title" : "Heat pipe based municipal waste treatment unit for home energy recovery", "type" : "article-journal" }, "uris" : [ "http://www.mendeley.com/documents/?uuid=b9faafc0-bb29-3eb8-b4b7-79748308b664" ] }, { "id" : "ITEM-2", "itemData" : { "DOI" : "10.1016/j.icheatmasstransfer.2016.02.017", "ISSN" : "07351933", "abstract" : "A comprehensive literature review has been carried out to investigate the air-side heat transfer enhancement by different types of heat exchanger fin surfaces. In particular, the characteristics of hydrophobic and super-hydrophobic fin surfaces is compared with uncoated (bare) and hydrophilic fins. A summary of comparative findings under dry/wet conditions and frosting/defrosting conditions for heat exchanger and single plates is provided.", "author" : [ { "dropping-particle" : "", "family" : "Ganesan", "given" : "P.", "non-dropping-particle" : "", "parse-names" : false, "suffix" : "" }, { "dropping-particle" : "", "family" : "Vanaki", "given" : "Sh M.", "non-dropping-particle" : "", "parse-names" : false, "suffix" : "" }, { "dropping-particle" : "", "family" : "Thoo", "given" : "K. K.", "non-dropping-particle" : "", "parse-names" : false, "suffix" : "" }, { "dropping-particle" : "", "family" : "Chin", "given" : "W. M.", "non-dropping-particle" : "", "parse-names" : false, "suffix" : "" } ], "container-title" : "International Communications in Heat and Mass Transfer", "id" : "ITEM-2", "issued" : { "date-parts" : [ [ "2016" ] ] }, "page" : "27-35", "publisher" : "Elsevier Ltd", "title" : "Air-side heat transfer characteristics of hydrophobic and super-hydrophobic fin surfaces in heat exchangers: A review", "type" : "article-journal", "volume" : "74" }, "uris" : [ "http://www.mendeley.com/documents/?uuid=d689cce7-3b02-4b8e-9e24-0c4ae5ee464c" ] } ], "mendeley" : { "formattedCitation" : "[18,215]", "plainTextFormattedCitation" : "[18,215]", "previouslyFormattedCitation" : "[5], [85]"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[18,215]</w:t>
      </w:r>
      <w:r w:rsidRPr="004A4192">
        <w:rPr>
          <w:rFonts w:ascii="Times New Roman" w:hAnsi="Times New Roman" w:cs="Times New Roman"/>
          <w:sz w:val="22"/>
        </w:rPr>
        <w:fldChar w:fldCharType="end"/>
      </w:r>
      <w:r w:rsidRPr="004A4192">
        <w:rPr>
          <w:rFonts w:ascii="Times New Roman" w:hAnsi="Times New Roman" w:cs="Times New Roman"/>
          <w:sz w:val="22"/>
        </w:rPr>
        <w:t xml:space="preserve">. Air-conditioners often have a water hold-up, which is caused by remaining water droplets on the air-conditioners’ surface. Water hold-up can lead to unwanted conditions: it can increase the air-side pressure drop, reduces the air-side heat transfer coefficient, degrades the cooling capacity, leads to corrosion and provides an attractive environment for biological activity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"10.1115/1.2994722", "ISBN" : "0022-1481", "ISSN" : "00221481", "abstract" : "\uce5c\uc218\uc131 \uc794\ub958 \uc735\ud574\uc218\uac00 \ub354 \uc801\ub2e4.", "author" : [ { "dropping-particle" : "", "family" : "Liu", "given" : "L.", "non-dropping-particle" : "", "parse-names" : false, "suffix" : "" }, { "dropping-particle" : "", "family" : "Jacobi", "given" : "A. M.", "non-dropping-particle" : "", "parse-names" : false, "suffix" : "" } ], "container-title" : "Journal of Heat Transfer", "id" : "ITEM-1", "issue" : "5", "issued" : { "date-parts" : [ [ "2009" ] ] }, "page" : "051802", "title" : "Air-Side Surface Wettability Effects on the Performance of Slit-Fin-and-Tube Heat Exchangers Operating Under Wet-Surface Conditions", "type" : "article-journal", "volume" : "131" }, "uris" : [ "http://www.mendeley.com/documents/?uuid=8d95aafb-475b-4eef-9196-243a791bf310", "http://www.mendeley.com/documents/?uuid=ea4afc50-8851-4ac7-8c4c-8483ecdb191b" ] }, { "id" : "ITEM-2", "itemData" : { "DOI" : "10.1016/j.ijrefrig.2012.05.006", "ISSN" : "01407007", "abstract" : "In this research, the feasibility of using non-homogeneous, chemically-modified aluminum surfaces to more effectively manage condensate formation on a round-tube, plain-fin heat exchanger is explored. Surfaces having an anisotropic, patterned wettability may be preferred in HVAC&amp;R applications since droplet motion can be restricted to one direction (i.e. downward with gravity) thereby mitigating condensate carryover into the occupied space. In this work, micro-grooved aluminum surfaces were created and then used to construct two prototype heat exchangers for testing. The results have shown that the micro-grooved structure of the fin surface in combination with an alkyl silane coating can reduce water retention by more than 27 percent. The new fin surface design was also shown to decrease the air-side core pressure drop of the prototype heat exchangers during wet operation by an average of 30-36 percent over the baseline heat exchanger, with the actual percentage strongly dependent on the flow rate. ?? 2012 Elsevier Ltd and IIR. All rights reserved.", "author" : [ { "dropping-particle" : "", "family" : "Sommers", "given" : "A. D.", "non-dropping-particle" : "", "parse-names" : false, "suffix" : "" }, { "dropping-particle" : "", "family" : "Yu", "given" : "R.", "non-dropping-particle" : "", "parse-names" : false, "suffix" : "" }, { "dropping-particle" : "", "family" : "Okamoto", "given" : "N. C.", "non-dropping-particle" : "", "parse-names" : false, "suffix" : "" }, { "dropping-particle" : "", "family" : "Upadhyayula", "given" : "K.", "non-dropping-particle" : "", "parse-names" : false, "suffix" : "" } ], "container-title" : "International Journal of Refrigeration", "id" : "ITEM-2", "issue" : "6", "issued" : { "date-parts" : [ [ "2012" ] ] }, "page" : "1766-1778", "title" : "Condensate drainage performance of a plain fin-and-tube heat exchanger constructed from anisotropic micro-grooved fins", "type" : "article-journal", "volume" : "35" }, "uris" : [ "http://www.mendeley.com/documents/?uuid=e916686a-8e9c-4403-bb22-fab66285611f", "http://www.mendeley.com/documents/?uuid=1c82fe55-8326-4005-a082-5a9e38d174ce" ] } ], "mendeley" : { "formattedCitation" : "[216,217]", "plainTextFormattedCitation" : "[216,217]", "previouslyFormattedCitation" : "[86], [87]"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[216,217]</w:t>
      </w:r>
      <w:r w:rsidRPr="004A4192">
        <w:rPr>
          <w:rFonts w:ascii="Times New Roman" w:hAnsi="Times New Roman" w:cs="Times New Roman"/>
          <w:sz w:val="22"/>
        </w:rPr>
        <w:fldChar w:fldCharType="end"/>
      </w:r>
      <w:r w:rsidR="0059123E" w:rsidRPr="004A4192">
        <w:rPr>
          <w:rFonts w:ascii="Times New Roman" w:hAnsi="Times New Roman" w:cs="Times New Roman"/>
          <w:sz w:val="22"/>
        </w:rPr>
        <w:t xml:space="preserve">. </w:t>
      </w:r>
      <w:r w:rsidRPr="004A4192">
        <w:rPr>
          <w:rFonts w:ascii="Times New Roman" w:hAnsi="Times New Roman" w:cs="Times New Roman"/>
          <w:sz w:val="22"/>
        </w:rPr>
        <w:t xml:space="preserve">Frost layers can occur on the heat transfer’s surface during colder days, which increases the heat transfer resistance, which can lead to the shutdown of the heat pump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"10.1007/s11771", "ISBN" : "0400504103", "ISSN" : "04381157", "abstract" : "Lithium difluoro(axalato)borate (LiODFB) was synthesized in di-Me carbonate (DMC) solvent and purified by the method of solventing-out crystn. The structure characterization of the purified LiODFB was performed by Fourier transform IR (FTIR) spectrometry and NMR (NMR) spectrometry. The electrochem. properties of the cells using 1 mol/L LiPF6 and 1 mol/L LiODFB in ethylene carbonate (EC)/DMC were investigated, resp. The results indicate that LiODFB can be reduced at about 1.5 V and form a robust protective solid electrolyte interface (SEI) film on the graphite surface in the first cycle. The graphite/LiNi1/3Mn1/3Co1/3O2 cells with LiODFB-based electrolyte have very good capacity retention at 55 DegC, and show very good rate capability at 0.5C and 1C charge/discharge rate. Therefore, as a new salt, LiODFB is a most promising alternative lithium salt to replace LiPF6 for lithium ion battery electrolytes in the future. [on SciFinder (R)]", "author" : [ { "dropping-particle" : "", "family" : "Sun", "given" : "Lushi", "non-dropping-particle" : "", "parse-names" : false, "suffix" : "" }, { "dropping-particle" : "", "family" : "Zhao", "given" : "Qingsen", "non-dropping-particle" : "", "parse-names" : false, "suffix" : "" }, { "dropping-particle" : "", "family" : "Xiang", "given" : "Jun", "non-dropping-particle" : "", "parse-names" : false, "suffix" : "" }, { "dropping-particle" : "", "family" : "Shi", "given" : "Jinming", "non-dropping-particle" : "", "parse-names" : false, "suffix" : "" }, { "dropping-particle" : "", "family" : "Wang", "given" : "Lele", "non-dropping-particle" : "", "parse-names" : false, "suffix" : "" }, { "dropping-particle" : "", "family" : "Hu", "given" : "Song", "non-dropping-particle" : "", "parse-names" : false, "suffix" : "" }, { "dropping-particle" : "", "family" : "Su", "given" : "Sheng", "non-dropping-particle" : "", "parse-names" : false, "suffix" : "" } ], "container-title" : "Huagong Xuebao/CIESC Journal", "id" : "ITEM-1", "issue" : "2", "issued" : { "date-parts" : [ [ "2009" ] ] }, "page" : "444-449", "title" : "Adsorption of NO and NH3 over CuO/\u03b3-Al2O3 catalyst by DRIFTS", "type" : "article-journal", "volume" : "60" }, "uris" : [ "http://www.mendeley.com/documents/?uuid=643d964e-8d45-4809-bab0-ceee14341a89", "http://www.mendeley.com/documents/?uuid=dba4e857-c515-4f75-a121-02fc99ce4fb0" ] }, { "id" : "ITEM-2", "itemData" : { "DOI" : "10.1016/j.applthermaleng.2013.10.033", "ISSN" : "13594311", "abstract" : "Heat pumps, as a means of achieving significant energy reductions, have attracted a great deal of attention for decades. However, the main challenge remains improving their performance in cold climates. This paper represents the first step of a larger research project for the implementation of the zeotropic refrigerant mixtures in order to increase the performance of residential air-source heat pumps in cold climates. A detailed screening heat pump model is developed and used to assess the performance of zeotropic refrigerant mixtures. A group of pure refrigerants are selected and their potential mixtures are studied. The performance of these mixtures is compared in order to find suitable zeotropic refrigerant mixtures for cold climate residential applications. The main goal of this paper is to illustrate the possibility of applying environmentally friendly zeotropic refrigerant mixtures in conventional heat pumps, with minimal changes in the components, in order to improve their performance. \u00a9 2013 Published by Elsevier Ltd.", "author" : [ { "dropping-particle" : "", "family" : "Hakkaki-Fard", "given" : "Ali", "non-dropping-particle" : "", "parse-names" : false, "suffix" : "" }, { "dropping-particle" : "", "family" : "Aidoun", "given" : "Zine", "non-dropping-particle" : "", "parse-names" : false, "suffix" : "" }, { "dropping-particle" : "", "family" : "Ouzzane", "given" : "Mohamed", "non-dropping-particle" : "", "parse-names" : false, "suffix" : "" } ], "container-title" : "Applied Thermal Engineering", "id" : "ITEM-2", "issue" : "2", "issued" : { "date-parts" : [ [ "2014" ] ] }, "page" : "714-722", "publisher" : "Elsevier Ltd", "title" : "Applying refrigerant mixtures with thermal glide in cold climate air-source heat pumps", "type" : "article-journal", "volume" : "62" }, "uris" : [ "http://www.mendeley.com/documents/?uuid=8f58bca7-aee3-43d8-bc75-b6d302c99715", "http://www.mendeley.com/documents/?uuid=53c29cfb-ad8e-4f25-bda8-00ff1c88724e" ] } ], "mendeley" : { "formattedCitation" : "[218,219]", "plainTextFormattedCitation" : "[218,219]", "previouslyFormattedCitation" : "[88], [89]"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[218,219]</w:t>
      </w:r>
      <w:r w:rsidRPr="004A4192">
        <w:rPr>
          <w:rFonts w:ascii="Times New Roman" w:hAnsi="Times New Roman" w:cs="Times New Roman"/>
          <w:sz w:val="22"/>
        </w:rPr>
        <w:fldChar w:fldCharType="end"/>
      </w:r>
      <w:r w:rsidRPr="004A4192">
        <w:rPr>
          <w:rFonts w:ascii="Times New Roman" w:hAnsi="Times New Roman" w:cs="Times New Roman"/>
          <w:sz w:val="22"/>
        </w:rPr>
        <w:t>. Hydrophobic and SH</w:t>
      </w:r>
      <w:r w:rsidR="00547724" w:rsidRPr="004A4192">
        <w:rPr>
          <w:rFonts w:ascii="Times New Roman" w:hAnsi="Times New Roman" w:cs="Times New Roman"/>
          <w:sz w:val="22"/>
        </w:rPr>
        <w:t>O</w:t>
      </w:r>
      <w:r w:rsidRPr="004A4192">
        <w:rPr>
          <w:rFonts w:ascii="Times New Roman" w:hAnsi="Times New Roman" w:cs="Times New Roman"/>
          <w:sz w:val="22"/>
        </w:rPr>
        <w:t xml:space="preserve"> coatings could be applied to heat pipes to increase their performance.</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noProof/>
          <w:sz w:val="22"/>
          <w:lang w:eastAsia="en-GB"/>
        </w:rPr>
        <w:drawing>
          <wp:anchor distT="0" distB="0" distL="114300" distR="114300" simplePos="0" relativeHeight="251669504" behindDoc="0" locked="0" layoutInCell="1" allowOverlap="1" wp14:anchorId="5C23AA65" wp14:editId="5F4CD382">
            <wp:simplePos x="0" y="0"/>
            <wp:positionH relativeFrom="margin">
              <wp:align>left</wp:align>
            </wp:positionH>
            <wp:positionV relativeFrom="paragraph">
              <wp:posOffset>1227802</wp:posOffset>
            </wp:positionV>
            <wp:extent cx="5719445" cy="13284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944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192">
        <w:rPr>
          <w:rFonts w:ascii="Times New Roman" w:hAnsi="Times New Roman" w:cs="Times New Roman"/>
          <w:sz w:val="22"/>
        </w:rPr>
        <w:t>Many researchers</w:t>
      </w:r>
      <w:r w:rsidR="0059123E" w:rsidRPr="004A4192">
        <w:rPr>
          <w:rFonts w:ascii="Times New Roman" w:hAnsi="Times New Roman" w:cs="Times New Roman"/>
          <w:sz w:val="22"/>
        </w:rPr>
        <w:t xml:space="preserve"> have</w:t>
      </w:r>
      <w:r w:rsidRPr="004A4192">
        <w:rPr>
          <w:rFonts w:ascii="Times New Roman" w:hAnsi="Times New Roman" w:cs="Times New Roman"/>
          <w:sz w:val="22"/>
        </w:rPr>
        <w:t xml:space="preserve"> </w:t>
      </w:r>
      <w:r w:rsidR="00E4616B">
        <w:rPr>
          <w:rFonts w:ascii="Times New Roman" w:hAnsi="Times New Roman" w:cs="Times New Roman"/>
          <w:sz w:val="22"/>
        </w:rPr>
        <w:t>investigated</w:t>
      </w:r>
      <w:r w:rsidRPr="004A4192">
        <w:rPr>
          <w:rFonts w:ascii="Times New Roman" w:hAnsi="Times New Roman" w:cs="Times New Roman"/>
          <w:sz w:val="22"/>
        </w:rPr>
        <w:t xml:space="preserve"> the application of hydrophobic and SH</w:t>
      </w:r>
      <w:r w:rsidR="00547724" w:rsidRPr="004A4192">
        <w:rPr>
          <w:rFonts w:ascii="Times New Roman" w:hAnsi="Times New Roman" w:cs="Times New Roman"/>
          <w:sz w:val="22"/>
        </w:rPr>
        <w:t>O</w:t>
      </w:r>
      <w:r w:rsidR="0059123E" w:rsidRPr="004A4192">
        <w:rPr>
          <w:rFonts w:ascii="Times New Roman" w:hAnsi="Times New Roman" w:cs="Times New Roman"/>
          <w:sz w:val="22"/>
        </w:rPr>
        <w:t xml:space="preserve"> coatings of</w:t>
      </w:r>
      <w:r w:rsidRPr="004A4192">
        <w:rPr>
          <w:rFonts w:ascii="Times New Roman" w:hAnsi="Times New Roman" w:cs="Times New Roman"/>
          <w:sz w:val="22"/>
        </w:rPr>
        <w:t xml:space="preserve"> heat exchangers and heat pipes to make the system more (energy) efficient. The application of these layers has been done through chemical etching. Many research studies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"10.1016/j.ijrefrig.2012.05.006", "ISSN" : "01407007", "abstract" : "In this research, the feasibility of using non-homogeneous, chemically-modified aluminum surfaces to more effectively manage condensate formation on a round-tube, plain-fin heat exchanger is explored. Surfaces having an anisotropic, patterned wettability may be preferred in HVAC&amp;R applications since droplet motion can be restricted to one direction (i.e. downward with gravity) thereby mitigating condensate carryover into the occupied space. In this work, micro-grooved aluminum surfaces were created and then used to construct two prototype heat exchangers for testing. The results have shown that the micro-grooved structure of the fin surface in combination with an alkyl silane coating can reduce water retention by more than 27 percent. The new fin surface design was also shown to decrease the air-side core pressure drop of the prototype heat exchangers during wet operation by an average of 30-36 percent over the baseline heat exchanger, with the actual percentage strongly dependent on the flow rate. ?? 2012 Elsevier Ltd and IIR. All rights reserved.", "author" : [ { "dropping-particle" : "", "family" : "Sommers", "given" : "A. D.", "non-dropping-particle" : "", "parse-names" : false, "suffix" : "" }, { "dropping-particle" : "", "family" : "Yu", "given" : "R.", "non-dropping-particle" : "", "parse-names" : false, "suffix" : "" }, { "dropping-particle" : "", "family" : "Okamoto", "given" : "N. C.", "non-dropping-particle" : "", "parse-names" : false, "suffix" : "" }, { "dropping-particle" : "", "family" : "Upadhyayula", "given" : "K.", "non-dropping-particle" : "", "parse-names" : false, "suffix" : "" } ], "container-title" : "International Journal of Refrigeration", "id" : "ITEM-1", "issue" : "6", "issued" : { "date-parts" : [ [ "2012" ] ] }, "page" : "1766-1778", "title" : "Condensate drainage performance of a plain fin-and-tube heat exchanger constructed from anisotropic micro-grooved fins", "type" : "article-journal", "volume" : "35" }, "uris" : [ "http://www.mendeley.com/documents/?uuid=1c82fe55-8326-4005-a082-5a9e38d174ce", "http://www.mendeley.com/documents/?uuid=e916686a-8e9c-4403-bb22-fab66285611f" ] }, { "id" : "ITEM-2", "itemData" : { "DOI" : "10.1016/j.enconman.2017.01.067", "ISSN" : "01968904", "abstract" : "Fabrication methods of the hydrophobic property on metal surfaces and frosting characteristics on hydrophobic surfaces were investigated. A hydrophobic surface with a static contact angle of less than 150\u00b0 was implemented by surface coating or etching, and a superhydrophobic surface with a static contact angle of greater than 150\u00b0 was realized by a hybrid method using both coating and etching. The changes in surface properties affected the behaviors of the early stage frosting from the dry surface to the formation of ice crystals. On the hydrophobic surfaces, ice crystals were formed by freezing after condensation. Isolated-droplet freezing and inter-droplet freezing are mechanisms by which the condensate undergoes a phase change into ice crystals. Through isolated-droplet freezing, a supercooled condensate changes phase into ice crystals by forming ice nuclei based on the classical nucleation theory. In addition, through inter-droplet freezing, ice crystals are propagated due to the difference in saturation vapor pressure between supercooled condensates and ice crystals. The formation and propagation of ice crystals are delayed as the static contact angle increases. Additionally, based on a review, future researches that is needed to improve hydrophobic technologies are discussed.", "author" : [ { "dropping-particle" : "", "family" : "Kim", "given" : "Min Hwan", "non-dropping-particle" : "", "parse-names" : false, "suffix" : "" }, { "dropping-particle" : "", "family" : "Kim", "given" : "Hisuk", "non-dropping-particle" : "", "parse-names" : false, "suffix" : "" }, { "dropping-particle" : "", "family" : "Lee", "given" : "Kwan Soo", "non-dropping-particle" : "", "parse-names" : false, "suffix" : "" }, { "dropping-particle" : "", "family" : "Kim", "given" : "Dong Rip", "non-dropping-particle" : "", "parse-names" : false, "suffix" : "" } ], "container-title" : "Energy Conversion and Management", "id" : "ITEM-2", "issued" : { "date-parts" : [ [ "2017" ] ] }, "page" : "1-11", "publisher" : "Elsevier Ltd", "title" : "Frosting characteristics on hydrophobic and superhydrophobic surfaces: A review", "type" : "article-journal", "volume" : "138" }, "uris" : [ "http://www.mendeley.com/documents/?uuid=a9411259-d51d-4eec-80aa-7a8a3d270d1b", "http://www.mendeley.com/documents/?uuid=5fa8d3e5-be4e-4f81-a156-b1c10ef4ba18", "http://www.mendeley.com/documents/?uuid=7ff3342b-9960-455c-9a7c-d7872abce344" ] }, { "id" : "ITEM-3", "itemData" : { "DOI" : "10.1016/j.ijheatmasstransfer.2016.10.015", "ISSN" : "00179310", "abstract" : "The anti-freezing (or freezing delay) characteristics of sessile water droplets placed on bare and superhydrophobic surfaces were experimentally investigated. The change of the droplet temperature during the cooling and freezing processes was monitored under a constant surface temperature. The freezing delay time was calculated for a statistically large ensemble of droplets, which showed a random distribution. The minimum and maximum freezing delay times of droplets on the bare and superhydrophobic surfaces were analyzed by using a cumulative distribution function. The maximum freezing delay time of the superhydrophobic surfaces was more than three times longer than that of the bare surfaces. Moreover, about 7% of the water droplets on the superhydrophobic surface could be frozen earlier than or similarly with those on the bare surface.", "author" : [ { "dropping-particle" : "", "family" : "Kim", "given" : "Min Hwan", "non-dropping-particle" : "", "parse-names" : false, "suffix" : "" }, { "dropping-particle" : "", "family" : "Kim", "given" : "Dong Rip", "non-dropping-particle" : "", "parse-names" : false, "suffix" : "" }, { "dropping-particle" : "", "family" : "Lee", "given" : "Kwan Soo", "non-dropping-particle" : "", "parse-names" : false, "suffix" : "" } ], "container-title" : "International Journal of Heat and Mass Transfer", "id" : "ITEM-3", "issued" : { "date-parts" : [ [ "2017" ] ] }, "page" : "841-846", "publisher" : "Elsevier Ltd", "title" : "Stochastic approach to the anti-freezing behaviors of superhydrophobic surfaces", "type" : "article-journal", "volume" : "106" }, "uris" : [ "http://www.mendeley.com/documents/?uuid=a92ce9ff-c45c-4084-92ff-baab9dff5a8e", "http://www.mendeley.com/documents/?uuid=3bb26010-15ea-4f55-abb2-3a5dce75bac7", "http://www.mendeley.com/documents/?uuid=e74c7499-8cc5-4944-a3ae-a1e430690d41" ] }, { "id" : "ITEM-4", "itemData" : { "DOI" : "10.1016/j.applthermaleng.2016.11.028", "ISSN" : "13594311", "abstract" : "A superhydrophobic fin-tube heat exchanger was prepared, and experimental study was performed to compare its defrosting performance with that of hydrophilic and bare units. Visualization shows that the frost melting behavior is unique on the superhydrophobic unit. After frost layer melting, a film of water forms on the hydrophilic fin surface, and many water bridges form on the bare surface, while it is hard to observe any water on the superhydrophobic surface. Then, temperatures of fin surfaces, defrosting time and energy consumption, and retained water mass were analyzed to further compare the defrosting performance. Compared with the hydrophilic and bare units, the defrosting time of the superhydrophobic unit is shortened by 41.7% and 43.2%, and the energy consumption for defrosting is reduced by 47.2% and 61.9%. The superhydrophobic heat exchanger shows the highest defrosting efficiency.", "author" : [ { "dropping-particle" : "", "family" : "Wang", "given" : "Feng", "non-dropping-particle" : "", "parse-names" : false, "suffix" : "" }, { "dropping-particle" : "", "family" : "Liang", "given" : "Caihua", "non-dropping-particle" : "", "parse-names" : false, "suffix" : "" }, { "dropping-particle" : "", "family" : "Zhang", "given" : "Youfa", "non-dropping-particle" : "", "parse-names" : false, "suffix" : "" }, { "dropping-particle" : "", "family" : "Zhang", "given" : "Xiaosong", "non-dropping-particle" : "", "parse-names" : false, "suffix" : "" } ], "container-title" : "Applied Thermal Engineering", "id" : "ITEM-4", "issued" : { "date-parts" : [ [ "2017" ] ] }, "page" : "229-237", "publisher" : "Elsevier Ltd", "title" : "Defrosting performance of superhydrophobic fin-tube heat exchanger", "type" : "article-journal", "volume" : "113" }, "uris" : [ "http://www.mendeley.com/documents/?uuid=b9151c4a-c104-4b87-baae-7a1b0d7c81e5" ] }, { "id" : "ITEM-5", "itemData" : { "DOI" : "10.1016/j.icheatmasstransfer.2016.02.017", "ISSN" : "07351933", "abstract" : "A comprehensive literature review has been carried out to investigate the air-side heat transfer enhancement by different types of heat exchanger fin surfaces. In particular, the characteristics of hydrophobic and super-hydrophobic fin surfaces is compared with uncoated (bare) and hydrophilic fins. A summary of comparative findings under dry/wet conditions and frosting/defrosting conditions for heat exchanger and single plates is provided.", "author" : [ { "dropping-particle" : "", "family" : "Ganesan", "given" : "P.", "non-dropping-particle" : "", "parse-names" : false, "suffix" : "" }, { "dropping-particle" : "", "family" : "Vanaki", "given" : "Sh M.", "non-dropping-particle" : "", "parse-names" : false, "suffix" : "" }, { "dropping-particle" : "", "family" : "Thoo", "given" : "K. K.", "non-dropping-particle" : "", "parse-names" : false, "suffix" : "" }, { "dropping-particle" : "", "family" : "Chin", "given" : "W. M.", "non-dropping-particle" : "", "parse-names" : false, "suffix" : "" } ], "container-title" : "International Communications in Heat and Mass Transfer", "id" : "ITEM-5", "issued" : { "date-parts" : [ [ "2016" ] ] }, "page" : "27-35", "publisher" : "Elsevier Ltd", "title" : "Air-side heat transfer characteristics of hydrophobic and super-hydrophobic fin surfaces in heat exchangers: A review", "type" : "article-journal", "volume" : "74" }, "uris" : [ "http://www.mendeley.com/documents/?uuid=d689cce7-3b02-4b8e-9e24-0c4ae5ee464c" ] }, { "id" : "ITEM-6", "itemData" : { "DOI" : "10.1016/j.applthermaleng.2013.10.033", "ISSN" : "13594311", "abstract" : "Heat pumps, as a means of achieving significant energy reductions, have attracted a great deal of attention for decades. However, the main challenge remains improving their performance in cold climates. This paper represents the first step of a larger research project for the implementation of the zeotropic refrigerant mixtures in order to increase the performance of residential air-source heat pumps in cold climates. A detailed screening heat pump model is developed and used to assess the performance of zeotropic refrigerant mixtures. A group of pure refrigerants are selected and their potential mixtures are studied. The performance of these mixtures is compared in order to find suitable zeotropic refrigerant mixtures for cold climate residential applications. The main goal of this paper is to illustrate the possibility of applying environmentally friendly zeotropic refrigerant mixtures in conventional heat pumps, with minimal changes in the components, in order to improve their performance. \u00a9 2013 Published by Elsevier Ltd.", "author" : [ { "dropping-particle" : "", "family" : "Hakkaki-Fard", "given" : "Ali", "non-dropping-particle" : "", "parse-names" : false, "suffix" : "" }, { "dropping-particle" : "", "family" : "Aidoun", "given" : "Zine", "non-dropping-particle" : "", "parse-names" : false, "suffix" : "" }, { "dropping-particle" : "", "family" : "Ouzzane", "given" : "Mohamed", "non-dropping-particle" : "", "parse-names" : false, "suffix" : "" } ], "container-title" : "Applied Thermal Engineering", "id" : "ITEM-6", "issue" : "2", "issued" : { "date-parts" : [ [ "2014" ] ] }, "page" : "714-722", "publisher" : "Elsevier Ltd", "title" : "Applying refrigerant mixtures with thermal glide in cold climate air-source heat pumps", "type" : "article-journal", "volume" : "62" }, "uris" : [ "http://www.mendeley.com/documents/?uuid=53c29cfb-ad8e-4f25-bda8-00ff1c88724e", "http://www.mendeley.com/documents/?uuid=8f58bca7-aee3-43d8-bc75-b6d302c99715", "http://www.mendeley.com/documents/?uuid=8cc4c17c-062c-4a09-b6a7-df85269a42e4" ] } ], "mendeley" : { "formattedCitation" : "[17,18,73,147,217,219]", "plainTextFormattedCitation" : "[17,18,73,147,217,219]", "previouslyFormattedCitation" : "[4], [5], [30], [38], [87], [89]"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[17,18,73,147,217,219]</w:t>
      </w:r>
      <w:r w:rsidRPr="004A4192">
        <w:rPr>
          <w:rFonts w:ascii="Times New Roman" w:hAnsi="Times New Roman" w:cs="Times New Roman"/>
          <w:sz w:val="22"/>
        </w:rPr>
        <w:fldChar w:fldCharType="end"/>
      </w:r>
      <w:r w:rsidRPr="004A4192">
        <w:rPr>
          <w:rFonts w:ascii="Times New Roman" w:hAnsi="Times New Roman" w:cs="Times New Roman"/>
          <w:sz w:val="22"/>
        </w:rPr>
        <w:t xml:space="preserve"> found that the heat transfer capability does not change after applying hydrophobic or SH</w:t>
      </w:r>
      <w:r w:rsidR="00547724" w:rsidRPr="004A4192">
        <w:rPr>
          <w:rFonts w:ascii="Times New Roman" w:hAnsi="Times New Roman" w:cs="Times New Roman"/>
          <w:sz w:val="22"/>
        </w:rPr>
        <w:t>O</w:t>
      </w:r>
      <w:r w:rsidRPr="004A4192">
        <w:rPr>
          <w:rFonts w:ascii="Times New Roman" w:hAnsi="Times New Roman" w:cs="Times New Roman"/>
          <w:sz w:val="22"/>
        </w:rPr>
        <w:t xml:space="preserve"> coatings. They also found that frost layers immediately shed from the SH</w:t>
      </w:r>
      <w:r w:rsidR="00547724" w:rsidRPr="004A4192">
        <w:rPr>
          <w:rFonts w:ascii="Times New Roman" w:hAnsi="Times New Roman" w:cs="Times New Roman"/>
          <w:sz w:val="22"/>
        </w:rPr>
        <w:t>O</w:t>
      </w:r>
      <w:r w:rsidRPr="004A4192">
        <w:rPr>
          <w:rFonts w:ascii="Times New Roman" w:hAnsi="Times New Roman" w:cs="Times New Roman"/>
          <w:sz w:val="22"/>
        </w:rPr>
        <w:t xml:space="preserve"> coatings at the beginning of frost melting. Hydrophobic surfaces contained water after the frost melting but there was no water retention seen on the SH</w:t>
      </w:r>
      <w:r w:rsidR="00547724" w:rsidRPr="004A4192">
        <w:rPr>
          <w:rFonts w:ascii="Times New Roman" w:hAnsi="Times New Roman" w:cs="Times New Roman"/>
          <w:sz w:val="22"/>
        </w:rPr>
        <w:t>O</w:t>
      </w:r>
      <w:r w:rsidRPr="004A4192">
        <w:rPr>
          <w:rFonts w:ascii="Times New Roman" w:hAnsi="Times New Roman" w:cs="Times New Roman"/>
          <w:sz w:val="22"/>
        </w:rPr>
        <w:t xml:space="preserve"> surface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"10.1016/j.ijheatmasstransfer.2011.06.001", "ISBN" : "00179310", "ISSN" : "00179310", "abstract" : "The effect of characteristic of heating surface on nucleate boiling heat transfer is well reported via many previous results. However, until recently, the study of surface influences on nucleate boiling was complicated by coupled surface factors; wettability and surface roughness. This study focuses on nucleate pool boiling under different wetting conditions, in the absence of microscale roughness, which is coupled with wetting phenomena. Heterogeneous boiling occurs on hydrophilic (54\u00b0) and hydrophobic (123\u00b0) surfaces, even without microstructures that can trap water vapor. In the very low heat flux regime, hydrophobic surfaces offer better nucleate boiling heat transfer than hydrophilic surfaces. Moreover, a heterogeneous wettability surface composed of hydrophobic dots on a hydrophilic surface provides better nucleate boiling heat transfer than a homogeneous wettability surface (hydrophilic or hydrophobic). Analysis of bubble generation and departure was carried out via a high-speed visualization technique in order to understand these experimental results. Based on the bubble analysis, it was inferred that changes in wettability could lead to totally different boiling performance when microstructures are absent. Also, the number of hydrophobic dots and the pitch distance between dots were key parameters for explaining boiling performance under heterogeneous wetting conditions. \u00a9 2011 Elsevier Ltd. All rights reserved.", "author" : [ { "dropping-particle" : "", "family" : "Jo", "given" : "Hangjin", "non-dropping-particle" : "", "parse-names" : false, "suffix" : "" }, { "dropping-particle" : "", "family" : "Ahn", "given" : "Ho Seon", "non-dropping-particle" : "", "parse-names" : false, "suffix" : "" }, { "dropping-particle" : "", "family" : "Kang", "given" : "Soonho", "non-dropping-particle" : "", "parse-names" : false, "suffix" : "" }, { "dropping-particle" : "", "family" : "Kim", "given" : "Moo Hwan", "non-dropping-particle" : "", "parse-names" : false, "suffix" : "" } ], "container-title" : "International Journal of Heat and Mass Transfer", "id" : "ITEM-1", "issue" : "25-26", "issued" : { "date-parts" : [ [ "2011" ] ] }, "page" : "5643-5652", "publisher" : "Elsevier Ltd", "title" : "A study of nucleate boiling heat transfer on hydrophilic, hydrophobic and heterogeneous wetting surfaces", "type" : "article-journal", "volume" : "54" }, "uris" : [ "http://www.mendeley.com/documents/?uuid=813757f1-cafc-4a18-ab9f-54e4e7020e7e", "http://www.mendeley.com/documents/?uuid=559a30f7-af5e-4a96-bcff-ca95185ae8a6" ] }, { "id" : "ITEM-2", "itemData" : { "DOI" : "10.1016/j.ijheatmasstransfer.2005.07.009", "ISBN" : "0017-9310", "ISSN" : "00179310", "abstract" : "This paper is mainly concerned about the heat transfer behaviour of aqueous suspensions of multi-walled carbon nanotubes (CNT nanofluids) flowing through a horizontal tube. Significant enhancement of the convective heat transfer is observed and the enhancement depends on the flow conditions (Reynolds number, Re), CNT concentration and the pH, with the effect of pH smallest. Given other conditions, the enhancement is a function of axial distance from the inlet, increasing first, reaching a maximum, and then decreasing with increasing axial distance. The axial position of the maximum enhancement increases with CNT concentration and Re. Given CNT concentration and the pH level, there appears to be a Re above which a big increase in the convective heat transfer coefficient occurs. Such a big increase seems to correspond to the shear thinning behaviour. For nanofluids containing 0.5 wt.% CNTs, the maximum enhancement reaches over 350% at Re = 800, which could not be attributed purely to the enhanced thermal conduction. Particle re-arrangement, shear induced thermal conduction enhancement, reduction of thermal boundary due to the presence of nanoparticles, as well as the very high aspect ratio of CNTs are proposed to be possible mechanisms. \u00a9 2005 Elsevier Ltd. All rights reserved.", "author" : [ { "dropping-particle" : "", "family" : "Ding", "given" : "Yulong", "non-dropping-particle" : "", "parse-names" : false, "suffix" : "" }, { "dropping-particle" : "", "family" : "Alias", "given" : "Hajar", "non-dropping-particle" : "", "parse-names" : false, "suffix" : "" }, { "dropping-particle" : "", "family" : "Wen", "given" : "Dongsheng", "non-dropping-particle" : "", "parse-names" : false, "suffix" : "" }, { "dropping-particle" : "", "family" : "Williams", "given" : "Richard A.", "non-dropping-particle" : "", "parse-names" : false, "suffix" : "" } ], "container-title" : "International Journal of Heat and Mass Transfer", "id" : "ITEM-2", "issue" : "1-2", "issued" : { "date-parts" : [ [ "2006" ] ] }, "page" : "240-250", "title" : "Heat transfer of aqueous suspensions of carbon nanotubes (CNT nanofluids)", "type" : "article-journal", "volume" : "49" }, "uris" : [ "http://www.mendeley.com/documents/?uuid=1d823535-99a4-4422-aa12-fb3846908074", "http://www.mendeley.com/documents/?uuid=c3f57d62-fcb6-4467-b799-a0b745015831" ] }, { "id" : "ITEM-3", "itemData" : { "DOI" : "10.1016/j.ijheatmasstransfer.2008.05.021", "ISBN" : "0017-9310", "ISSN" : "00179310", "abstract" : "Experiments were performed to study the heat transfer characteristics of channel flows of deionized (DI) water, methanol, 50wt% DI water/50wt% methanol mixture, and ethanol solution in asymmetrically (one sided heating) heated rectangular microchannels with an aspect ratio (H/W) of 0.56 and the corresponding hydraulic diameters (D) of 129 \u03bcm at 5\u2a7dRe\u2a7d240. Local heat transfer coefficients distribution were recorded with both isothermal (273K) and isoflux (12.6, 18.1, 32.3, 50.5mW/mm2) heating. The influences of test liquid mass flow rates, test fluids, heating condition (isothermal vs isoflux), and surface condition (hydrophilic vs hydrophobic) on heat transfer behavior were examined. Thermal entrance length were also found and correlated in terms of the relevant parameters.", "author" : [ { "dropping-particle" : "", "family" : "Hsieh", "given" : "Shou-Shing", "non-dropping-particle" : "", "parse-names" : false, "suffix" : "" }, { "dropping-particle" : "", "family" : "Lin", "given" : "Chih-Yi", "non-dropping-particle" : "", "parse-names" : false, "suffix" : "" } ], "container-title" : "International Journal of Heat and Mass Transfer", "id" : "ITEM-3", "issue" : "1-2", "issued" : { "date-parts" : [ [ "2009" ] ] }, "page" : "260-270", "publisher" : "Elsevier Ltd", "title" : "Convective heat transfer in liquid microchannels with hydrophobic and hydrophilic surfaces", "type" : "article-journal", "volume" : "52" }, "uris" : [ "http://www.mendeley.com/documents/?uuid=ef350e20-f489-4b78-994b-0ce2e554bb44", "http://www.mendeley.com/documents/?uuid=005d734d-b877-41c0-8de6-b5d42672af53" ] } ], "mendeley" : { "formattedCitation" : "[220\u2013222]", "plainTextFormattedCitation" : "[220\u2013222]", "previouslyFormattedCitation" : "[90]\u2013[92]"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[220–222]</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547724" w:rsidP="00547724">
      <w:pPr>
        <w:pStyle w:val="Caption"/>
        <w:rPr>
          <w:rFonts w:ascii="Times New Roman" w:hAnsi="Times New Roman" w:cs="Times New Roman"/>
        </w:rPr>
      </w:pPr>
      <w:bookmarkStart w:id="90" w:name="_Ref506372029"/>
      <w:r w:rsidRPr="004A4192">
        <w:rPr>
          <w:rFonts w:ascii="Times New Roman" w:hAnsi="Times New Roman" w:cs="Times New Roman"/>
        </w:rPr>
        <w:lastRenderedPageBreak/>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16</w:t>
      </w:r>
      <w:r w:rsidR="006679A8" w:rsidRPr="004A4192">
        <w:rPr>
          <w:rFonts w:ascii="Times New Roman" w:hAnsi="Times New Roman" w:cs="Times New Roman"/>
          <w:noProof/>
        </w:rPr>
        <w:fldChar w:fldCharType="end"/>
      </w:r>
      <w:bookmarkEnd w:id="90"/>
      <w:r w:rsidRPr="004A4192">
        <w:rPr>
          <w:rFonts w:ascii="Times New Roman" w:hAnsi="Times New Roman" w:cs="Times New Roman"/>
        </w:rPr>
        <w:t>.</w:t>
      </w:r>
      <w:r w:rsidR="00626798" w:rsidRPr="004A4192">
        <w:rPr>
          <w:rFonts w:ascii="Times New Roman" w:hAnsi="Times New Roman" w:cs="Times New Roman"/>
        </w:rPr>
        <w:t xml:space="preserve"> Experimental set-ups of each hydrophilic, normal and superhydrophobic units. It can clearly be seen that the SH</w:t>
      </w:r>
      <w:r w:rsidR="00E4616B">
        <w:rPr>
          <w:rFonts w:ascii="Times New Roman" w:hAnsi="Times New Roman" w:cs="Times New Roman"/>
        </w:rPr>
        <w:t>O</w:t>
      </w:r>
      <w:r w:rsidR="00626798" w:rsidRPr="004A4192">
        <w:rPr>
          <w:rFonts w:ascii="Times New Roman" w:hAnsi="Times New Roman" w:cs="Times New Roman"/>
        </w:rPr>
        <w:t xml:space="preserve"> unit repels the water where the hydrophilic attracts the water droplet</w:t>
      </w:r>
      <w:r w:rsidR="002A0E8E" w:rsidRPr="004A4192">
        <w:rPr>
          <w:rFonts w:ascii="Times New Roman" w:hAnsi="Times New Roman" w:cs="Times New Roman"/>
        </w:rPr>
        <w:t xml:space="preserve"> [220]</w:t>
      </w:r>
      <w:r w:rsidR="00626798" w:rsidRPr="004A4192">
        <w:rPr>
          <w:rFonts w:ascii="Times New Roman" w:hAnsi="Times New Roman" w:cs="Times New Roman"/>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Hydrophobic and SH</w:t>
      </w:r>
      <w:r w:rsidR="002A0E8E" w:rsidRPr="004A4192">
        <w:rPr>
          <w:rFonts w:ascii="Times New Roman" w:hAnsi="Times New Roman" w:cs="Times New Roman"/>
          <w:sz w:val="22"/>
        </w:rPr>
        <w:t>O</w:t>
      </w:r>
      <w:r w:rsidRPr="004A4192">
        <w:rPr>
          <w:rFonts w:ascii="Times New Roman" w:hAnsi="Times New Roman" w:cs="Times New Roman"/>
          <w:sz w:val="22"/>
        </w:rPr>
        <w:t xml:space="preserve"> coatings can be applied to heat pipes to improve the a</w:t>
      </w:r>
      <w:r w:rsidR="00547724" w:rsidRPr="004A4192">
        <w:rPr>
          <w:rFonts w:ascii="Times New Roman" w:hAnsi="Times New Roman" w:cs="Times New Roman"/>
          <w:sz w:val="22"/>
        </w:rPr>
        <w:t xml:space="preserve">nti-freezing behaviour. </w:t>
      </w:r>
      <w:r w:rsidR="00547724" w:rsidRPr="004A4192">
        <w:rPr>
          <w:rFonts w:ascii="Times New Roman" w:hAnsi="Times New Roman" w:cs="Times New Roman"/>
          <w:sz w:val="22"/>
        </w:rPr>
        <w:fldChar w:fldCharType="begin"/>
      </w:r>
      <w:r w:rsidR="00547724" w:rsidRPr="004A4192">
        <w:rPr>
          <w:rFonts w:ascii="Times New Roman" w:hAnsi="Times New Roman" w:cs="Times New Roman"/>
          <w:sz w:val="22"/>
        </w:rPr>
        <w:instrText xml:space="preserve"> REF _Ref506372029 \h  \* MERGEFORMAT </w:instrText>
      </w:r>
      <w:r w:rsidR="00547724" w:rsidRPr="004A4192">
        <w:rPr>
          <w:rFonts w:ascii="Times New Roman" w:hAnsi="Times New Roman" w:cs="Times New Roman"/>
          <w:sz w:val="22"/>
        </w:rPr>
      </w:r>
      <w:r w:rsidR="00547724" w:rsidRPr="004A4192">
        <w:rPr>
          <w:rFonts w:ascii="Times New Roman" w:hAnsi="Times New Roman" w:cs="Times New Roman"/>
          <w:sz w:val="22"/>
        </w:rPr>
        <w:fldChar w:fldCharType="separate"/>
      </w:r>
      <w:r w:rsidR="00547724" w:rsidRPr="004A4192">
        <w:rPr>
          <w:rFonts w:ascii="Times New Roman" w:hAnsi="Times New Roman" w:cs="Times New Roman"/>
        </w:rPr>
        <w:t>Figure 16</w:t>
      </w:r>
      <w:r w:rsidR="00547724" w:rsidRPr="004A4192">
        <w:rPr>
          <w:rFonts w:ascii="Times New Roman" w:hAnsi="Times New Roman" w:cs="Times New Roman"/>
          <w:sz w:val="22"/>
        </w:rPr>
        <w:fldChar w:fldCharType="end"/>
      </w:r>
      <w:r w:rsidRPr="004A4192">
        <w:rPr>
          <w:rFonts w:ascii="Times New Roman" w:hAnsi="Times New Roman" w:cs="Times New Roman"/>
          <w:sz w:val="22"/>
        </w:rPr>
        <w:t xml:space="preserve"> shows three heat pipe systems, where </w:t>
      </w:r>
      <w:r w:rsidR="00F053D5" w:rsidRPr="004A4192">
        <w:rPr>
          <w:rFonts w:ascii="Times New Roman" w:hAnsi="Times New Roman" w:cs="Times New Roman"/>
          <w:sz w:val="22"/>
        </w:rPr>
        <w:t>the</w:t>
      </w:r>
      <w:r w:rsidRPr="004A4192">
        <w:rPr>
          <w:rFonts w:ascii="Times New Roman" w:hAnsi="Times New Roman" w:cs="Times New Roman"/>
          <w:sz w:val="22"/>
        </w:rPr>
        <w:t xml:space="preserve"> hydrophilic unit strongly attracts the water droplets and the SH</w:t>
      </w:r>
      <w:r w:rsidR="002A0E8E" w:rsidRPr="004A4192">
        <w:rPr>
          <w:rFonts w:ascii="Times New Roman" w:hAnsi="Times New Roman" w:cs="Times New Roman"/>
          <w:sz w:val="22"/>
        </w:rPr>
        <w:t>O</w:t>
      </w:r>
      <w:r w:rsidRPr="004A4192">
        <w:rPr>
          <w:rFonts w:ascii="Times New Roman" w:hAnsi="Times New Roman" w:cs="Times New Roman"/>
          <w:sz w:val="22"/>
        </w:rPr>
        <w:t xml:space="preserve"> unit strongly repels the water droplets. Applying SH</w:t>
      </w:r>
      <w:r w:rsidR="002A0E8E" w:rsidRPr="004A4192">
        <w:rPr>
          <w:rFonts w:ascii="Times New Roman" w:hAnsi="Times New Roman" w:cs="Times New Roman"/>
          <w:sz w:val="22"/>
        </w:rPr>
        <w:t>O</w:t>
      </w:r>
      <w:r w:rsidRPr="004A4192">
        <w:rPr>
          <w:rFonts w:ascii="Times New Roman" w:hAnsi="Times New Roman" w:cs="Times New Roman"/>
          <w:sz w:val="22"/>
        </w:rPr>
        <w:t xml:space="preserve"> coatings </w:t>
      </w:r>
      <w:r w:rsidR="002A0E8E" w:rsidRPr="004A4192">
        <w:rPr>
          <w:rFonts w:ascii="Times New Roman" w:hAnsi="Times New Roman" w:cs="Times New Roman"/>
          <w:sz w:val="22"/>
        </w:rPr>
        <w:t>on</w:t>
      </w:r>
      <w:r w:rsidRPr="004A4192">
        <w:rPr>
          <w:rFonts w:ascii="Times New Roman" w:hAnsi="Times New Roman" w:cs="Times New Roman"/>
          <w:sz w:val="22"/>
        </w:rPr>
        <w:t xml:space="preserve"> heat pipe systems not only improves the performance of the system, it also prevents the unwanted build-up of water hold-up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"10.1016/j.ijheatmasstransfer.2013.09.024", "ISBN" : "0017-9310", "ISSN" : "00179310", "abstract" : "The study examined the enhancement of flow condensation of steam on hydrophobic and hydrophilic surfaces. Six 1.06 mm mini-gaps were tested at pressures of 350-400 kPa, average qualities of 0.2-0.95 and mass fluxes of 50-200 kg/m2s. The surfaces included hydrophilic copper, hydrophobic Teflon AF\u2122, and four surfaces with combined Teflon and hydrophilic patterns; pattern selection was guided by an analytical model. Condensing heat transfer coefficients on hydrophobic and hydrophobic/hydrophilic patterned surfaces reached a value of up to 425,000 W/m2K, surpassing the hydrophilic surface by an order of magnitude. Enhancement factors of 3.2-13.4 times that of the hydrophilic channel were found in the hydrophobic channel; combined with a lack of dependence on mass flux or quality, the data strongly suggested that dropwise condensation was promoted and sustained throughout the flow condensation process on hydrophobic and patterned surfaces. For the hydrophilic copper mini-gap, heat transfer coefficients were a strong function of quality, as well as a function of mass flux at higher qualities, which demonstrated the development and growth of a liquid film as quality decreased, and were well predicted by Kim et al. (2013) correlation, with a mean average error of 8.9%. \u00a9 2013 Elsevier Ltd. All rights reserved.", "author" : [ { "dropping-particle" : "", "family" : "Derby", "given" : "Melanie M.", "non-dropping-particle" : "", "parse-names" : false, "suffix" : "" }, { "dropping-particle" : "", "family" : "Chatterjee", "given" : "Abhra", "non-dropping-particle" : "", "parse-names" : false, "suffix" : "" }, { "dropping-particle" : "", "family" : "Peles", "given" : "Yoav", "non-dropping-particle" : "", "parse-names" : false, "suffix" : "" }, { "dropping-particle" : "", "family" : "Jensen", "given" : "Michael K.", "non-dropping-particle" : "", "parse-names" : false, "suffix" : "" } ], "container-title" : "International Journal of Heat and Mass Transfer", "id" : "ITEM-1", "issued" : { "date-parts" : [ [ "2014" ] ] }, "page" : "151-160", "publisher" : "Elsevier Ltd", "title" : "Flow condensation heat transfer enhancement in a mini-channel with hydrophobic and hydrophilic patterns", "type" : "article-journal", "volume" : "68" }, "uris" : [ "http://www.mendeley.com/documents/?uuid=03b9aadc-b471-40a7-ad7e-0292ea20870e", "http://www.mendeley.com/documents/?uuid=160f7352-f8e0-428f-b576-8f12524b0054" ] }, { "id" : "ITEM-2", "itemData" : { "DOI" : "10.1063/1.3485057", "ISBN" : "00036951", "ISSN" : "00036951", "PMID" : "18825524", "abstract" : "We demonstrate that smooth and flat surfaces combining hydrophilic and hydrophobic patterns improve pool boiling performance. Compared to a hydrophilic surface with 7 degree wetting angle, the measured critical heat flux and heat transfer coefficients of the enhanced surfaces are up to respectively 65 and 100% higher. Different networks combining hydrophilic and hydrophobic regions are characterized. While all tested networks enhance the heat transfer coefficient, large enhancements of critical heat flux are typically found for hydrophilic networks featuring hydrophobic islands. Hydrophilic networks indeed are shown to prevent the formation of an insulating vapor layer.", "author" : [ { "dropping-particle" : "", "family" : "Betz", "given" : "Amy Rachel", "non-dropping-particle" : "", "parse-names" : false, "suffix" : "" }, { "dropping-particle" : "", "family" : "Xu", "given" : "Jie", "non-dropping-particle" : "", "parse-names" : false, "suffix" : "" }, { "dropping-particle" : "", "family" : "Qiu", "given" : "Huihe", "non-dropping-particle" : "", "parse-names" : false, "suffix" : "" }, { "dropping-particle" : "", "family" : "Attinger", "given" : "Daniel", "non-dropping-particle" : "", "parse-names" : false, "suffix" : "" } ], "container-title" : "Applied Physics Letters", "id" : "ITEM-2", "issue" : "14", "issued" : { "date-parts" : [ [ "2010" ] ] }, "page" : "14-16", "title" : "Do surfaces with mixed hydrophilic and hydrophobic areas enhance pool boiling?", "type" : "article-journal", "volume" : "97" }, "uris" : [ "http://www.mendeley.com/documents/?uuid=484f6438-2810-495e-87a3-3a2b9c8e9aab" ] }, { "id" : "ITEM-3", "itemData" : { "DOI" : "10.1103/PhysRevLett.96.186101", "ISBN" : "0031-9007", "ISSN" : "00319007", "PMID" : "16712374", "abstract" : "Using time-domain thermoreflectance, we have measured the transport of thermally excited vibrational energy across planar interfaces between water and solids that have been chemically functionalized with a self-assembled monolayer (SAM). The Kapitza length--i.e., the thermal conductivity of water divided by the thermal conductance per unit area of the interface--is analogous to the \"slip length\" for water flowing tangentially past a solid surface. We find that the Kapitza length at hydrophobic interfaces (10-12 nm) is a factor of 2-3 larger than the Kapitza length at hydrophilic interfaces (3-6 nm). If a vapor layer is present at the hydrophobic interface, and this vapor layer has a thermal conductivity that is comparable to bulk water vapor, then our experimental results constrain the thickness of the vapor layer to be less than 0.25 nm.", "author" : [ { "dropping-particle" : "", "family" : "Ge", "given" : "Zhenbin", "non-dropping-particle" : "", "parse-names" : false, "suffix" : "" }, { "dropping-particle" : "", "family" : "Cahill", "given" : "David G.", "non-dropping-particle" : "", "parse-names" : false, "suffix" : "" }, { "dropping-particle" : "V.", "family" : "Braun", "given" : "Paul", "non-dropping-particle" : "", "parse-names" : false, "suffix" : "" } ], "container-title" : "Physical Review Letters", "id" : "ITEM-3", "issue" : "18", "issued" : { "date-parts" : [ [ "2006" ] ] }, "title" : "Thermal conductance of hydrophilic and hydrophobic interfaces", "type" : "article-journal", "volume" : "96" }, "uris" : [ "http://www.mendeley.com/documents/?uuid=92977679-392c-4de0-849f-846fd28b169a", "http://www.mendeley.com/documents/?uuid=938c6a8e-cb7e-424c-9cca-9fcd7f0ee51f" ] }, { "id" : "ITEM-4", "itemData" : { "DOI" : "10.1063/1.4724190", "author" : [ { "dropping-particle" : "", "family" : "Chu", "given" : "Kuang-han", "non-dropping-particle" : "", "parse-names" : false, "suffix" : "" }, { "dropping-particle" : "", "family" : "Enright", "given" : "Ryan", "non-dropping-particle" : "", "parse-names" : false, "suffix" : "" }, { "dropping-particle" : "", "family" : "Wang", "given" : "Evelyn N", "non-dropping-particle" : "", "parse-names" : false, "suffix" : "" }, { "dropping-particle" : "", "family" : "Chu", "given" : "Kuang-han", "non-dropping-particle" : "", "parse-names" : false, "suffix" : "" }, { "dropping-particle" : "", "family" : "Enright", "given" : "Ryan", "non-dropping-particle" : "", "parse-names" : false, "suffix" : "" }, { "dropping-particle" : "", "family" : "Wang", "given" : "Evelyn N", "non-dropping-particle" : "", "parse-names" : false, "suffix" : "" } ], "id" : "ITEM-4", "issue" : "2012", "issued" : { "date-parts" : [ [ "2013" ] ] }, "page" : "10-14", "title" : "Structured surfaces for enhanced pool boiling heat transfer Structured surfaces for enhanced pool boiling heat transfer", "type" : "article-journal", "volume" : "241603" }, "uris" : [ "http://www.mendeley.com/documents/?uuid=60c2470a-0225-4fa2-ada5-e9bd3a30c08c", "http://www.mendeley.com/documents/?uuid=9791f4d6-78b5-4b2c-9285-8073f6dc660e" ] } ], "mendeley" : { "formattedCitation" : "[182,223\u2013225]", "plainTextFormattedCitation" : "[182,223\u2013225]", "previouslyFormattedCitation" : "[93]\u2013[96]"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[182,223–225]</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5169AE" w:rsidP="00603CD5">
      <w:pPr>
        <w:pStyle w:val="Heading2"/>
        <w:rPr>
          <w:rFonts w:ascii="Times New Roman" w:hAnsi="Times New Roman" w:cs="Times New Roman"/>
        </w:rPr>
      </w:pPr>
      <w:bookmarkStart w:id="91" w:name="_Toc503542178"/>
      <w:bookmarkStart w:id="92" w:name="_Toc506365929"/>
      <w:bookmarkStart w:id="93" w:name="_Toc506369747"/>
      <w:r w:rsidRPr="004A4192">
        <w:rPr>
          <w:rFonts w:ascii="Times New Roman" w:hAnsi="Times New Roman" w:cs="Times New Roman"/>
        </w:rPr>
        <w:t>8</w:t>
      </w:r>
      <w:r w:rsidR="00626798" w:rsidRPr="004A4192">
        <w:rPr>
          <w:rFonts w:ascii="Times New Roman" w:hAnsi="Times New Roman" w:cs="Times New Roman"/>
        </w:rPr>
        <w:t>.4 Other metal applications</w:t>
      </w:r>
      <w:bookmarkEnd w:id="91"/>
      <w:bookmarkEnd w:id="92"/>
      <w:bookmarkEnd w:id="93"/>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Hydrophobic and SH</w:t>
      </w:r>
      <w:r w:rsidR="005C093C" w:rsidRPr="004A4192">
        <w:rPr>
          <w:rFonts w:ascii="Times New Roman" w:hAnsi="Times New Roman" w:cs="Times New Roman"/>
          <w:sz w:val="22"/>
        </w:rPr>
        <w:t>O</w:t>
      </w:r>
      <w:r w:rsidRPr="004A4192">
        <w:rPr>
          <w:rFonts w:ascii="Times New Roman" w:hAnsi="Times New Roman" w:cs="Times New Roman"/>
          <w:sz w:val="22"/>
        </w:rPr>
        <w:t xml:space="preserve"> can be applied to various types of metal to improve their performance. Polytetrafluoroethylene (TEFLON) is often applied to aluminium alloys to increase the surface hydrophobicity. A very common application of TEFLON is pan coatings. The TEFLON coating is highly hydrophobic (</w:t>
      </w:r>
      <w:r w:rsidRPr="004A4192">
        <w:rPr>
          <w:rFonts w:ascii="Times New Roman" w:eastAsiaTheme="minorEastAsia" w:hAnsi="Times New Roman" w:cs="Times New Roman"/>
          <w:sz w:val="22"/>
        </w:rPr>
        <w:t>θ</w:t>
      </w:r>
      <w:r w:rsidRPr="004A4192">
        <w:rPr>
          <w:rFonts w:ascii="Times New Roman" w:eastAsiaTheme="minorEastAsia" w:hAnsi="Times New Roman" w:cs="Times New Roman"/>
          <w:sz w:val="22"/>
          <w:vertAlign w:val="subscript"/>
        </w:rPr>
        <w:t xml:space="preserve">e </w:t>
      </w:r>
      <w:r w:rsidRPr="004A4192">
        <w:rPr>
          <w:rFonts w:ascii="Times New Roman" w:hAnsi="Times New Roman" w:cs="Times New Roman"/>
          <w:sz w:val="22"/>
        </w:rPr>
        <w:t xml:space="preserve">≈ 120˚), which results in a non-stick coating which prevents food to stick to the pan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"10.1016/j.jpowsour.2009.07.049", "ISBN" : "0378-7753", "ISSN" : "03787753", "abstract" : "This study presents an analysis of water permeation of a polytetrafluoroethylene {(PTFE)-coated} gas diffusion layer {(GDL)} to determine the influence of hydrophobic treatment on the {GDL} for diagnosis of water flooding. It is found that the behaviour of water drainage is controlled by the pore configuration instead of the hydrophobicity in {GDL.} Better water drainage is achieved by the action of the Teflon coating in modulating the {GDL} pore configuration to give both a larger average pore size and a wider distribution of pore size. The results show that water penetration through the {GDL} must overcome a threshold surface tension defined by the largest pore range. A 30 wt.% {PTFE} coating of a {GDL} is shown to generate a satisfactory pore configuration, explaining the improved cell polarization performance with a lower driven pressure ({\\textasciitilde}1.91 {kPa)} and a higher rate of water drainage.", "author" : [ { "dropping-particle" : "", "family" : "Chou", "given" : "Yen-I", "non-dropping-particle" : "", "parse-names" : false, "suffix" : "" }, { "dropping-particle" : "", "family" : "Siao", "given" : "Zih-Yuan", "non-dropping-particle" : "", "parse-names" : false, "suffix" : "" }, { "dropping-particle" : "", "family" : "Chen", "given" : "Yu-Feng", "non-dropping-particle" : "", "parse-names" : false, "suffix" : "" }, { "dropping-particle" : "", "family" : "Sung", "given" : "Lung-Yu", "non-dropping-particle" : "", "parse-names" : false, "suffix" : "" }, { "dropping-particle" : "", "family" : "Yang", "given" : "Wen-Mei", "non-dropping-particle" : "", "parse-names" : false, "suffix" : "" }, { "dropping-particle" : "", "family" : "Wang", "given" : "Chi-Chuan", "non-dropping-particle" : "", "parse-names" : false, "suffix" : "" } ], "container-title" : "Journal of Power Sources", "id" : "ITEM-1", "issue" : "2", "issued" : { "date-parts" : [ [ "2010" ] ] }, "page" : "536-540", "title" : "Water permeation analysis on gas diffusion layers of proton exchange membrane fuel cells for Teflon-coating annotation", "type" : "article-journal", "volume" : "195" }, "uris" : [ "http://www.mendeley.com/documents/?uuid=472126f2-63b2-494a-af66-7572d604c9ac", "http://www.mendeley.com/documents/?uuid=073d2334-921c-439d-8451-d33c3665ffeb" ] }, { "id" : "ITEM-2", "itemData" : { "DOI" : "10.1016/j.matlet.2007.08.051", "ISBN" : "0167-577X", "ISSN" : "0167577X", "PMID" : "28396540", "abstract" : "Superhydrophobicity has been demonstrated on ultrathin rf-sputtered Teflon coated etched aluminum surfaces. The etching of aluminum surfaces has been performed using dilute hydrochloric acid. An optimized etching time of 2.5\u00a0min is found to be essential, before Teflon coating, to obtain a highest water contact angle of 164 \u00b1 3\u00b0 with a lowest contact angle hysteresis of 2.5 \u00b1 1.5\u00b0, with the water drops simply rolling off these surfaces with even the slightest inclination of the sample. The presence of - CF3 radicals along with - CF2 radicals in the ultrathin rf-sputtered Teflon films, as investigated by X-ray photoelectron spectroscopy (XPS), contributes to the lowering of the surface energy on the aluminum surfaces. The presence of patterned microstructure as revealed by field emission scanning electron microscope (FESEM) together with the low surface energy ultrathin rf-sputtered Teflon films renders the aluminum surfaces highly superhydrophobic. \u00a9 2007 Elsevier B.V. All rights reserved.", "author" : [ { "dropping-particle" : "", "family" : "Sarkar", "given" : "D. K.", "non-dropping-particle" : "", "parse-names" : false, "suffix" : "" }, { "dropping-particle" : "", "family" : "Farzaneh", "given" : "M.", "non-dropping-particle" : "", "parse-names" : false, "suffix" : "" }, { "dropping-particle" : "", "family" : "Paynter", "given" : "R. W.", "non-dropping-particle" : "", "parse-names" : false, "suffix" : "" } ], "container-title" : "Materials Letters", "id" : "ITEM-2", "issue" : "8-9", "issued" : { "date-parts" : [ [ "2008" ] ] }, "page" : "1226-1229", "title" : "Superhydrophobic properties of ultrathin rf-sputtered Teflon films coated etched aluminum surfaces", "type" : "article-journal", "volume" : "62" }, "uris" : [ "http://www.mendeley.com/documents/?uuid=851b040e-e3c7-4fb5-b958-d1dbaaca2a88", "http://www.mendeley.com/documents/?uuid=2eaa825e-db19-4f08-9a67-1d1e652372f9" ] }, { "id" : "ITEM-3", "itemData" : { "DOI" : "10.1111/j.1600-0846.2004.00085.x", "ISSN" : "0909752X", "PMID" : "15536654", "abstract" : "INTRODUCTION The objective of this study was to investigate whether hydrophilic/hydrophobic balance (Hi/Ho) of the skin surface strongly modifies the friction coefficient (mu). The Hi/Ho balance is determined using the relationship between the critical surface tension gammac (Zisman's principle:which delimits the wetting capacity) and the surface tension of water gammaH2O (water: reference element of Hi/Ho balance). METHOD Critical surface tension gammac was determined (according to Zisman's principle) through the measurement of advancing contact angle theta of a series of ethanol/water dilutions. Friction coefficient depends on several parameters: types of probe motions (rotational vs. linear), surface roughness and physicochemical parameters of surfaces in contact). In this study, the wettability parameters for six surfaces (human skin forearm, Teflon, silicone impression material 'Silflo', vinyl polysiloxane impression material 'resin' steel and glass) were measured and their influences were compared to friction coefficient mu. RESULTS This study shows that the higher hydrophobia tendency of the surfaces, the lower friction coefficient. The use of three sliding materials (Teflon, steel and glass) of different Hi/Ho balance confirms the importance of these physicochemical parameters in mu. For example, Teflon with high hydrophobia has a low mu. Friction coefficient increased when hydrophobia of sliding and slider surfaces decreased. CONCLUSION Friction coefficient value depends on the type of slider surface and its physicochemical properties. In vivo,the friction coefficient may quantify the influence of lubrificant/emolients/moisturizers. For example, the friction coefficient of hydrated skin (through the action of moisturizing products) is higher than the friction coefficient of dry skin. The relationship between the friction coefficient and the Hi/Ho balance can be reversed in the presence of water and sebum on forehead, for example.", "author" : [ { "dropping-particle" : "", "family" : "Elkhyat", "given" : "Ahmed", "non-dropping-particle" : "", "parse-names" : false, "suffix" : "" }, { "dropping-particle" : "", "family" : "Courderot-Masuyer", "given" : "Carol", "non-dropping-particle" : "", "parse-names" : false, "suffix" : "" }, { "dropping-particle" : "", "family" : "Gharbi", "given" : "Tijani", "non-dropping-particle" : "", "parse-names" : false, "suffix" : "" }, { "dropping-particle" : "", "family" : "Humbert", "given" : "Philippe", "non-dropping-particle" : "", "parse-names" : false, "suffix" : "" } ], "container-title" : "Skin Research and Technology", "id" : "ITEM-3", "issue" : "4", "issued" : { "date-parts" : [ [ "2004" ] ] }, "page" : "215-221", "title" : "Influence of the hydrophobic and hydrophilic characteristics of sliding and slider surfaces on friction coefficient: I vivo human skin friction comparison", "type" : "article-journal", "volume" : "10" }, "uris" : [ "http://www.mendeley.com/documents/?uuid=efdf10bf-cfa5-4cfe-a9d0-c873b77e84d6", "http://www.mendeley.com/documents/?uuid=99927fc2-299b-4da1-97ca-c2b6f92bc86f" ] }, { "id" : "ITEM-4", "itemData" : { "DOI" : "10.1016/j.ijheatmasstransfer.2013.09.024", "ISBN" : "0017-9310", "ISSN" : "00179310", "abstract" : "The study examined the enhancement of flow condensation of steam on hydrophobic and hydrophilic surfaces. Six 1.06 mm mini-gaps were tested at pressures of 350-400 kPa, average qualities of 0.2-0.95 and mass fluxes of 50-200 kg/m2s. The surfaces included hydrophilic copper, hydrophobic Teflon AF\u2122, and four surfaces with combined Teflon and hydrophilic patterns; pattern selection was guided by an analytical model. Condensing heat transfer coefficients on hydrophobic and hydrophobic/hydrophilic patterned surfaces reached a value of up to 425,000 W/m2K, surpassing the hydrophilic surface by an order of magnitude. Enhancement factors of 3.2-13.4 times that of the hydrophilic channel were found in the hydrophobic channel; combined with a lack of dependence on mass flux or quality, the data strongly suggested that dropwise condensation was promoted and sustained throughout the flow condensation process on hydrophobic and patterned surfaces. For the hydrophilic copper mini-gap, heat transfer coefficients were a strong function of quality, as well as a function of mass flux at higher qualities, which demonstrated the development and growth of a liquid film as quality decreased, and were well predicted by Kim et al. (2013) correlation, with a mean average error of 8.9%. \u00a9 2013 Elsevier Ltd. All rights reserved.", "author" : [ { "dropping-particle" : "", "family" : "Derby", "given" : "Melanie M.", "non-dropping-particle" : "", "parse-names" : false, "suffix" : "" }, { "dropping-particle" : "", "family" : "Chatterjee", "given" : "Abhra", "non-dropping-particle" : "", "parse-names" : false, "suffix" : "" }, { "dropping-particle" : "", "family" : "Peles", "given" : "Yoav", "non-dropping-particle" : "", "parse-names" : false, "suffix" : "" }, { "dropping-particle" : "", "family" : "Jensen", "given" : "Michael K.", "non-dropping-particle" : "", "parse-names" : false, "suffix" : "" } ], "container-title" : "International Journal of Heat and Mass Transfer", "id" : "ITEM-4", "issued" : { "date-parts" : [ [ "2014" ] ] }, "page" : "151-160", "publisher" : "Elsevier Ltd", "title" : "Flow condensation heat transfer enhancement in a mini-channel with hydrophobic and hydrophilic patterns", "type" : "article-journal", "volume" : "68" }, "uris" : [ "http://www.mendeley.com/documents/?uuid=160f7352-f8e0-428f-b576-8f12524b0054", "http://www.mendeley.com/documents/?uuid=03b9aadc-b471-40a7-ad7e-0292ea20870e", "http://www.mendeley.com/documents/?uuid=913bc8d6-7e98-41c9-b95e-564f9c8002e0" ] } ], "mendeley" : { "formattedCitation" : "[59,223,226,227]", "plainTextFormattedCitation" : "[59,223,226,227]", "previouslyFormattedCitation" : "[61], [93], [97], [98]"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[59,223,226,227]</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i/>
          <w:sz w:val="22"/>
        </w:rPr>
      </w:pPr>
      <w:r w:rsidRPr="004A4192">
        <w:rPr>
          <w:rFonts w:ascii="Times New Roman" w:hAnsi="Times New Roman" w:cs="Times New Roman"/>
          <w:sz w:val="22"/>
        </w:rPr>
        <w:t>TEFLON and other hydrophobic and SH</w:t>
      </w:r>
      <w:r w:rsidR="001314C3" w:rsidRPr="004A4192">
        <w:rPr>
          <w:rFonts w:ascii="Times New Roman" w:hAnsi="Times New Roman" w:cs="Times New Roman"/>
          <w:sz w:val="22"/>
        </w:rPr>
        <w:t>O</w:t>
      </w:r>
      <w:r w:rsidRPr="004A4192">
        <w:rPr>
          <w:rFonts w:ascii="Times New Roman" w:hAnsi="Times New Roman" w:cs="Times New Roman"/>
          <w:sz w:val="22"/>
        </w:rPr>
        <w:t xml:space="preserve"> coatings are also applied to metals for other purposes than cooking. As hydrophobic and SH</w:t>
      </w:r>
      <w:r w:rsidR="00FA357C" w:rsidRPr="004A4192">
        <w:rPr>
          <w:rFonts w:ascii="Times New Roman" w:hAnsi="Times New Roman" w:cs="Times New Roman"/>
          <w:sz w:val="22"/>
        </w:rPr>
        <w:t>O</w:t>
      </w:r>
      <w:r w:rsidRPr="004A4192">
        <w:rPr>
          <w:rFonts w:ascii="Times New Roman" w:hAnsi="Times New Roman" w:cs="Times New Roman"/>
          <w:sz w:val="22"/>
        </w:rPr>
        <w:t xml:space="preserve"> coatings have the characteristic that water drops roll off the surface with the slightest tilt which makes the application of these coatings interesting in other areas such as microfluidic devices and anti-icing applications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"10.1038/nmat1940", "ISBN" : "1476-1122", "ISSN" : "14764660", "PMID" : "17572679", "abstract" : "Studies of the structure of supported water clusters provide a means for obtaining a rigorous molecular-scale description of the initial stages of heterogeneous ice nucleation: a process of importance to fields as diverse as atmospheric chemistry, astrophysics and biology. Here, we report the observation and characterization of metal-supported water hexamers and a family of hydrated nanoclusters--heptamers, octamers and nonamers--through a combination of low-temperature scanning tunnelling microscopy experiments and first-principles electronic-structure calculations. Aside from achieving unprecedented resolution of the cyclic water hexamer--the so-called smallest piece of ice--we identify and explain a hitherto unknown competition between the ability of water molecules to simultaneously bond to a substrate and to accept hydrogen bonds. This competition also rationalizes previous structure predictions for water clusters on other substrates.", "author" : [ { "dropping-particle" : "", "family" : "Michaelides", "given" : "Angelos", "non-dropping-particle" : "", "parse-names" : false, "suffix" : "" }, { "dropping-particle" : "", "family" : "Morgenstern", "given" : "Karina", "non-dropping-particle" : "", "parse-names" : false, "suffix" : "" } ], "container-title" : "Nature Materials", "id" : "ITEM-1", "issue" : "8", "issued" : { "date-parts" : [ [ "2007" ] ] }, "page" : "597-601", "title" : "Ice nanoclusters at hydrophobic metal surfaces", "type" : "article-journal", "volume" : "6" }, "uris" : [ "http://www.mendeley.com/documents/?uuid=ab7dc478-6c29-47c1-9f89-31599db5b138", "http://www.mendeley.com/documents/?uuid=6ed1980d-9ba9-4d48-894d-f30aeb8d6da6" ] }, { "id" : "ITEM-2", "itemData" : { "DOI" : "10.1016/j.matlet.2007.08.051", "ISBN" : "0167-577X", "ISSN" : "0167577X", "PMID" : "28396540", "abstract" : "Superhydrophobicity has been demonstrated on ultrathin rf-sputtered Teflon coated etched aluminum surfaces. The etching of aluminum surfaces has been performed using dilute hydrochloric acid. An optimized etching time of 2.5\u00a0min is found to be essential, before Teflon coating, to obtain a highest water contact angle of 164 \u00b1 3\u00b0 with a lowest contact angle hysteresis of 2.5 \u00b1 1.5\u00b0, with the water drops simply rolling off these surfaces with even the slightest inclination of the sample. The presence of - CF3 radicals along with - CF2 radicals in the ultrathin rf-sputtered Teflon films, as investigated by X-ray photoelectron spectroscopy (XPS), contributes to the lowering of the surface energy on the aluminum surfaces. The presence of patterned microstructure as revealed by field emission scanning electron microscope (FESEM) together with the low surface energy ultrathin rf-sputtered Teflon films renders the aluminum surfaces highly superhydrophobic. \u00a9 2007 Elsevier B.V. All rights reserved.", "author" : [ { "dropping-particle" : "", "family" : "Sarkar", "given" : "D. K.", "non-dropping-particle" : "", "parse-names" : false, "suffix" : "" }, { "dropping-particle" : "", "family" : "Farzaneh", "given" : "M.", "non-dropping-particle" : "", "parse-names" : false, "suffix" : "" }, { "dropping-particle" : "", "family" : "Paynter", "given" : "R. W.", "non-dropping-particle" : "", "parse-names" : false, "suffix" : "" } ], "container-title" : "Materials Letters", "id" : "ITEM-2", "issue" : "8-9", "issued" : { "date-parts" : [ [ "2008" ] ] }, "page" : "1226-1229", "title" : "Superhydrophobic properties of ultrathin rf-sputtered Teflon films coated etched aluminum surfaces", "type" : "article-journal", "volume" : "62" }, "uris" : [ "http://www.mendeley.com/documents/?uuid=2eaa825e-db19-4f08-9a67-1d1e652372f9", "http://www.mendeley.com/documents/?uuid=851b040e-e3c7-4fb5-b958-d1dbaaca2a88" ] } ], "mendeley" : { "formattedCitation" : "[227,228]", "plainTextFormattedCitation" : "[227,228]", "previouslyFormattedCitation" : "[98], [99]"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[227,228]</w:t>
      </w:r>
      <w:r w:rsidRPr="004A4192">
        <w:rPr>
          <w:rFonts w:ascii="Times New Roman" w:hAnsi="Times New Roman" w:cs="Times New Roman"/>
          <w:sz w:val="22"/>
        </w:rPr>
        <w:fldChar w:fldCharType="end"/>
      </w:r>
      <w:r w:rsidRPr="004A4192">
        <w:rPr>
          <w:rFonts w:ascii="Times New Roman" w:hAnsi="Times New Roman" w:cs="Times New Roman"/>
          <w:sz w:val="22"/>
        </w:rPr>
        <w:t>. SH</w:t>
      </w:r>
      <w:r w:rsidR="001314C3" w:rsidRPr="004A4192">
        <w:rPr>
          <w:rFonts w:ascii="Times New Roman" w:hAnsi="Times New Roman" w:cs="Times New Roman"/>
          <w:sz w:val="22"/>
        </w:rPr>
        <w:t>O</w:t>
      </w:r>
      <w:r w:rsidRPr="004A4192">
        <w:rPr>
          <w:rFonts w:ascii="Times New Roman" w:hAnsi="Times New Roman" w:cs="Times New Roman"/>
          <w:sz w:val="22"/>
        </w:rPr>
        <w:t xml:space="preserve"> coatings can also be applied to prevent corrosion of metals that </w:t>
      </w:r>
      <w:r w:rsidR="002A0E8E" w:rsidRPr="004A4192">
        <w:rPr>
          <w:rFonts w:ascii="Times New Roman" w:hAnsi="Times New Roman" w:cs="Times New Roman"/>
          <w:sz w:val="22"/>
        </w:rPr>
        <w:t>are vulnerable to corrosion. As</w:t>
      </w:r>
      <w:r w:rsidRPr="004A4192">
        <w:rPr>
          <w:rFonts w:ascii="Times New Roman" w:hAnsi="Times New Roman" w:cs="Times New Roman"/>
          <w:sz w:val="22"/>
        </w:rPr>
        <w:t xml:space="preserve"> SH</w:t>
      </w:r>
      <w:r w:rsidR="002A0E8E" w:rsidRPr="004A4192">
        <w:rPr>
          <w:rFonts w:ascii="Times New Roman" w:hAnsi="Times New Roman" w:cs="Times New Roman"/>
          <w:sz w:val="22"/>
        </w:rPr>
        <w:t xml:space="preserve">O coatings repel water, it </w:t>
      </w:r>
      <w:r w:rsidRPr="004A4192">
        <w:rPr>
          <w:rFonts w:ascii="Times New Roman" w:hAnsi="Times New Roman" w:cs="Times New Roman"/>
          <w:sz w:val="22"/>
        </w:rPr>
        <w:t xml:space="preserve">results in a high corrosion resistance property and stability. These conditions contribute to the chemical stability of a metal complex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"10.1016/j.corsci.2013.11.055", "ISSN" : "0010938X", "abstract" : "A green approach was used to fabricate super-hydrophobic film with capsaicin (N-(4-hydroxy-3-methoxybenzyl)-8-methylnon-trans-6-enamide), pungent ingredient of cayenne. The film is composed of capsaicin that coordinates with Cu(II) through \u03c0 orbital of benzene ring. Super-hydrophobic property of film can be attributed to nanospherical pores of its structure and low surface energy of its hydrocarbon chain. Super-hydrophobic film shows &gt;99.9% efficiency as a barrier that inhibits corrosion of underlying Cu without losing its stability within a wide potential range. This performance can be attributed to isolating action and insulating property of air trapped in film. \u00a9 2013 Elsevier Ltd.", "author" : [ { "dropping-particle" : "", "family" : "Wang", "given" : "Peng", "non-dropping-particle" : "", "parse-names" : false, "suffix" : "" }, { "dropping-particle" : "", "family" : "Zhang", "given" : "Dun", "non-dropping-particle" : "", "parse-names" : false, "suffix" : "" }, { "dropping-particle" : "", "family" : "Qiu", "given" : "Ri", "non-dropping-particle" : "", "parse-names" : false, "suffix" : "" }, { "dropping-particle" : "", "family" : "Wan", "given" : "Yi", "non-dropping-particle" : "", "parse-names" : false, "suffix" : "" }, { "dropping-particle" : "", "family" : "Wu", "given" : "Jiajia", "non-dropping-particle" : "", "parse-names" : false, "suffix" : "" } ], "container-title" : "Corrosion Science", "id" : "ITEM-1", "issued" : { "date-parts" : [ [ "2014" ] ] }, "page" : "366-373", "publisher" : "Elsevier Ltd", "title" : "Green approach to fabrication of a super-hydrophobic film on copper and the consequent corrosion resistance", "type" : "article-journal", "volume" : "80" }, "uris" : [ "http://www.mendeley.com/documents/?uuid=fbe39131-1357-4e80-a063-6aaf9a4a9f31", "http://www.mendeley.com/documents/?uuid=74d0b151-40f3-4aad-9b6c-a9354e797cd7" ] }, { "id" : "ITEM-2", "itemData" : { "DOI" : "10.1016/j.corsci.2014.02.028", "ISSN" : "0010938X", "abstract" : "Metal-complex film with super-hydrophobic property is fabricated on copper (Cu) surface with one-step electrochemical method in laurylamine/ethanol solution. \"Dissolution-coordination-precipitation\" model is proposed to illuminate formation mechanism of Cu(II)-laurylamine complex film. The super-hydrophobic film can act as a barrier to corrosion of underlying copper with inhibition efficiency close to 100%, and it maintains stability within a wide potential range. The origin of such corrosion protection property is explained from view point that hierarchical micro-structure of the super-hydrophobic film can maintain a stable air/liquid interface which inhibits erosion of corrosive medium. \u00a9 2014 Elsevier Ltd.", "author" : [ { "dropping-particle" : "", "family" : "Wang", "given" : "Peng", "non-dropping-particle" : "", "parse-names" : false, "suffix" : "" }, { "dropping-particle" : "", "family" : "Zhang", "given" : "Dun", "non-dropping-particle" : "", "parse-names" : false, "suffix" : "" }, { "dropping-particle" : "", "family" : "Qiu", "given" : "Ri", "non-dropping-particle" : "", "parse-names" : false, "suffix" : "" }, { "dropping-particle" : "", "family" : "Wu", "given" : "Jiajia", "non-dropping-particle" : "", "parse-names" : false, "suffix" : "" } ], "container-title" : "Corrosion Science", "id" : "ITEM-2", "issued" : { "date-parts" : [ [ "2014" ] ] }, "page" : "317-326", "publisher" : "Elsevier Ltd", "title" : "Super-hydrophobic metal-complex film fabricated electrochemically on copper as a barrier to corrosive medium", "type" : "article-journal", "volume" : "83" }, "uris" : [ "http://www.mendeley.com/documents/?uuid=e9b36ac0-b9d0-4ac7-9f8e-a072dba6ca33", "http://www.mendeley.com/documents/?uuid=4871af72-3b04-4ddf-8bed-81db5e5a0d09" ] }, { "id" : "ITEM-3", "itemData" : { "DOI" : "10.1016/j.electacta.2010.09.017", "ISBN" : "0013-4686", "ISSN" : "00134686", "abstract" : "A novel one-step potentiostatic electrolysis method was proposed to fabricate super-hydrophobic film on copper surface. The resulted film was characterized by contact angle tests, Fourier transform infrared spectra (FT-IR), X-ray photoelectron spectroscopy (XPS), Field emission scanning electron microscopy (FE-SEM) and electrochemical measurements. It could be inferred that the super-hydrophobic property resulted from the flower-like structure of copper tetradecanoate film. In the presence of super-hydrophobic film, the anodic and cathodic polarization current densities are reduced for more than five and four orders of magnitude, respectively. The air trapped in the film is the essential contributor of the anticorrosion property of film for its insulation, the copper tetradecanoate film itself acts as a \"frame\" to trap air as well as a coating with inhibition effect. The super-hydrophobic film presents excellent inhibition effect to the copper corrosion and stability in water containing Cl-. \u00a9 2010 Elsevier Ltd.", "author" : [ { "dropping-particle" : "", "family" : "Wang", "given" : "Peng", "non-dropping-particle" : "", "parse-names" : false, "suffix" : "" }, { "dropping-particle" : "", "family" : "Qiu", "given" : "Ri", "non-dropping-particle" : "", "parse-names" : false, "suffix" : "" }, { "dropping-particle" : "", "family" : "Zhang", "given" : "Dun", "non-dropping-particle" : "", "parse-names" : false, "suffix" : "" }, { "dropping-particle" : "", "family" : "Lin", "given" : "Zhifeng", "non-dropping-particle" : "", "parse-names" : false, "suffix" : "" }, { "dropping-particle" : "", "family" : "Hou", "given" : "Baorong", "non-dropping-particle" : "", "parse-names" : false, "suffix" : "" } ], "container-title" : "Electrochimica Acta", "id" : "ITEM-3", "issue" : "1", "issued" : { "date-parts" : [ [ "2010" ] ] }, "page" : "517-522", "publisher" : "Elsevier Ltd", "title" : "Fabricated super-hydrophobic film with potentiostatic electrolysis method on copper for corrosion protection", "type" : "article-journal", "volume" : "56" }, "uris" : [ "http://www.mendeley.com/documents/?uuid=7604bdde-b67c-4d0f-8367-537a2c78b985", "http://www.mendeley.com/documents/?uuid=d7420f14-11c7-4303-9a84-d8ba29610de2" ] } ], "mendeley" : { "formattedCitation" : "[229\u2013231]", "plainTextFormattedCitation" : "[229\u2013231]", "previouslyFormattedCitation" : "[100]\u2013[102]"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[229–231]</w:t>
      </w:r>
      <w:r w:rsidRPr="004A4192">
        <w:rPr>
          <w:rFonts w:ascii="Times New Roman" w:hAnsi="Times New Roman" w:cs="Times New Roman"/>
          <w:sz w:val="22"/>
        </w:rPr>
        <w:fldChar w:fldCharType="end"/>
      </w:r>
      <w:r w:rsidRPr="004A4192">
        <w:rPr>
          <w:rFonts w:ascii="Times New Roman" w:hAnsi="Times New Roman" w:cs="Times New Roman"/>
          <w:sz w:val="22"/>
        </w:rPr>
        <w:t>. Another application of hydrophobic and SH</w:t>
      </w:r>
      <w:r w:rsidR="00FA357C" w:rsidRPr="004A4192">
        <w:rPr>
          <w:rFonts w:ascii="Times New Roman" w:hAnsi="Times New Roman" w:cs="Times New Roman"/>
          <w:sz w:val="22"/>
        </w:rPr>
        <w:t>O</w:t>
      </w:r>
      <w:r w:rsidRPr="004A4192">
        <w:rPr>
          <w:rFonts w:ascii="Times New Roman" w:hAnsi="Times New Roman" w:cs="Times New Roman"/>
          <w:sz w:val="22"/>
        </w:rPr>
        <w:t xml:space="preserve"> coatings can be found in nanotechnology. Research of </w:t>
      </w:r>
      <w:r w:rsidRPr="004A4192">
        <w:rPr>
          <w:rFonts w:ascii="Times New Roman" w:hAnsi="Times New Roman" w:cs="Times New Roman"/>
          <w:i/>
          <w:sz w:val="22"/>
        </w:rPr>
        <w:t xml:space="preserve">Cho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"10.1088/0957-4484/25/50/505604", "ISBN" : "1361-6528 (Electronic)\\r0957-4484 (Linking)", "ISSN" : "13616528", "PMID" : "25426661", "abstract" : "Organic field-effect transistor (OFET) memories have rapidly evolved from low-cost and flexible electronics with relatively low-memory capacities to memory devices that require high-capacity memory such as smart memory cards or solid-state hard drives. Here, we report the high-capacity OFET memories based on the multilayer stacking of densely packed hydrophobic metal NP layers in place of the traditional transistor memory systems based on a single charge trapping layer. We demonstrated that the memory performances of devices could be significantly enhanced by controlling the adsorption isotherm behavior, multilayer stacking structure and hydrophobicity of the metal NPs. For this study, tetraoctylammonium (TOA)-stabilized Au nanoparticles (TOA-AuNPs) were consecutively layer-by-layer (LbL) assembled with an amine-functionalized poly(amidoamine) dendrimer (PAD). The formed (PAD/TOA-AuNP)n films were used as a multilayer stacked charge trapping layer at the interface between the tunneling dielectric layer and the SiO2 gate dielectric layer. For a single AuNP layer (i.e. PAD/TOA-AuNP)1) with a number density of 1.82\u00a0\u00d7\u00a010(12) cm(-2), the memory window of the OFET memory device was measured to be approximately 97 V. The multilayer stacked OFET memory devices prepared with four AuNP layers exhibited excellent programmable memory properties (i.e. a large memory window (\u0394Vth) exceeding 145 V, a fast switching speed (1 \u03bcs), a high program/erase (P/E) current ratio (greater than 10(6)) and good electrical reliability) during writing and erasing over a relatively short time scale under an operation voltage of 100 V applied at the gate.", "author" : [ { "dropping-particle" : "", "family" : "Cho", "given" : "Ikjun", "non-dropping-particle" : "", "parse-names" : false, "suffix" : "" }, { "dropping-particle" : "", "family" : "Kim", "given" : "Beom Joon", "non-dropping-particle" : "", "parse-names" : false, "suffix" : "" }, { "dropping-particle" : "", "family" : "Ryu", "given" : "Sook Won", "non-dropping-particle" : "", "parse-names" : false, "suffix" : "" }, { "dropping-particle" : "", "family" : "Cho", "given" : "Jeong Ho", "non-dropping-particle" : "", "parse-names" : false, "suffix" : "" }, { "dropping-particle" : "", "family" : "Cho", "given" : "Jinhan", "non-dropping-particle" : "", "parse-names" : false, "suffix" : "" } ], "container-title" : "Nanotechnology", "id" : "ITEM-1", "issue" : "50", "issued" : { "date-parts" : [ [ "2014" ] ] }, "publisher" : "IOP Publishing", "title" : "Transistor memory devices with large memory windows, using multi-stacking of densely packed, hydrophobic charge trapping metal nanoparticle array", "type" : "article-journal", "volume" : "25" }, "uris" : [ "http://www.mendeley.com/documents/?uuid=6d25b98e-1fd8-4756-9bd8-50602420bdb3", "http://www.mendeley.com/documents/?uuid=c105fc35-3589-46e3-8cd7-eaaefc34480d" ] } ], "mendeley" : { "formattedCitation" : "[232]", "plainTextFormattedCitation" : "[232]", "previouslyFormattedCitation" : "[103]"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[232]</w:t>
      </w:r>
      <w:r w:rsidRPr="004A4192">
        <w:rPr>
          <w:rFonts w:ascii="Times New Roman" w:hAnsi="Times New Roman" w:cs="Times New Roman"/>
          <w:i/>
          <w:sz w:val="22"/>
        </w:rPr>
        <w:fldChar w:fldCharType="end"/>
      </w:r>
      <w:r w:rsidRPr="004A4192">
        <w:rPr>
          <w:rFonts w:ascii="Times New Roman" w:hAnsi="Times New Roman" w:cs="Times New Roman"/>
          <w:sz w:val="22"/>
        </w:rPr>
        <w:t xml:space="preserve"> has found a method to produce memory devices based on multilayer stacks of densely packed hydrophobic coated metal arrays. The memory of these devices can be significantly enhanced by increasing the charge trap elementals with hydrophobic properties. Hydrophobic and SH</w:t>
      </w:r>
      <w:r w:rsidR="00FA357C" w:rsidRPr="004A4192">
        <w:rPr>
          <w:rFonts w:ascii="Times New Roman" w:hAnsi="Times New Roman" w:cs="Times New Roman"/>
          <w:sz w:val="22"/>
        </w:rPr>
        <w:t>O</w:t>
      </w:r>
      <w:r w:rsidRPr="004A4192">
        <w:rPr>
          <w:rFonts w:ascii="Times New Roman" w:hAnsi="Times New Roman" w:cs="Times New Roman"/>
          <w:sz w:val="22"/>
        </w:rPr>
        <w:t xml:space="preserve"> surfaces can also be applied in the capture of harmful (volatile) organic compounds. The surfaces can be applied to remove oils from surface water, but can also be applied to capture organic compounds in other moist environments such as steam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"10.1002/anie.201303484", "ISBN" : "1433-7851", "ISSN" : "14337851", "PMID" : "23804226", "abstract" : "Tunable hydrophobicity: Efficient air filters for the protection against chemical warfare agents might be achieved by surface functionalization of the pores in robust metal-organic frameworks (MOFs) with fluoroalkyl residues and the precise control of their pore size. These MOFs capture harmful volatile organic compounds even under extremely moist conditions (80 % relative humidity).", "author" : [ { "dropping-particle" : "", "family" : "Padial", "given" : "Natalia M.", "non-dropping-particle" : "", "parse-names" : false, "suffix" : "" }, { "dropping-particle" : "", "family" : "Quartapelle Procopio", "given" : "Elsa", "non-dropping-particle" : "", "parse-names" : false, "suffix" : "" }, { "dropping-particle" : "", "family" : "Montoro", "given" : "Carmen", "non-dropping-particle" : "", "parse-names" : false, "suffix" : "" }, { "dropping-particle" : "", "family" : "L\u00f3pez", "given" : "Elena", "non-dropping-particle" : "", "parse-names" : false, "suffix" : "" }, { "dropping-particle" : "", "family" : "Oltra", "given" : "J. Enrique", "non-dropping-particle" : "", "parse-names" : false, "suffix" : "" }, { "dropping-particle" : "", "family" : "Colombo", "given" : "Valentina", "non-dropping-particle" : "", "parse-names" : false, "suffix" : "" }, { "dropping-particle" : "", "family" : "Maspero", "given" : "Angelo", "non-dropping-particle" : "", "parse-names" : false, "suffix" : "" }, { "dropping-particle" : "", "family" : "Masciocchi", "given" : "Norberto", "non-dropping-particle" : "", "parse-names" : false, "suffix" : "" }, { "dropping-particle" : "", "family" : "Galli", "given" : "Simona", "non-dropping-particle" : "", "parse-names" : false, "suffix" : "" }, { "dropping-particle" : "", "family" : "Senkovska", "given" : "Irena", "non-dropping-particle" : "", "parse-names" : false, "suffix" : "" }, { "dropping-particle" : "", "family" : "Kaskel", "given" : "Stefan", "non-dropping-particle" : "", "parse-names" : false, "suffix" : "" }, { "dropping-particle" : "", "family" : "Barea", "given" : "Elisa", "non-dropping-particle" : "", "parse-names" : false, "suffix" : "" }, { "dropping-particle" : "", "family" : "Navarro", "given" : "Jorge A.R.", "non-dropping-particle" : "", "parse-names" : false, "suffix" : "" } ], "container-title" : "Angewandte Chemie - International Edition", "id" : "ITEM-1", "issue" : "32", "issued" : { "date-parts" : [ [ "2013" ] ] }, "page" : "8290-8294", "title" : "Highly hydrophobic isoreticular porous metal-organic frameworks for the capture of harmful volatile organic compounds", "type" : "article-journal", "volume" : "52" }, "uris" : [ "http://www.mendeley.com/documents/?uuid=a6534771-51ac-46d3-8c55-6bea37846148", "http://www.mendeley.com/documents/?uuid=8fe8971a-1344-449c-ba08-12b70282e670" ] }, { "id" : "ITEM-2", "itemData" : { "DOI" : "10.1016/j.pep.2005.09.026", "ISSN" : "10465928", "PMID" : "16290009", "abstract" : "In this work, we studied the influence of fusion affinity tags containing both hydrophobic and histidines residues on the partitioning of the green fluorescent protein, GFPuv, in aqueous two-phase system. The tags were fused to the N-terminal of GFPuv and tested by immobilized metal affinity partitioning, in a PEG/salt system. The presence of both types of residues in the tag increased the partitioning greatly. Particularly, four engineered tags (H 6, FH6, WH6, and YH6) containing a hexa-histidine sequence as well as different hydrophobic residues, all increased partitioning more than twice, reaching K values around 20, as compared to another construct (His6-GFP) containing an isolated hexa-histidine sequence. YH6, also proved be beneficial for protein expression. \u00a9 2005 Elsevier Inc. All rights reserved.", "author" : [ { "dropping-particle" : "", "family" : "Bernaudat", "given" : "Florent", "non-dropping-particle" : "", "parse-names" : false, "suffix" : "" }, { "dropping-particle" : "", "family" : "B\u00fclow", "given" : "Leif", "non-dropping-particle" : "", "parse-names" : false, "suffix" : "" } ], "container-title" : "Protein Expression and Purification", "id" : "ITEM-2", "issue" : "2", "issued" : { "date-parts" : [ [ "2006" ] ] }, "page" : "438-445", "title" : "Combined hydrophobic-metal binding fusion tags for applications in aqueous two-phase partitioning", "type" : "article-journal", "volume" : "46" }, "uris" : [ "http://www.mendeley.com/documents/?uuid=0391f7fd-fb50-4884-811e-04a1b711c65e", "http://www.mendeley.com/documents/?uuid=7ea282f2-59c6-4447-9ec1-acb926b19314" ] } ], "mendeley" : { "formattedCitation" : "[233,234]", "plainTextFormattedCitation" : "[233,234]", "previouslyFormattedCitation" : "[104], [105]"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[233,234]</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There seems to </w:t>
      </w:r>
      <w:r w:rsidR="00D83F94">
        <w:rPr>
          <w:rFonts w:ascii="Times New Roman" w:hAnsi="Times New Roman" w:cs="Times New Roman"/>
          <w:sz w:val="22"/>
        </w:rPr>
        <w:t>be a large interest in metal</w:t>
      </w:r>
      <w:r w:rsidRPr="004A4192">
        <w:rPr>
          <w:rFonts w:ascii="Times New Roman" w:hAnsi="Times New Roman" w:cs="Times New Roman"/>
          <w:sz w:val="22"/>
        </w:rPr>
        <w:t xml:space="preserve"> hydro</w:t>
      </w:r>
      <w:r w:rsidR="002A0E8E" w:rsidRPr="004A4192">
        <w:rPr>
          <w:rFonts w:ascii="Times New Roman" w:hAnsi="Times New Roman" w:cs="Times New Roman"/>
          <w:sz w:val="22"/>
        </w:rPr>
        <w:t>phobic</w:t>
      </w:r>
      <w:r w:rsidR="00D83F94">
        <w:rPr>
          <w:rFonts w:ascii="Times New Roman" w:hAnsi="Times New Roman" w:cs="Times New Roman"/>
          <w:sz w:val="22"/>
        </w:rPr>
        <w:t xml:space="preserve"> coated</w:t>
      </w:r>
      <w:r w:rsidR="002A0E8E" w:rsidRPr="004A4192">
        <w:rPr>
          <w:rFonts w:ascii="Times New Roman" w:hAnsi="Times New Roman" w:cs="Times New Roman"/>
          <w:sz w:val="22"/>
        </w:rPr>
        <w:t xml:space="preserve"> materials and research studies</w:t>
      </w:r>
      <w:r w:rsidRPr="004A4192">
        <w:rPr>
          <w:rFonts w:ascii="Times New Roman" w:hAnsi="Times New Roman" w:cs="Times New Roman"/>
          <w:sz w:val="22"/>
        </w:rPr>
        <w:t xml:space="preserve">, such as </w:t>
      </w:r>
      <w:r w:rsidRPr="004A4192">
        <w:rPr>
          <w:rFonts w:ascii="Times New Roman" w:hAnsi="Times New Roman" w:cs="Times New Roman"/>
          <w:i/>
          <w:sz w:val="22"/>
        </w:rPr>
        <w:t>Cho et al.</w:t>
      </w:r>
      <w:r w:rsidR="00FA357C" w:rsidRPr="004A4192">
        <w:rPr>
          <w:rFonts w:ascii="Times New Roman" w:hAnsi="Times New Roman" w:cs="Times New Roman"/>
          <w:i/>
          <w:sz w:val="22"/>
        </w:rPr>
        <w:t xml:space="preserve"> </w:t>
      </w:r>
      <w:r w:rsidR="00FA357C" w:rsidRPr="004A4192">
        <w:rPr>
          <w:rFonts w:ascii="Times New Roman" w:hAnsi="Times New Roman" w:cs="Times New Roman"/>
          <w:i/>
          <w:sz w:val="22"/>
        </w:rPr>
        <w:fldChar w:fldCharType="begin" w:fldLock="1"/>
      </w:r>
      <w:r w:rsidR="00FA357C" w:rsidRPr="004A4192">
        <w:rPr>
          <w:rFonts w:ascii="Times New Roman" w:hAnsi="Times New Roman" w:cs="Times New Roman"/>
          <w:i/>
          <w:sz w:val="22"/>
        </w:rPr>
        <w:instrText>ADDIN CSL_CITATION { "citationItems" : [ { "id" : "ITEM-1", "itemData" : { "DOI" : "10.1088/0957-4484/25/50/505604", "ISBN" : "1361-6528 (Electronic)\\r0957-4484 (Linking)", "ISSN" : "13616528", "PMID" : "25426661", "abstract" : "Organic field-effect transistor (OFET) memories have rapidly evolved from low-cost and flexible electronics with relatively low-memory capacities to memory devices that require high-capacity memory such as smart memory cards or solid-state hard drives. Here, we report the high-capacity OFET memories based on the multilayer stacking of densely packed hydrophobic metal NP layers in place of the traditional transistor memory systems based on a single charge trapping layer. We demonstrated that the memory performances of devices could be significantly enhanced by controlling the adsorption isotherm behavior, multilayer stacking structure and hydrophobicity of the metal NPs. For this study, tetraoctylammonium (TOA)-stabilized Au nanoparticles (TOA-AuNPs) were consecutively layer-by-layer (LbL) assembled with an amine-functionalized poly(amidoamine) dendrimer (PAD). The formed (PAD/TOA-AuNP)n films were used as a multilayer stacked charge trapping layer at the interface between the tunneling dielectric layer and the SiO2 gate dielectric layer. For a single AuNP layer (i.e. PAD/TOA-AuNP)1) with a number density of 1.82\u00a0\u00d7\u00a010(12) cm(-2), the memory window of the OFET memory device was measured to be approximately 97 V. The multilayer stacked OFET memory devices prepared with four AuNP layers exhibited excellent programmable memory properties (i.e. a large memory window (\u0394Vth) exceeding 145 V, a fast switching speed (1 \u03bcs), a high program/erase (P/E) current ratio (greater than 10(6)) and good electrical reliability) during writing and erasing over a relatively short time scale under an operation voltage of 100 V applied at the gate.", "author" : [ { "dropping-particle" : "", "family" : "Cho", "given" : "Ikjun", "non-dropping-particle" : "", "parse-names" : false, "suffix" : "" }, { "dropping-particle" : "", "family" : "Kim", "given" : "Beom Joon", "non-dropping-particle" : "", "parse-names" : false, "suffix" : "" }, { "dropping-particle" : "", "family" : "Ryu", "given" : "Sook Won", "non-dropping-particle" : "", "parse-names" : false, "suffix" : "" }, { "dropping-particle" : "", "family" : "Cho", "given" : "Jeong Ho", "non-dropping-particle" : "", "parse-names" : false, "suffix" : "" }, { "dropping-particle" : "", "family" : "Cho", "given" : "Jinhan", "non-dropping-particle" : "", "parse-names" : false, "suffix" : "" } ], "container-title" : "Nanotechnology", "id" : "ITEM-1", "issue" : "50", "issued" : { "date-parts" : [ [ "2014" ] ] }, "publisher" : "IOP Publishing", "title" : "Transistor memory devices with large memory windows, using multi-stacking of densely packed, hydrophobic charge trapping metal nanoparticle array", "type" : "article-journal", "volume" : "25" }, "uris" : [ "http://www.mendeley.com/documents/?uuid=6d25b98e-1fd8-4756-9bd8-50602420bdb3", "http://www.mendeley.com/documents/?uuid=c105fc35-3589-46e3-8cd7-eaaefc34480d" ] } ], "mendeley" : { "formattedCitation" : "[232]", "plainTextFormattedCitation" : "[232]", "previouslyFormattedCitation" : "[103]" }, "properties" : {  }, "schema" : "https://github.com/citation-style-language/schema/raw/master/csl-citation.json" }</w:instrText>
      </w:r>
      <w:r w:rsidR="00FA357C" w:rsidRPr="004A4192">
        <w:rPr>
          <w:rFonts w:ascii="Times New Roman" w:hAnsi="Times New Roman" w:cs="Times New Roman"/>
          <w:i/>
          <w:sz w:val="22"/>
        </w:rPr>
        <w:fldChar w:fldCharType="separate"/>
      </w:r>
      <w:r w:rsidR="00FA357C" w:rsidRPr="004A4192">
        <w:rPr>
          <w:rFonts w:ascii="Times New Roman" w:hAnsi="Times New Roman" w:cs="Times New Roman"/>
          <w:noProof/>
          <w:sz w:val="22"/>
        </w:rPr>
        <w:t>[232]</w:t>
      </w:r>
      <w:r w:rsidR="00FA357C"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are currently applying this technology to improve current techn</w:t>
      </w:r>
      <w:r w:rsidR="0023008E">
        <w:rPr>
          <w:rFonts w:ascii="Times New Roman" w:hAnsi="Times New Roman" w:cs="Times New Roman"/>
          <w:sz w:val="22"/>
        </w:rPr>
        <w:t>ology.</w:t>
      </w:r>
    </w:p>
    <w:p w:rsidR="00626798" w:rsidRPr="004A4192" w:rsidRDefault="00626798" w:rsidP="00626798">
      <w:pPr>
        <w:pStyle w:val="NoSpacing"/>
        <w:rPr>
          <w:rFonts w:ascii="Times New Roman" w:hAnsi="Times New Roman" w:cs="Times New Roman"/>
          <w:sz w:val="22"/>
        </w:rPr>
      </w:pPr>
    </w:p>
    <w:p w:rsidR="00626798" w:rsidRPr="004A4192" w:rsidRDefault="005169AE" w:rsidP="00603CD5">
      <w:pPr>
        <w:pStyle w:val="Heading2"/>
        <w:rPr>
          <w:rFonts w:ascii="Times New Roman" w:hAnsi="Times New Roman" w:cs="Times New Roman"/>
        </w:rPr>
      </w:pPr>
      <w:bookmarkStart w:id="94" w:name="_Toc503542179"/>
      <w:bookmarkStart w:id="95" w:name="_Toc506365930"/>
      <w:bookmarkStart w:id="96" w:name="_Toc506369748"/>
      <w:r w:rsidRPr="004A4192">
        <w:rPr>
          <w:rFonts w:ascii="Times New Roman" w:hAnsi="Times New Roman" w:cs="Times New Roman"/>
        </w:rPr>
        <w:t>8</w:t>
      </w:r>
      <w:r w:rsidR="00626798" w:rsidRPr="004A4192">
        <w:rPr>
          <w:rFonts w:ascii="Times New Roman" w:hAnsi="Times New Roman" w:cs="Times New Roman"/>
        </w:rPr>
        <w:t>.5 Textiles</w:t>
      </w:r>
      <w:bookmarkEnd w:id="94"/>
      <w:bookmarkEnd w:id="95"/>
      <w:bookmarkEnd w:id="96"/>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The use of hydrophobic and SH</w:t>
      </w:r>
      <w:r w:rsidR="00FA357C" w:rsidRPr="004A4192">
        <w:rPr>
          <w:rFonts w:ascii="Times New Roman" w:hAnsi="Times New Roman" w:cs="Times New Roman"/>
          <w:sz w:val="22"/>
        </w:rPr>
        <w:t>O</w:t>
      </w:r>
      <w:r w:rsidRPr="004A4192">
        <w:rPr>
          <w:rFonts w:ascii="Times New Roman" w:hAnsi="Times New Roman" w:cs="Times New Roman"/>
          <w:sz w:val="22"/>
        </w:rPr>
        <w:t xml:space="preserve"> coatings on textiles has increased drastically the last couple of years. The interest of self-cleaning clothes or clothes</w:t>
      </w:r>
      <w:r w:rsidR="00E87E9E" w:rsidRPr="004A4192">
        <w:rPr>
          <w:rFonts w:ascii="Times New Roman" w:hAnsi="Times New Roman" w:cs="Times New Roman"/>
          <w:sz w:val="22"/>
        </w:rPr>
        <w:t>,</w:t>
      </w:r>
      <w:r w:rsidRPr="004A4192">
        <w:rPr>
          <w:rFonts w:ascii="Times New Roman" w:hAnsi="Times New Roman" w:cs="Times New Roman"/>
          <w:sz w:val="22"/>
        </w:rPr>
        <w:t xml:space="preserve"> that do not get dirty at all</w:t>
      </w:r>
      <w:r w:rsidR="00E87E9E" w:rsidRPr="004A4192">
        <w:rPr>
          <w:rFonts w:ascii="Times New Roman" w:hAnsi="Times New Roman" w:cs="Times New Roman"/>
          <w:sz w:val="22"/>
        </w:rPr>
        <w:t>,</w:t>
      </w:r>
      <w:r w:rsidRPr="004A4192">
        <w:rPr>
          <w:rFonts w:ascii="Times New Roman" w:hAnsi="Times New Roman" w:cs="Times New Roman"/>
          <w:sz w:val="22"/>
        </w:rPr>
        <w:t xml:space="preserve"> has always been an interesting topic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"10.1039/B613914K", "ISBN" : "0959-9428", "ISSN" : "0959-9428", "abstract" : "Artificial lotus leaf structures were fabricated on cotton substrates via the controlled assembly of carbon nanotubes onto the surface of cotton substrates. Both pristine carbon nanotubes (CNTs) and surface modified carbon nanotubes (PBA-g-CNTs) were used as building blocks to biomimic the surface microstructures of lotus leaves at the nanoscale. Cotton fabrics, which otherwise have perfect water absorbabilities, have been endowed with super-hydrophobic properties - water contact angles greater than 150 degrees were measured. The method provides a bionic route to create hydrophobic textiles. Furthermore, considering the novel mechanical and electric properties of carbon nanotubes, these carbon nanotubes coated cotton fabrics will find potential application in sensing, conducting and special textiles.", "author" : [ { "dropping-particle" : "", "family" : "Liu", "given" : "Yuyang", "non-dropping-particle" : "", "parse-names" : false, "suffix" : "" }, { "dropping-particle" : "", "family" : "Tang", "given" : "Jing", "non-dropping-particle" : "", "parse-names" : false, "suffix" : "" }, { "dropping-particle" : "", "family" : "Wang", "given" : "Ronghua", "non-dropping-particle" : "", "parse-names" : false, "suffix" : "" }, { "dropping-particle" : "", "family" : "Lu", "given" : "Haifeng", "non-dropping-particle" : "", "parse-names" : false, "suffix" : "" }, { "dropping-particle" : "", "family" : "Li", "given" : "Li", "non-dropping-particle" : "", "parse-names" : false, "suffix" : "" }, { "dropping-particle" : "", "family" : "Kong", "given" : "Yeeyee", "non-dropping-particle" : "", "parse-names" : false, "suffix" : "" }, { "dropping-particle" : "", "family" : "Qi", "given" : "Kaihong", "non-dropping-particle" : "", "parse-names" : false, "suffix" : "" }, { "dropping-particle" : "", "family" : "Xin", "given" : "J. H.", "non-dropping-particle" : "", "parse-names" : false, "suffix" : "" } ], "container-title" : "J. Mater. Chem.", "id" : "ITEM-1", "issue" : "11", "issued" : { "date-parts" : [ [ "2007" ] ] }, "page" : "1071-1078", "title" : "Artificial lotus leaf structures from assembling carbon nanotubes and their applications in hydrophobic textiles", "type" : "article-journal", "volume" : "17" }, "uris" : [ "http://www.mendeley.com/documents/?uuid=a46e75f1-e79d-487b-8d3d-336bd333993d", "http://www.mendeley.com/documents/?uuid=cb0ae6ea-f2e2-4e2d-affd-363ac3c5acfc" ] } ], "mendeley" : { "formattedCitation" : "[235]", "plainTextFormattedCitation" : "[235]", "previouslyFormattedCitation" : "[106]"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[235]</w:t>
      </w:r>
      <w:r w:rsidRPr="004A4192">
        <w:rPr>
          <w:rFonts w:ascii="Times New Roman" w:hAnsi="Times New Roman" w:cs="Times New Roman"/>
          <w:sz w:val="22"/>
        </w:rPr>
        <w:fldChar w:fldCharType="end"/>
      </w:r>
      <w:r w:rsidRPr="004A4192">
        <w:rPr>
          <w:rFonts w:ascii="Times New Roman" w:hAnsi="Times New Roman" w:cs="Times New Roman"/>
          <w:sz w:val="22"/>
        </w:rPr>
        <w:t>. This technology developed rapidly the last decades and products as such are now widely available for the customers. An example is the hydrophobic shoe spray that has been on th</w:t>
      </w:r>
      <w:r w:rsidR="00E87E9E" w:rsidRPr="004A4192">
        <w:rPr>
          <w:rFonts w:ascii="Times New Roman" w:hAnsi="Times New Roman" w:cs="Times New Roman"/>
          <w:sz w:val="22"/>
        </w:rPr>
        <w:t>e market for some years now which</w:t>
      </w:r>
      <w:r w:rsidRPr="004A4192">
        <w:rPr>
          <w:rFonts w:ascii="Times New Roman" w:hAnsi="Times New Roman" w:cs="Times New Roman"/>
          <w:sz w:val="22"/>
        </w:rPr>
        <w:t xml:space="preserve"> has been loved and used by many customers as it</w:t>
      </w:r>
      <w:r w:rsidR="00E87E9E" w:rsidRPr="004A4192">
        <w:rPr>
          <w:rFonts w:ascii="Times New Roman" w:hAnsi="Times New Roman" w:cs="Times New Roman"/>
          <w:sz w:val="22"/>
        </w:rPr>
        <w:t xml:space="preserve"> makes their everyday life more convenient</w:t>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"id" : "ITEM-1", "issued" : { "date-parts" : [ [ "2018" ] ] }, "title" : "Crep protect", "type" : "webpage" }, "uris" : [ "http://www.mendeley.com/documents/?uuid=158e088e-b856-4c22-9aa7-c34833275914", "http://www.mendeley.com/documents/?uuid=f3202b03-75f9-4a7d-bf05-d083b2ad223a" ] } ], "mendeley" : { "formattedCitation" : "[236]", "plainTextFormattedCitation" : "[236]", "previouslyFormattedCitation" : "[107]"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[236]</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D64EDD" w:rsidP="00626798">
      <w:pPr>
        <w:pStyle w:val="NoSpacing"/>
        <w:rPr>
          <w:rFonts w:ascii="Times New Roman" w:hAnsi="Times New Roman" w:cs="Times New Roman"/>
          <w:sz w:val="22"/>
        </w:rPr>
      </w:pPr>
      <w:r>
        <w:rPr>
          <w:rFonts w:ascii="Times New Roman" w:hAnsi="Times New Roman" w:cs="Times New Roman"/>
          <w:sz w:val="22"/>
        </w:rPr>
        <w:t>Many</w:t>
      </w:r>
      <w:r w:rsidR="00626798" w:rsidRPr="004A4192">
        <w:rPr>
          <w:rFonts w:ascii="Times New Roman" w:hAnsi="Times New Roman" w:cs="Times New Roman"/>
          <w:sz w:val="22"/>
        </w:rPr>
        <w:t xml:space="preserve"> researchers have proven that it is possible to apply hydrophobic and SH</w:t>
      </w:r>
      <w:r w:rsidR="00FA357C" w:rsidRPr="004A4192">
        <w:rPr>
          <w:rFonts w:ascii="Times New Roman" w:hAnsi="Times New Roman" w:cs="Times New Roman"/>
          <w:sz w:val="22"/>
        </w:rPr>
        <w:t>O</w:t>
      </w:r>
      <w:r w:rsidR="00626798" w:rsidRPr="004A4192">
        <w:rPr>
          <w:rFonts w:ascii="Times New Roman" w:hAnsi="Times New Roman" w:cs="Times New Roman"/>
          <w:sz w:val="22"/>
        </w:rPr>
        <w:t xml:space="preserve"> coatings onto textiles such as cotton, polyamide and polyester textiles </w:t>
      </w:r>
      <w:r w:rsidR="00626798"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"10.1002/adfm.200800755", "ISBN" : "1616-301X", "ISSN" : "1616301X", "abstract" : "Superhydrophobic textile fabrics are prepared by a simple, one-step gas phase coating procedure by which a layer of polymethylsilsesquioxane nanofilaments is grown onto the individual textile fibers. A total of 11 textile fabrics made from natural and man made fibers are successfully coated and their superhydrophobic properties evaluated by the water shedding angle technique. A thorough investigation of the commercially relevant poly(ethylene terephthalate) fabric reveals an unparalleled long-term water resistance and stability of the superhydrophobic effect. Because of the special surface geometry generated by the nanoscopic, fibrous coating on the microscopic, fibrous textiles, the coated fabric remains completely dry even after two months of full immersion in water and stays superhydrophobic even after continuous rubbing with a skin simulating friction partner under significant load. Furthermore, important textile parameters such as tensile strength, color, and haptics are unaffected by the silicone nanofilament coating. For the first time, an in-depth characterization of the wetting properties, beyond simple contact angle measurements, as well as a thorough evaluation of the most important textile parameters is performed on a superhydrophobic fabric, which reveals a true potential for application.", "author" : [ { "dropping-particle" : "", "family" : "Zimmermann", "given" : "Jan", "non-dropping-particle" : "", "parse-names" : false, "suffix" : "" }, { "dropping-particle" : "", "family" : "Reifler", "given" : "Felix A.", "non-dropping-particle" : "", "parse-names" : false, "suffix" : "" }, { "dropping-particle" : "", "family" : "Fortunato", "given" : "Giuseppino", "non-dropping-particle" : "", "parse-names" : false, "suffix" : "" }, { "dropping-particle" : "", "family" : "Gerhardt", "given" : "Lutz Christian", "non-dropping-particle" : "", "parse-names" : false, "suffix" : "" }, { "dropping-particle" : "", "family" : "Seeger", "given" : "Stefan", "non-dropping-particle" : "", "parse-names" : false, "suffix" : "" } ], "container-title" : "Advanced Functional Materials", "id" : "ITEM-1", "issue" : "22", "issued" : { "date-parts" : [ [ "2008" ] ] }, "page" : "3662-3669", "title" : "A simple, one-step approach to durable and robust superhydrophobic textiles", "type" : "article-journal", "volume" : "18" }, "uris" : [ "http://www.mendeley.com/documents/?uuid=ea104059-67b4-401b-8b20-ca08cbb0f61e", "http://www.mendeley.com/documents/?uuid=db3f8c0c-5b9d-49fd-a35c-a143ec1032c9" ] }, { "id" : "ITEM-2", "itemData" : { "DOI" : "10.1007/s10971-005-1321-5", "ISBN" : "0928-0707", "ISSN" : "09280707", "abstract" : "Hydrophobic silica sol coatings on textiles were investigated with respect to the influence of the solvents and the concentration of the sol. For this purpose, two silica sols, prepared with the hydrophobic additives octyltriethoxysilane and perfluoroctyltriethoxysilane were diluted by different solvents: water, ethanol and aceton. In case of using pure water for dilution, the hydrophobicity of coated textiles decreases drastically with increasing dilution of the applied sol. For coatings on polyester fabrics or mixed fabrics made from polyester and cotton, the use of the organic solvents ethanol or aceton leads to significant hydrophobicity even in case of strong dilution down to a sol concentration &lt; 1%. The hydrophobic effect of coated polyamide textile is less. The reason for different hydrophobicity of coated textiles resulting from the use of water instead of organic solvents is explained by different surface morphologies of the coatings deposited on the textile fibres, as observed by REM. In case of using organic solvents the coatings contain a more flat morphology which covers the fibres completely. In contrast, sols with higher water content lead to less adhesive coatings with crack formation. The use of a combination of water with less inflammable organic solvents such as di( propylene glycol) n-propyl ether (Dowanol (TM) DPnP) in hydrophobic silica sols yields textile coatings with good hydrophobicity, even in case of low sol concentration. For practical application of textile coatings, especially silica sols with high water content are of interest, due to less risk of inflammation and lower ecological impact. Therefore, the use of water diluted hydrophobic silica sols with small amounts of DPnP offers a chance for textile refinement by the sol - gel technique.", "author" : [ { "dropping-particle" : "", "family" : "Mahltig", "given" : "B.", "non-dropping-particle" : "", "parse-names" : false, "suffix" : "" }, { "dropping-particle" : "", "family" : "Audenaert", "given" : "F.", "non-dropping-particle" : "", "parse-names" : false, "suffix" : "" }, { "dropping-particle" : "", "family" : "B\u00f6ttcher", "given" : "H.", "non-dropping-particle" : "", "parse-names" : false, "suffix" : "" } ], "container-title" : "Journal of Sol-Gel Science and Technology", "id" : "ITEM-2", "issue" : "2", "issued" : { "date-parts" : [ [ "2005" ] ] }, "page" : "103-109", "title" : "Hydrophobic silica sol coatings on textiles-the influence of solvent and sol concentration", "type" : "article-journal", "volume" : "34" }, "uris" : [ "http://www.mendeley.com/documents/?uuid=85ea0bfd-3bb4-4e4a-8db0-c03f66039678", "http://www.mendeley.com/documents/?uuid=7e1dc2c8-c7d1-4841-a563-22c44d4e065b" ] }, { "id" : "ITEM-3", "itemData" : { "DOI" : "10.1023/A:1022627926243", "ISBN" : "09280707 (ISSN)", "ISSN" : "09280707", "abstract" : "The preparation of water repellent textiles by coating with different modified silica sols has been investigated. For this, pure and with 3-glycidoxypropyl triethoxysilane co-condensed silica sols were modified by three types of additives: alkyltrialkoxysilanes, polysiloxane derivatives and a fluorine containing silane. Hydrophobie properties of the coated fabrics of polyamide and of polyester mixed with cotton were determined using contact angle measurements. The hydrophobicity increases with increasing concentration of the alkylsilane additive in the silica sol and the length of the alkyl chain but with high additive concentrations plateau values in hydrophobicity were reached. Analogously textile coatings with high hydrophobicity were gained using hydrophobic polysiloxane or fluorine containing silicon compounds. The comparison of the different variants reveals that high wash-out stabilities were reached only by silica sols containing fluorine compounds and hexadecylsilane additives. Therefore long-chain alkyltrialkoxysilane compounds could be used as substitutes for fluorine compounds for the surface modification of textiles in some practical applications.", "author" : [ { "dropping-particle" : "", "family" : "Mahltig", "given" : "B.", "non-dropping-particle" : "", "parse-names" : false, "suffix" : "" }, { "dropping-particle" : "", "family" : "B\u00f6ttcher", "given" : "H.", "non-dropping-particle" : "", "parse-names" : false, "suffix" : "" } ], "container-title" : "Journal of Sol-Gel Science and Technology", "id" : "ITEM-3", "issue" : "1", "issued" : { "date-parts" : [ [ "2003" ] ] }, "page" : "43-52", "title" : "Modified silica sol coatings for water-repellent textiles", "type" : "article-journal", "volume" : "27" }, "uris" : [ "http://www.mendeley.com/documents/?uuid=002c5cde-ec37-4f4d-8cbb-67c25b0858d8", "http://www.mendeley.com/documents/?uuid=c28fc67d-8115-4a2c-9bf7-5c705ffc5a91" ] }, { "id" : "ITEM-4", "itemData" : { "DOI" : "10.1016/j.apsusc.2006.07.086", "ISBN" : "0169-4332", "ISSN" : "01694332", "PMID" : "186", "abstract" : "A superhydrophobic complex coating for cotton fabrics based on silica nanoparticles and perfluorooctylated quaternary ammonium silane coupling agent (PFSC) was reported in this article. The complex thin film was prepared through a sol-gel process using cotton fabrics as a substrate. Silica nanoparticles in the coating made the textile surface much rougher, and perfluorooctylated quaternary ammonium silane coupling agent on the top layer of the surface lowered the surface free energy. Textiles coated with this coating showed excellent water repellent property, and water contact angle (CA) increased from 133\u00b0 on cotton fabrics treated with pure PFSC without silica sol pretreatment up to 145\u00b0. The oil repellency was also improved and the contact angle of CH2I2 droplet on the fabric surface reached to 131\u00b0. In contrast, the contact angle of CH2I2 on the fabric surface treated with pure PFSC was only 125\u00b0. \u00a9 2006 Elsevier B.V. All rights reserved.", "author" : [ { "dropping-particle" : "", "family" : "Yu", "given" : "Minghua", "non-dropping-particle" : "", "parse-names" : false, "suffix" : "" }, { "dropping-particle" : "", "family" : "Gu", "given" : "Guotuan", "non-dropping-particle" : "", "parse-names" : false, "suffix" : "" }, { "dropping-particle" : "", "family" : "Meng", "given" : "Wei Dong", "non-dropping-particle" : "", "parse-names" : false, "suffix" : "" }, { "dropping-particle" : "", "family" : "Qing", "given" : "Feng Ling", "non-dropping-particle" : "", "parse-names" : false, "suffix" : "" } ], "container-title" : "Applied Surface Science", "id" : "ITEM-4", "issue" : "7", "issued" : { "date-parts" : [ [ "2007" ] ] }, "page" : "3669-3673", "publisher" : "Elsevier B.V.", "title" : "Superhydrophobic cotton fabric coating based on a complex layer of silica nanoparticles and perfluorooctylated quaternary ammonium silane coupling agent", "type" : "article-journal", "volume" : "253" }, "uris" : [ "http://www.mendeley.com/documents/?uuid=f0aac75f-38ef-4021-946f-afba5cfaec77", "http://www.mendeley.com/documents/?uuid=731c2443-bc71-4f9f-9908-87d2fac08a21" ] } ], "mendeley" : { "formattedCitation" : "[237\u2013240]", "plainTextFormattedCitation" : "[237\u2013240]", "previouslyFormattedCitation" : "[108]\u2013[111]" }, "properties" : {  }, "schema" : "https://github.com/citation-style-language/schema/raw/master/csl-citation.json" }</w:instrText>
      </w:r>
      <w:r w:rsidR="00626798"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[237–240]</w:t>
      </w:r>
      <w:r w:rsidR="00626798" w:rsidRPr="004A4192">
        <w:rPr>
          <w:rFonts w:ascii="Times New Roman" w:hAnsi="Times New Roman" w:cs="Times New Roman"/>
          <w:sz w:val="22"/>
        </w:rPr>
        <w:fldChar w:fldCharType="end"/>
      </w:r>
      <w:r w:rsidR="00626798" w:rsidRPr="004A4192">
        <w:rPr>
          <w:rFonts w:ascii="Times New Roman" w:hAnsi="Times New Roman" w:cs="Times New Roman"/>
          <w:sz w:val="22"/>
        </w:rPr>
        <w:t>. All studies succeed in applying the hydrophobic coating, where most studies even reached SH</w:t>
      </w:r>
      <w:r w:rsidR="00E87E9E" w:rsidRPr="004A4192">
        <w:rPr>
          <w:rFonts w:ascii="Times New Roman" w:hAnsi="Times New Roman" w:cs="Times New Roman"/>
          <w:sz w:val="22"/>
        </w:rPr>
        <w:t>O</w:t>
      </w:r>
      <w:r w:rsidR="00626798" w:rsidRPr="004A4192">
        <w:rPr>
          <w:rFonts w:ascii="Times New Roman" w:hAnsi="Times New Roman" w:cs="Times New Roman"/>
          <w:sz w:val="22"/>
        </w:rPr>
        <w:t xml:space="preserve"> textile chara</w:t>
      </w:r>
      <w:r w:rsidR="003F2614" w:rsidRPr="004A4192">
        <w:rPr>
          <w:rFonts w:ascii="Times New Roman" w:hAnsi="Times New Roman" w:cs="Times New Roman"/>
          <w:sz w:val="22"/>
        </w:rPr>
        <w:t xml:space="preserve">cteristics. </w:t>
      </w:r>
      <w:r w:rsidR="003F2614" w:rsidRPr="004A4192">
        <w:rPr>
          <w:rFonts w:ascii="Times New Roman" w:hAnsi="Times New Roman" w:cs="Times New Roman"/>
          <w:sz w:val="22"/>
        </w:rPr>
        <w:fldChar w:fldCharType="begin"/>
      </w:r>
      <w:r w:rsidR="003F2614" w:rsidRPr="004A4192">
        <w:rPr>
          <w:rFonts w:ascii="Times New Roman" w:hAnsi="Times New Roman" w:cs="Times New Roman"/>
          <w:sz w:val="22"/>
        </w:rPr>
        <w:instrText xml:space="preserve"> REF _Ref506372370 \h  \* MERGEFORMAT </w:instrText>
      </w:r>
      <w:r w:rsidR="003F2614" w:rsidRPr="004A4192">
        <w:rPr>
          <w:rFonts w:ascii="Times New Roman" w:hAnsi="Times New Roman" w:cs="Times New Roman"/>
          <w:sz w:val="22"/>
        </w:rPr>
      </w:r>
      <w:r w:rsidR="003F2614" w:rsidRPr="004A4192">
        <w:rPr>
          <w:rFonts w:ascii="Times New Roman" w:hAnsi="Times New Roman" w:cs="Times New Roman"/>
          <w:sz w:val="22"/>
        </w:rPr>
        <w:fldChar w:fldCharType="separate"/>
      </w:r>
      <w:r w:rsidR="003F2614" w:rsidRPr="004A4192">
        <w:rPr>
          <w:rFonts w:ascii="Times New Roman" w:hAnsi="Times New Roman" w:cs="Times New Roman"/>
          <w:sz w:val="22"/>
        </w:rPr>
        <w:t xml:space="preserve">Figure </w:t>
      </w:r>
      <w:r w:rsidR="003F2614" w:rsidRPr="004A4192">
        <w:rPr>
          <w:rFonts w:ascii="Times New Roman" w:hAnsi="Times New Roman" w:cs="Times New Roman"/>
          <w:noProof/>
          <w:sz w:val="22"/>
        </w:rPr>
        <w:t>17</w:t>
      </w:r>
      <w:r w:rsidR="003F2614" w:rsidRPr="004A4192">
        <w:rPr>
          <w:rFonts w:ascii="Times New Roman" w:hAnsi="Times New Roman" w:cs="Times New Roman"/>
          <w:sz w:val="22"/>
        </w:rPr>
        <w:fldChar w:fldCharType="end"/>
      </w:r>
      <w:r w:rsidR="00626798" w:rsidRPr="004A4192">
        <w:rPr>
          <w:rFonts w:ascii="Times New Roman" w:hAnsi="Times New Roman" w:cs="Times New Roman"/>
          <w:sz w:val="22"/>
        </w:rPr>
        <w:t xml:space="preserve"> gives an overview of the research by </w:t>
      </w:r>
      <w:r w:rsidR="00626798" w:rsidRPr="004A4192">
        <w:rPr>
          <w:rFonts w:ascii="Times New Roman" w:hAnsi="Times New Roman" w:cs="Times New Roman"/>
          <w:i/>
          <w:sz w:val="22"/>
        </w:rPr>
        <w:t xml:space="preserve">Joshi et al. </w:t>
      </w:r>
      <w:r w:rsidR="00626798"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"10.1007/s12034-012-0391-6", "ISBN" : "0250-4707", "ISSN" : "02504707", "abstract" : "The promising aspects of nanocomposite coatings to mimic the nano roughened self cleaning surface of lotus leaf is explored in this paper. A detailed study on nanosilica and clay based nanocomposite coatings using dip coating and layer by layer self assembly (L-b-L) is being described where lotus leaf effect has been mimicked on the cotton fabric surface using these particles as they develop nanosized surface roughness which helps to produce a super-hydrophobic surface. Nanosilica performs better in creating nano roughness on cotton fabric wherein the contact angle is 150. The water contact angle of 2 wt% fluoro emulsion (Nuva HPU) treated cotton fabric increases from 115 to 155 when the fabric is pretreated with 05 wt% nanosilica emulsion. The water repellency rating of fabric treated with 016 wt% nanosilica along with 2 wt% Nuva HPU is comparable to that of 4 wt% Nuva HPU treated cotton fabric. On the other hand, 40 bilayers of nanosilica need to be applied on cotton fabric surface through L-b-L technique to create uniform nano roughening and gives a water repellency rating of 4. The air permeability of L-b-L nanocoated cotton fabric is not adversely affected by the super-hydrophobic nanostructured coating.", "author" : [ { "dropping-particle" : "", "family" : "Joshi", "given" : "M.", "non-dropping-particle" : "", "parse-names" : false, "suffix" : "" }, { "dropping-particle" : "", "family" : "Bhattacharyya", "given" : "A.", "non-dropping-particle" : "", "parse-names" : false, "suffix" : "" }, { "dropping-particle" : "", "family" : "Agarwal", "given" : "N.", "non-dropping-particle" : "", "parse-names" : false, "suffix" : "" }, { "dropping-particle" : "", "family" : "Parmar", "given" : "S.", "non-dropping-particle" : "", "parse-names" : false, "suffix" : "" } ], "container-title" : "Bulletin of Materials Science", "id" : "ITEM-1", "issue" : "6", "issued" : { "date-parts" : [ [ "2012" ] ] }, "page" : "933-938", "title" : "Nanostructured coatings for super hydrophobic textiles", "type" : "article-journal", "volume" : "35" }, "uris" : [ "http://www.mendeley.com/documents/?uuid=7fa865c6-4b68-4ab3-a89d-236f9113a8fe", "http://www.mendeley.com/documents/?uuid=e28a21e5-baf4-4edc-8af9-c569ee2c7dd8" ] } ], "mendeley" : { "formattedCitation" : "[241]", "plainTextFormattedCitation" : "[241]", "previouslyFormattedCitation" : "[112]" }, "properties" : {  }, "schema" : "https://github.com/citation-style-language/schema/raw/master/csl-citation.json" }</w:instrText>
      </w:r>
      <w:r w:rsidR="00626798"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[241]</w:t>
      </w:r>
      <w:r w:rsidR="00626798" w:rsidRPr="004A4192">
        <w:rPr>
          <w:rFonts w:ascii="Times New Roman" w:hAnsi="Times New Roman" w:cs="Times New Roman"/>
          <w:i/>
          <w:sz w:val="22"/>
        </w:rPr>
        <w:fldChar w:fldCharType="end"/>
      </w:r>
      <w:r w:rsidR="00626798" w:rsidRPr="004A4192">
        <w:rPr>
          <w:rFonts w:ascii="Times New Roman" w:hAnsi="Times New Roman" w:cs="Times New Roman"/>
          <w:i/>
          <w:sz w:val="22"/>
        </w:rPr>
        <w:t xml:space="preserve"> </w:t>
      </w:r>
      <w:r w:rsidR="00626798" w:rsidRPr="004A4192">
        <w:rPr>
          <w:rFonts w:ascii="Times New Roman" w:hAnsi="Times New Roman" w:cs="Times New Roman"/>
          <w:sz w:val="22"/>
        </w:rPr>
        <w:t xml:space="preserve">where it can clearly be seen that all treated coatings show a hydrophobic effect and the untreated sample is absorbed into the fabric. The research showed that the hydrophobic coatings successfully repelled water while retaining the air permeability of the fabric which maintains the comfortable characteristics of the fabric. </w:t>
      </w:r>
    </w:p>
    <w:p w:rsidR="00626798" w:rsidRPr="004A4192" w:rsidRDefault="00626798" w:rsidP="00626798">
      <w:pPr>
        <w:pStyle w:val="NoSpacing"/>
        <w:rPr>
          <w:rFonts w:ascii="Times New Roman" w:hAnsi="Times New Roman" w:cs="Times New Roman"/>
          <w:sz w:val="22"/>
        </w:rPr>
      </w:pPr>
    </w:p>
    <w:p w:rsidR="00626798" w:rsidRPr="004A4192" w:rsidRDefault="00FA357C" w:rsidP="00FA357C">
      <w:pPr>
        <w:pStyle w:val="Caption"/>
        <w:rPr>
          <w:rFonts w:ascii="Times New Roman" w:hAnsi="Times New Roman" w:cs="Times New Roman"/>
        </w:rPr>
      </w:pPr>
      <w:bookmarkStart w:id="97" w:name="_Ref506372370"/>
      <w:r w:rsidRPr="004A4192">
        <w:rPr>
          <w:rFonts w:ascii="Times New Roman" w:hAnsi="Times New Roman" w:cs="Times New Roman"/>
        </w:rPr>
        <w:lastRenderedPageBreak/>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17</w:t>
      </w:r>
      <w:r w:rsidR="006679A8" w:rsidRPr="004A4192">
        <w:rPr>
          <w:rFonts w:ascii="Times New Roman" w:hAnsi="Times New Roman" w:cs="Times New Roman"/>
          <w:noProof/>
        </w:rPr>
        <w:fldChar w:fldCharType="end"/>
      </w:r>
      <w:bookmarkEnd w:id="97"/>
      <w:r w:rsidRPr="004A4192">
        <w:rPr>
          <w:rFonts w:ascii="Times New Roman" w:hAnsi="Times New Roman" w:cs="Times New Roman"/>
        </w:rPr>
        <w:t>.</w:t>
      </w:r>
      <w:r w:rsidR="00626798" w:rsidRPr="004A4192">
        <w:rPr>
          <w:rFonts w:ascii="Times New Roman" w:hAnsi="Times New Roman" w:cs="Times New Roman"/>
          <w:noProof/>
          <w:lang w:eastAsia="en-GB"/>
        </w:rPr>
        <w:drawing>
          <wp:anchor distT="0" distB="0" distL="114300" distR="114300" simplePos="0" relativeHeight="251670528" behindDoc="0" locked="0" layoutInCell="1" allowOverlap="1" wp14:anchorId="215B14DE" wp14:editId="3E3C5F0B">
            <wp:simplePos x="0" y="0"/>
            <wp:positionH relativeFrom="margin">
              <wp:align>left</wp:align>
            </wp:positionH>
            <wp:positionV relativeFrom="paragraph">
              <wp:posOffset>409</wp:posOffset>
            </wp:positionV>
            <wp:extent cx="5760720" cy="100584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798" w:rsidRPr="004A4192">
        <w:rPr>
          <w:rFonts w:ascii="Times New Roman" w:hAnsi="Times New Roman" w:cs="Times New Roman"/>
        </w:rPr>
        <w:t xml:space="preserve"> Research by </w:t>
      </w:r>
      <w:r w:rsidR="00626798" w:rsidRPr="004A4192">
        <w:rPr>
          <w:rFonts w:ascii="Times New Roman" w:hAnsi="Times New Roman" w:cs="Times New Roman"/>
          <w:i w:val="0"/>
        </w:rPr>
        <w:t>Johsi et al.</w:t>
      </w:r>
      <w:r w:rsidR="00626798" w:rsidRPr="004A4192">
        <w:rPr>
          <w:rFonts w:ascii="Times New Roman" w:hAnsi="Times New Roman" w:cs="Times New Roman"/>
        </w:rPr>
        <w:t xml:space="preserve"> </w:t>
      </w:r>
      <w:r w:rsidR="003F2614" w:rsidRPr="004A4192">
        <w:rPr>
          <w:rFonts w:ascii="Times New Roman" w:hAnsi="Times New Roman" w:cs="Times New Roman"/>
          <w:i w:val="0"/>
        </w:rPr>
        <w:fldChar w:fldCharType="begin" w:fldLock="1"/>
      </w:r>
      <w:r w:rsidR="003F2614" w:rsidRPr="004A4192">
        <w:rPr>
          <w:rFonts w:ascii="Times New Roman" w:hAnsi="Times New Roman" w:cs="Times New Roman"/>
          <w:i w:val="0"/>
        </w:rPr>
        <w:instrText>ADDIN CSL_CITATION { "citationItems" : [ { "id" : "ITEM-1", "itemData" : { "DOI" : "10.1007/s12034-012-0391-6", "ISBN" : "0250-4707", "ISSN" : "02504707", "abstract" : "The promising aspects of nanocomposite coatings to mimic the nano roughened self cleaning surface of lotus leaf is explored in this paper. A detailed study on nanosilica and clay based nanocomposite coatings using dip coating and layer by layer self assembly (L-b-L) is being described where lotus leaf effect has been mimicked on the cotton fabric surface using these particles as they develop nanosized surface roughness which helps to produce a super-hydrophobic surface. Nanosilica performs better in creating nano roughness on cotton fabric wherein the contact angle is 150. The water contact angle of 2 wt% fluoro emulsion (Nuva HPU) treated cotton fabric increases from 115 to 155 when the fabric is pretreated with 05 wt% nanosilica emulsion. The water repellency rating of fabric treated with 016 wt% nanosilica along with 2 wt% Nuva HPU is comparable to that of 4 wt% Nuva HPU treated cotton fabric. On the other hand, 40 bilayers of nanosilica need to be applied on cotton fabric surface through L-b-L technique to create uniform nano roughening and gives a water repellency rating of 4. The air permeability of L-b-L nanocoated cotton fabric is not adversely affected by the super-hydrophobic nanostructured coating.", "author" : [ { "dropping-particle" : "", "family" : "Joshi", "given" : "M.", "non-dropping-particle" : "", "parse-names" : false, "suffix" : "" }, { "dropping-particle" : "", "family" : "Bhattacharyya", "given" : "A.", "non-dropping-particle" : "", "parse-names" : false, "suffix" : "" }, { "dropping-particle" : "", "family" : "Agarwal", "given" : "N.", "non-dropping-particle" : "", "parse-names" : false, "suffix" : "" }, { "dropping-particle" : "", "family" : "Parmar", "given" : "S.", "non-dropping-particle" : "", "parse-names" : false, "suffix" : "" } ], "container-title" : "Bulletin of Materials Science", "id" : "ITEM-1", "issue" : "6", "issued" : { "date-parts" : [ [ "2012" ] ] }, "page" : "933-938", "title" : "Nanostructured coatings for super hydrophobic textiles", "type" : "article-journal", "volume" : "35" }, "uris" : [ "http://www.mendeley.com/documents/?uuid=7fa865c6-4b68-4ab3-a89d-236f9113a8fe", "http://www.mendeley.com/documents/?uuid=e28a21e5-baf4-4edc-8af9-c569ee2c7dd8" ] } ], "mendeley" : { "formattedCitation" : "[241]", "plainTextFormattedCitation" : "[241]", "previouslyFormattedCitation" : "[112]" }, "properties" : {  }, "schema" : "https://github.com/citation-style-language/schema/raw/master/csl-citation.json" }</w:instrText>
      </w:r>
      <w:r w:rsidR="003F2614" w:rsidRPr="004A4192">
        <w:rPr>
          <w:rFonts w:ascii="Times New Roman" w:hAnsi="Times New Roman" w:cs="Times New Roman"/>
          <w:i w:val="0"/>
        </w:rPr>
        <w:fldChar w:fldCharType="separate"/>
      </w:r>
      <w:r w:rsidR="003F2614" w:rsidRPr="004A4192">
        <w:rPr>
          <w:rFonts w:ascii="Times New Roman" w:hAnsi="Times New Roman" w:cs="Times New Roman"/>
          <w:noProof/>
        </w:rPr>
        <w:t>[241]</w:t>
      </w:r>
      <w:r w:rsidR="003F2614" w:rsidRPr="004A4192">
        <w:rPr>
          <w:rFonts w:ascii="Times New Roman" w:hAnsi="Times New Roman" w:cs="Times New Roman"/>
          <w:i w:val="0"/>
        </w:rPr>
        <w:fldChar w:fldCharType="end"/>
      </w:r>
      <w:r w:rsidR="003F2614" w:rsidRPr="004A4192">
        <w:rPr>
          <w:rFonts w:ascii="Times New Roman" w:hAnsi="Times New Roman" w:cs="Times New Roman"/>
          <w:i w:val="0"/>
        </w:rPr>
        <w:t xml:space="preserve"> </w:t>
      </w:r>
      <w:r w:rsidR="00626798" w:rsidRPr="004A4192">
        <w:rPr>
          <w:rFonts w:ascii="Times New Roman" w:hAnsi="Times New Roman" w:cs="Times New Roman"/>
        </w:rPr>
        <w:t>showing that the untreated textile adsorbed the droplet, where all the treated samples showed the hydrophobic effect as they repel the</w:t>
      </w:r>
      <w:r w:rsidR="00D64EDD">
        <w:rPr>
          <w:rFonts w:ascii="Times New Roman" w:hAnsi="Times New Roman" w:cs="Times New Roman"/>
        </w:rPr>
        <w:t xml:space="preserve"> liquid</w:t>
      </w:r>
      <w:r w:rsidR="00626798" w:rsidRPr="004A4192">
        <w:rPr>
          <w:rFonts w:ascii="Times New Roman" w:hAnsi="Times New Roman" w:cs="Times New Roman"/>
        </w:rPr>
        <w:t xml:space="preserve"> droplet.</w:t>
      </w:r>
    </w:p>
    <w:p w:rsidR="00626798" w:rsidRPr="004A4192" w:rsidRDefault="00626798" w:rsidP="00626798">
      <w:pPr>
        <w:pStyle w:val="Subscript"/>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Although the results of the application of hydrophobic and SH</w:t>
      </w:r>
      <w:r w:rsidR="003F2614" w:rsidRPr="004A4192">
        <w:rPr>
          <w:rFonts w:ascii="Times New Roman" w:hAnsi="Times New Roman" w:cs="Times New Roman"/>
          <w:sz w:val="22"/>
        </w:rPr>
        <w:t>O</w:t>
      </w:r>
      <w:r w:rsidRPr="004A4192">
        <w:rPr>
          <w:rFonts w:ascii="Times New Roman" w:hAnsi="Times New Roman" w:cs="Times New Roman"/>
          <w:sz w:val="22"/>
        </w:rPr>
        <w:t xml:space="preserve"> coatings to textiles are very positive, it still has its downsides. As the application of the coating is a very pricey process, and it is likely that this technology will be applied to clothes. Another downside is that the hydrophobic/SH</w:t>
      </w:r>
      <w:r w:rsidR="00D64EDD">
        <w:rPr>
          <w:rFonts w:ascii="Times New Roman" w:hAnsi="Times New Roman" w:cs="Times New Roman"/>
          <w:sz w:val="22"/>
        </w:rPr>
        <w:t>O</w:t>
      </w:r>
      <w:r w:rsidRPr="004A4192">
        <w:rPr>
          <w:rFonts w:ascii="Times New Roman" w:hAnsi="Times New Roman" w:cs="Times New Roman"/>
          <w:sz w:val="22"/>
        </w:rPr>
        <w:t xml:space="preserve"> coating slowly wears off. Research by </w:t>
      </w:r>
      <w:r w:rsidRPr="004A4192">
        <w:rPr>
          <w:rFonts w:ascii="Times New Roman" w:hAnsi="Times New Roman" w:cs="Times New Roman"/>
          <w:i/>
          <w:sz w:val="22"/>
        </w:rPr>
        <w:t xml:space="preserve">Su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"10.1016/j.apsusc.2010.02.006", "ISSN" : "01694332", "abstract" : "Two kinds of super-hydrophobic cotton textiles were prepared via dip-coating cotton textiles with nano-silica suspensions, and the cotton textiles exhibits high contact angle more than 160?? and low sliding angle lower than 4??. A friction method was used to evaluate the durability of the as-prepared super-hydrophobic cotton textiles, the results shows that one of the as-prepared super-hydrophobic cottons exhibits better stability property against friction, and its contact angle remained higher than 150?? and sliding angle remained lower than 15?? after 1000 times friction. SEM analysis shows the reduction of hydrophobic property was resulted from the damage of surface structure during friction cycle. ?? 2010 Elsevier B.V. All rights reserved.", "author" : [ { "dropping-particle" : "", "family" : "Su", "given" : "Changhong", "non-dropping-particle" : "", "parse-names" : false, "suffix" : "" }, { "dropping-particle" : "", "family" : "Li", "given" : "Jun", "non-dropping-particle" : "", "parse-names" : false, "suffix" : "" } ], "container-title" : "Applied Surface Science", "id" : "ITEM-1", "issue" : "13", "issued" : { "date-parts" : [ [ "2010" ] ] }, "page" : "4220-4225", "publisher" : "Elsevier B.V.", "title" : "The friction property of super-hydrophobic cotton textiles", "type" : "article-journal", "volume" : "256" }, "uris" : [ "http://www.mendeley.com/documents/?uuid=a867d23c-a064-454b-982c-7a74effe40d7", "http://www.mendeley.com/documents/?uuid=f7f097c9-34cc-44fc-a050-1cd7cb9f1791" ] } ], "mendeley" : { "formattedCitation" : "[242]", "plainTextFormattedCitation" : "[242]", "previouslyFormattedCitation" : "[113]"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[242]</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found that applying friction to the material changes the structure of the coating. Even though the research showed that the hydrophobic characteristics were still present after 1000 times of friction, it is mandatory to understand that the hydrophobic layer slowly changes which can change the hydrophobic effect.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Applying hydrophobic and SH</w:t>
      </w:r>
      <w:r w:rsidR="003F2614" w:rsidRPr="004A4192">
        <w:rPr>
          <w:rFonts w:ascii="Times New Roman" w:hAnsi="Times New Roman" w:cs="Times New Roman"/>
          <w:sz w:val="22"/>
        </w:rPr>
        <w:t>O</w:t>
      </w:r>
      <w:r w:rsidRPr="004A4192">
        <w:rPr>
          <w:rFonts w:ascii="Times New Roman" w:hAnsi="Times New Roman" w:cs="Times New Roman"/>
          <w:sz w:val="22"/>
        </w:rPr>
        <w:t xml:space="preserve"> coatings to both commercial as industrial textiles is an interesting concept, as it contains the self-cleaning characteristic. Applying these coatings to industrial textiles such as aprons, lab coats and uniforms ensures the material to remain stain-free or be safer as it does not absorb any liquid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"author" : [ { "dropping-particle" : "", "family" : "Caschera", "given" : "Daniela", "non-dropping-particle" : "", "parse-names" : false, "suffix" : "" }, { "dropping-particle" : "", "family" : "Cortese", "given" : "Barbara", "non-dropping-particle" : "", "parse-names" : false, "suffix" : "" }, { "dropping-particle" : "", "family" : "Mezzi", "given" : "Alessio", "non-dropping-particle" : "", "parse-names" : false, "suffix" : "" }, { "dropping-particle" : "", "family" : "Brucale", "given" : "Marco", "non-dropping-particle" : "", "parse-names" : false, "suffix" : "" }, { "dropping-particle" : "", "family" : "Ingo", "given" : "Gabriel Maria", "non-dropping-particle" : "", "parse-names" : false, "suffix" : "" }, { "dropping-particle" : "", "family" : "Gigli", "given" : "Giuseppe", "non-dropping-particle" : "", "parse-names" : false, "suffix" : "" }, { "dropping-particle" : "", "family" : "Padeletti", "given" : "Giuseppina", "non-dropping-particle" : "", "parse-names" : false, "suffix" : "" } ], "id" : "ITEM-1", "issued" : { "date-parts" : [ [ "2013" ] ] }, "title" : "Ultra Hydrophobic/Superhydrophilic Modi fi ed Cotton Textiles through Functionalized Diamond-Like Carbon Coatings for Self- Cleaning Applications", "type" : "article-journal" }, "uris" : [ "http://www.mendeley.com/documents/?uuid=26594c3a-2129-421c-bf0e-aae81b1b4739", "http://www.mendeley.com/documents/?uuid=1e27598e-f0af-4d99-9041-4b63e89bbf96" ] }, { "id" : "ITEM-2", "itemData" : { "DOI" : "DOI 10.1002/adma.200290020", "ISBN" : "0935-9648", "ISSN" : "09359648", "abstract" : "Super-hydrophobic surfaces, with a water contact angle (CA) greater than 150degreesC, have attracted much interest for both fundamental research and practical applications. Recent studies on lotus and rice leaves reveal that a super-hydrophobic surface with both a large CA and small sliding angle (alpha) needs the cooperation of micro- and nanostructure, and the arrangement of the microstructures on this surface can influence the way a water droplet tends to move. These results form the natural world provide a guide for constructing artificial super-hydrophobic surfaces and designing surfaces with controllable wettability. Accordingly, super-hydrophobic surfaces of polymer nanofibers and differently patterned aligned carbon nanotube (ACNT) films have been fabricated.", "author" : [ { "dropping-particle" : "", "family" : "Feng", "given" : "L", "non-dropping-particle" : "", "parse-names" : false, "suffix" : "" }, { "dropping-particle" : "", "family" : "Li", "given" : "S H", "non-dropping-particle" : "", "parse-names" : false, "suffix" : "" }, { "dropping-particle" : "", "family" : "Li", "given" : "Y S", "non-dropping-particle" : "", "parse-names" : false, "suffix" : "" }, { "dropping-particle" : "", "family" : "Li", "given" : "H J", "non-dropping-particle" : "", "parse-names" : false, "suffix" : "" }, { "dropping-particle" : "", "family" : "Zhang", "given" : "L J", "non-dropping-particle" : "", "parse-names" : false, "suffix" : "" }, { "dropping-particle" : "", "family" : "Zhai", "given" : "J", "non-dropping-particle" : "", "parse-names" : false, "suffix" : "" }, { "dropping-particle" : "", "family" : "Song", "given" : "Y L", "non-dropping-particle" : "", "parse-names" : false, "suffix" : "" }, { "dropping-particle" : "", "family" : "Liu", "given" : "B Q", "non-dropping-particle" : "", "parse-names" : false, "suffix" : "" }, { "dropping-particle" : "", "family" : "Jiang", "given" : "L", "non-dropping-particle" : "", "parse-names" : false, "suffix" : "" }, { "dropping-particle" : "", "family" : "Zhu", "given" : "D B", "non-dropping-particle" : "", "parse-names" : false, "suffix" : "" } ], "container-title" : "Advanced Materials", "id" : "ITEM-2", "issue" : "24", "issued" : { "date-parts" : [ [ "2002" ] ] }, "page" : "1857-1860", "title" : "Super-hydrophobic surfaces: From natural to artificial", "type" : "article-journal", "volume" : "14" }, "uris" : [ "http://www.mendeley.com/documents/?uuid=2c3119f3-787c-4643-9851-e05acc23542a", "http://www.mendeley.com/documents/?uuid=d5df4b1b-1d4b-4ffe-b5eb-5ded80814bc4" ] }, { "id" : "ITEM-3", "itemData" : { "DOI" : "10.1016/j.apsusc.2009.09.091", "ISSN" : "01694332", "abstract" : "In this paper a surface treatment is described for preparation of hydrophobic sol-gel coatings that simultaneously offer antistatic properties for an appropriate finishing of textiles and refinement of polymer foils. Sol-gel based formulations are modified with both hydrophilic and hydrophobic components simultaneously. Hydrophobic components are, e.g., alkoxysilanes modified with alkyl chains while the hydrophilic ones are amino-functionalized alkoxysilanes. The basic idea is that due to an enrichment of hydrophobic groups at the solid/air interface the surface of the as prepared coatings will be hydrophobic while the deeper region will be more hydrophilic. Textiles finished with these coatings exhibit sufficient water repellence and simultaneously absorb sufficient amounts of humidity in the deeper areas of the coating guaranteeing antistatic properties. This concept offers interesting approaches for the preparation of multifunctional surface coatings not only focussing on combining water repellence with antistatic properties for textile materials. \u00a9 2009 Elsevier B.V. All rights reserved.", "author" : [ { "dropping-particle" : "", "family" : "Textor", "given" : "Torsten", "non-dropping-particle" : "", "parse-names" : false, "suffix" : "" }, { "dropping-particle" : "", "family" : "Mahltig", "given" : "Boris", "non-dropping-particle" : "", "parse-names" : false, "suffix" : "" } ], "container-title" : "Applied Surface Science", "id" : "ITEM-3", "issue" : "6", "issued" : { "date-parts" : [ [ "2010" ] ] }, "page" : "1668-1674", "title" : "A sol-gel based surface treatment for preparation of water repellent antistatic textiles", "type" : "article-journal", "volume" : "256" }, "uris" : [ "http://www.mendeley.com/documents/?uuid=81f4901b-4d4b-4e3f-b512-d240317dc881", "http://www.mendeley.com/documents/?uuid=5d7af727-a856-474e-86f2-348a5e506b4d" ] }, { "id" : "ITEM-4", "itemData" : { "DOI" : "10.1016/j.apsusc.2006.07.086", "ISBN" : "0169-4332", "ISSN" : "01694332", "PMID" : "186", "abstract" : "A superhydrophobic complex coating for cotton fabrics based on silica nanoparticles and perfluorooctylated quaternary ammonium silane coupling agent (PFSC) was reported in this article. The complex thin film was prepared through a sol-gel process using cotton fabrics as a substrate. Silica nanoparticles in the coating made the textile surface much rougher, and perfluorooctylated quaternary ammonium silane coupling agent on the top layer of the surface lowered the surface free energy. Textiles coated with this coating showed excellent water repellent property, and water contact angle (CA) increased from 133\u00b0 on cotton fabrics treated with pure PFSC without silica sol pretreatment up to 145\u00b0. The oil repellency was also improved and the contact angle of CH2I2 droplet on the fabric surface reached to 131\u00b0. In contrast, the contact angle of CH2I2 on the fabric surface treated with pure PFSC was only 125\u00b0. \u00a9 2006 Elsevier B.V. All rights reserved.", "author" : [ { "dropping-particle" : "", "family" : "Yu", "given" : "Minghua", "non-dropping-particle" : "", "parse-names" : false, "suffix" : "" }, { "dropping-particle" : "", "family" : "Gu", "given" : "Guotuan", "non-dropping-particle" : "", "parse-names" : false, "suffix" : "" }, { "dropping-particle" : "", "family" : "Meng", "given" : "Wei Dong", "non-dropping-particle" : "", "parse-names" : false, "suffix" : "" }, { "dropping-particle" : "", "family" : "Qing", "given" : "Feng Ling", "non-dropping-particle" : "", "parse-names" : false, "suffix" : "" } ], "container-title" : "Applied Surface Science", "id" : "ITEM-4", "issue" : "7", "issued" : { "date-parts" : [ [ "2007" ] ] }, "page" : "3669-3673", "publisher" : "Elsevier B.V.", "title" : "Superhydrophobic cotton fabric coating based on a complex layer of silica nanoparticles and perfluorooctylated quaternary ammonium silane coupling agent", "type" : "article-journal", "volume" : "253" }, "uris" : [ "http://www.mendeley.com/documents/?uuid=731c2443-bc71-4f9f-9908-87d2fac08a21", "http://www.mendeley.com/documents/?uuid=f0aac75f-38ef-4021-946f-afba5cfaec77" ] } ], "mendeley" : { "formattedCitation" : "[240,243\u2013245]", "plainTextFormattedCitation" : "[240,243\u2013245]", "previouslyFormattedCitation" : "[14], [111], [114], [115]"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[240,243–245]</w:t>
      </w:r>
      <w:r w:rsidRPr="004A4192">
        <w:rPr>
          <w:rFonts w:ascii="Times New Roman" w:hAnsi="Times New Roman" w:cs="Times New Roman"/>
          <w:sz w:val="22"/>
        </w:rPr>
        <w:fldChar w:fldCharType="end"/>
      </w:r>
      <w:r w:rsidRPr="004A4192">
        <w:rPr>
          <w:rFonts w:ascii="Times New Roman" w:hAnsi="Times New Roman" w:cs="Times New Roman"/>
          <w:sz w:val="22"/>
        </w:rPr>
        <w:t>. The application of these coatings is an interesting c</w:t>
      </w:r>
      <w:r w:rsidR="00D64EDD">
        <w:rPr>
          <w:rFonts w:ascii="Times New Roman" w:hAnsi="Times New Roman" w:cs="Times New Roman"/>
          <w:sz w:val="22"/>
        </w:rPr>
        <w:t>oncept, yet, more research is re</w:t>
      </w:r>
      <w:r w:rsidRPr="004A4192">
        <w:rPr>
          <w:rFonts w:ascii="Times New Roman" w:hAnsi="Times New Roman" w:cs="Times New Roman"/>
          <w:sz w:val="22"/>
        </w:rPr>
        <w:t>quired before it can be applied on a large scale.</w:t>
      </w:r>
    </w:p>
    <w:p w:rsidR="00626798" w:rsidRPr="004A4192" w:rsidRDefault="00626798" w:rsidP="00626798">
      <w:pPr>
        <w:pStyle w:val="Subscript"/>
        <w:rPr>
          <w:rFonts w:ascii="Times New Roman" w:hAnsi="Times New Roman" w:cs="Times New Roman"/>
          <w:sz w:val="22"/>
        </w:rPr>
      </w:pPr>
    </w:p>
    <w:p w:rsidR="00626798" w:rsidRPr="004A4192" w:rsidRDefault="005169AE" w:rsidP="00603CD5">
      <w:pPr>
        <w:pStyle w:val="Heading2"/>
        <w:rPr>
          <w:rFonts w:ascii="Times New Roman" w:hAnsi="Times New Roman" w:cs="Times New Roman"/>
        </w:rPr>
      </w:pPr>
      <w:bookmarkStart w:id="98" w:name="_Toc503542180"/>
      <w:bookmarkStart w:id="99" w:name="_Toc506365931"/>
      <w:bookmarkStart w:id="100" w:name="_Toc506369749"/>
      <w:r w:rsidRPr="004A4192">
        <w:rPr>
          <w:rFonts w:ascii="Times New Roman" w:hAnsi="Times New Roman" w:cs="Times New Roman"/>
        </w:rPr>
        <w:t>8</w:t>
      </w:r>
      <w:r w:rsidR="00626798" w:rsidRPr="004A4192">
        <w:rPr>
          <w:rFonts w:ascii="Times New Roman" w:hAnsi="Times New Roman" w:cs="Times New Roman"/>
        </w:rPr>
        <w:t>.6 Glass</w:t>
      </w:r>
      <w:bookmarkEnd w:id="98"/>
      <w:bookmarkEnd w:id="99"/>
      <w:bookmarkEnd w:id="100"/>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Glass can be applied with hydrophobic and SH</w:t>
      </w:r>
      <w:r w:rsidR="00046435" w:rsidRPr="004A4192">
        <w:rPr>
          <w:rFonts w:ascii="Times New Roman" w:hAnsi="Times New Roman" w:cs="Times New Roman"/>
          <w:sz w:val="22"/>
        </w:rPr>
        <w:t>O</w:t>
      </w:r>
      <w:r w:rsidRPr="004A4192">
        <w:rPr>
          <w:rFonts w:ascii="Times New Roman" w:hAnsi="Times New Roman" w:cs="Times New Roman"/>
          <w:sz w:val="22"/>
        </w:rPr>
        <w:t xml:space="preserve"> coatings for various reasons. One of these reasons can, again, be the self-cleaning effect which simplifies the day to day life. The coating can be applied to outdoor glass and solar panel glass. During the application of hydrophobic coatings to glass, it is important that a good transparency and transmittance remains. Multiple research studies have shown that these characteristics remain after the application of the hydrophobic layer. The transparency remained higher than 80% and the optimal transmittance improved by 7%, this is caused by the anti</w:t>
      </w:r>
      <w:r w:rsidR="00D64EDD">
        <w:rPr>
          <w:rFonts w:ascii="Times New Roman" w:hAnsi="Times New Roman" w:cs="Times New Roman"/>
          <w:sz w:val="22"/>
        </w:rPr>
        <w:t>-</w:t>
      </w:r>
      <w:r w:rsidRPr="004A4192">
        <w:rPr>
          <w:rFonts w:ascii="Times New Roman" w:hAnsi="Times New Roman" w:cs="Times New Roman"/>
          <w:sz w:val="22"/>
        </w:rPr>
        <w:t xml:space="preserve">reflection effect of the coating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"10.1016/j.apsusc.2013.12.153", "ISSN" : "01694332", "abstract" : "We report the structural, optical and electrical properties of nanostructured hydrophobic inorganic hafnium oxide coating for outdoor glass insulator using DC sputtering technique to combat contamination problem. The properties were studied as a function of DC power. The characterization of the films was done using X-ray diffraction, EDS, surface profilometer, AFM, impedance analyser and water contact angle measurement system. The DC power was varied from 30 to 60 W and found to have a great impact on the properties of hafnium oxide. All the deposited samples were polycrystalline with nanostructured hydrophobic surfaces. The intensity of crystallinity of the film was found to be dependent on sputtering power and hydrophobicity was correlated to the nanoscale roughness of the films. The optical property reveals 80% average transmission for all the samples. The refractive index was found in the range of 1.85-1.92, near to the bulk value. The band gap calculated from transmission data was &gt;5.3 eV for all deposited samples ensuring dielectric nature of the films. Surface energy calculated by two methods was found minimum for the film deposited at 50 W sputtering power. The resistivity was also high enough (\u223c104 \u03a9 cm) to hinder the flow of leakage current through the film. The dielectric constant (\u00c9) was found to be thickness dependent and also high enough (\u00c9max = 23.12) to bear the large electric field of outdoor insulators. \u00a9 2014 Elsevier B.V. All rights reserved.", "author" : [ { "dropping-particle" : "", "family" : "Dave", "given" : "V.", "non-dropping-particle" : "", "parse-names" : false, "suffix" : "" }, { "dropping-particle" : "", "family" : "Gupta", "given" : "H. O.", "non-dropping-particle" : "", "parse-names" : false, "suffix" : "" }, { "dropping-particle" : "", "family" : "Chandra", "given" : "R.", "non-dropping-particle" : "", "parse-names" : false, "suffix" : "" } ], "container-title" : "Applied Surface Science", "id" : "ITEM-1", "issued" : { "date-parts" : [ [ "2014" ] ] }, "page" : "231-239", "publisher" : "Elsevier B.V.", "title" : "Nanostructured hydrophobic DC sputtered inorganic oxide coating for outdoor glass insulators", "type" : "article-journal", "volume" : "295" }, "uris" : [ "http://www.mendeley.com/documents/?uuid=601558dd-e801-4c0f-a675-b99748aa2742", "http://www.mendeley.com/documents/?uuid=3ef4cf52-ac9d-486a-8dfd-91b118636598" ] }, { "id" : "ITEM-2", "itemData" : { "DOI" : "10.1016/j.solener.2016.01.060", "ISSN" : "0038092X", "abstract" : "Adjusting the porosity of films to obtain a suitable refractive index is one of the key technical concerns of the porous silica antireflective coatings (ARCs) preparation via sol-gel process. However, it is challenging to reduce the refractive index below than 1.20 with the conventional process. In the meantime, residual silanol groups (Si-OH) on coated glasses may deteriorate the weatherability of the ARCs. In this paper, a novel organically modified silicate (ORMOSL) ARCs with good hydrophobicity property and variable refractive index from 1.18 to 1.36 were prepared by modifying the silica sol with polymethylhydrosiloxane (PMHS). In the reaction with PMHS, silica micelle was cross-linked and regrew to synthesize partly clustered ORMOSIL micelle. The ORMOSIL micelles were coated on the soda-lime glasses to form monolayer ARCs. The antireflection and hydrophobicity properties of the coated glasses were significantly improved, i.e., optical transmittance up to 7% gain in the visible range with 130\u00b0 water contact angle was obtained. Satisfyingly, the SiO2-PMHS sol showed excellent stability with a shelf life of up to 40-105 days. In addition, the structure and morphology of the ORMOSIL films were investigated and \"Cross-link and fill\" model was proposed to explain the effect of PMHS content on the properties of sols and ARCs.", "author" : [ { "dropping-particle" : "", "family" : "Yuan", "given" : "Y.", "non-dropping-particle" : "", "parse-names" : false, "suffix" : "" }, { "dropping-particle" : "", "family" : "Yan", "given" : "G. H.", "non-dropping-particle" : "", "parse-names" : false, "suffix" : "" }, { "dropping-particle" : "", "family" : "Huang", "given" : "S. H.", "non-dropping-particle" : "", "parse-names" : false, "suffix" : "" }, { "dropping-particle" : "", "family" : "Hong", "given" : "R. J.", "non-dropping-particle" : "", "parse-names" : false, "suffix" : "" } ], "container-title" : "Solar Energy", "id" : "ITEM-2", "issued" : { "date-parts" : [ [ "2016" ] ] }, "page" : "1-9", "publisher" : "Elsevier Ltd", "title" : "Preparation of hydrophobic SiO2/PMHS sol and ORMOSIL antireflective films for solar glass cover", "type" : "article-journal", "volume" : "130" }, "uris" : [ "http://www.mendeley.com/documents/?uuid=1c3f680f-b78d-4a31-9ecc-68e2b3484cfc", "http://www.mendeley.com/documents/?uuid=2d0a82a8-8b75-4e98-88fd-7173ca0f493a" ] } ], "mendeley" : { "formattedCitation" : "[246,247]", "plainTextFormattedCitation" : "[246,247]", "previouslyFormattedCitation" : "[116], [117]"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[246,247]</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Hydrophobic glass coatings can also be applied in various other ways, especially in the biotechnology sector. Various research studies have applied hydrophobic glass in their research:</w:t>
      </w:r>
    </w:p>
    <w:p w:rsidR="00626798" w:rsidRPr="004A4192" w:rsidRDefault="00626798" w:rsidP="00626798">
      <w:pPr>
        <w:pStyle w:val="NoSpacing"/>
        <w:numPr>
          <w:ilvl w:val="0"/>
          <w:numId w:val="7"/>
        </w:numPr>
        <w:rPr>
          <w:rFonts w:ascii="Times New Roman" w:hAnsi="Times New Roman" w:cs="Times New Roman"/>
          <w:sz w:val="22"/>
        </w:rPr>
      </w:pPr>
      <w:r w:rsidRPr="004A4192">
        <w:rPr>
          <w:rFonts w:ascii="Times New Roman" w:hAnsi="Times New Roman" w:cs="Times New Roman"/>
          <w:i/>
          <w:sz w:val="22"/>
        </w:rPr>
        <w:t xml:space="preserve">Zhang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"10.1248/cpb.37.3229", "ISSN" : "09168451", "PMID" : "8987871", "author" : [ { "dropping-particle" : "", "family" : "Zhang", "given" : "Jie", "non-dropping-particle" : "", "parse-names" : false, "suffix" : "" }, { "dropping-particle" : "", "family" : "Wang", "given" : "Guanying", "non-dropping-particle" : "", "parse-names" : false, "suffix" : "" }, { "dropping-particle" : "", "family" : "Li", "given" : "Hang", "non-dropping-particle" : "", "parse-names" : false, "suffix" : "" }, { "dropping-particle" : "", "family" : "Zhuang", "given" : "Cun", "non-dropping-particle" : "", "parse-names" : false, "suffix" : "" }, { "dropping-particle" : "", "family" : "Mizuno", "given" : "Takashi", "non-dropping-particle" : "", "parse-names" : false, "suffix" : "" }, { "dropping-particle" : "", "family" : "Ito", "given" : "Hitoshi", "non-dropping-particle" : "", "parse-names" : false, "suffix" : "" }, { "dropping-particle" : "", "family" : "Suzuki", "given" : "Chiharu", "non-dropping-particle" : "", "parse-names" : false, "suffix" : "" }, { "dropping-particle" : "", "family" : "Okamoto", "given" : "Hidehumi", "non-dropping-particle" : "", "parse-names" : false, "suffix" : "" }, { "dropping-particle" : "", "family" : "Li", "given" : "Jingxuan", "non-dropping-particle" : "", "parse-names" : false, "suffix" : "" } ], "container-title" : "Biosci. Biotech. Biochem.", "id" : "ITEM-1", "issue" : "7", "issued" : { "date-parts" : [ [ "1994" ] ] }, "page" : "1195-1201", "title" : "NII-Electronic Library Service", "type" : "article-journal", "volume" : "58" }, "uris" : [ "http://www.mendeley.com/documents/?uuid=a5f70c22-87af-44ad-b0b1-4ac16a9e0b59", "http://www.mendeley.com/documents/?uuid=7b5cb59a-e810-4aef-8dfe-78fbf3b78b7e" ] } ], "mendeley" : { "formattedCitation" : "[248]", "plainTextFormattedCitation" : "[248]", "previouslyFormattedCitation" : "[118]"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[248]</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were successful to adsorb chromo-bacterium lipase by using hydrophobic glass beads.</w:t>
      </w:r>
    </w:p>
    <w:p w:rsidR="00626798" w:rsidRPr="004A4192" w:rsidRDefault="00626798" w:rsidP="00626798">
      <w:pPr>
        <w:pStyle w:val="NoSpacing"/>
        <w:numPr>
          <w:ilvl w:val="0"/>
          <w:numId w:val="7"/>
        </w:numPr>
        <w:rPr>
          <w:rFonts w:ascii="Times New Roman" w:hAnsi="Times New Roman" w:cs="Times New Roman"/>
          <w:sz w:val="22"/>
        </w:rPr>
      </w:pPr>
      <w:r w:rsidRPr="004A4192">
        <w:rPr>
          <w:rFonts w:ascii="Times New Roman" w:hAnsi="Times New Roman" w:cs="Times New Roman"/>
          <w:i/>
          <w:sz w:val="22"/>
        </w:rPr>
        <w:t xml:space="preserve">Garg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"author" : [ { "dropping-particle" : "", "family" : "Garg", "given" : "Vaishali Rani", "non-dropping-particle" : "", "parse-names" : false, "suffix" : "" }, { "dropping-particle" : "", "family" : "Singh", "given" : "Ravindra Nath", "non-dropping-particle" : "", "parse-names" : false, "suffix" : "" } ], "id" : "ITEM-1", "issue" : "4", "issued" : { "date-parts" : [ [ "0" ] ] }, "page" : "503-512", "title" : "Hydrophobic Coating of Polymethylmetha- Crylate ( PMMA ) on Glass Substrate for Reduced Bacterial Adhesion", "type" : "article-journal", "volume" : "32" }, "uris" : [ "http://www.mendeley.com/documents/?uuid=467084fb-07b2-44a1-8c81-dfa42af04bb7", "http://www.mendeley.com/documents/?uuid=8acdeeba-d180-4b7d-8c96-00e848d3367c" ] } ], "mendeley" : { "formattedCitation" : "[249]", "plainTextFormattedCitation" : "[249]", "previouslyFormattedCitation" : "[119]"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[249]</w:t>
      </w:r>
      <w:r w:rsidRPr="004A4192">
        <w:rPr>
          <w:rFonts w:ascii="Times New Roman" w:hAnsi="Times New Roman" w:cs="Times New Roman"/>
          <w:i/>
          <w:sz w:val="22"/>
        </w:rPr>
        <w:fldChar w:fldCharType="end"/>
      </w:r>
      <w:r w:rsidRPr="004A4192">
        <w:rPr>
          <w:rFonts w:ascii="Times New Roman" w:hAnsi="Times New Roman" w:cs="Times New Roman"/>
          <w:sz w:val="22"/>
        </w:rPr>
        <w:t xml:space="preserve"> used glass with different hydrophobic coatings and found out that SH</w:t>
      </w:r>
      <w:r w:rsidR="00046435" w:rsidRPr="004A4192">
        <w:rPr>
          <w:rFonts w:ascii="Times New Roman" w:hAnsi="Times New Roman" w:cs="Times New Roman"/>
          <w:sz w:val="22"/>
        </w:rPr>
        <w:t>O</w:t>
      </w:r>
      <w:r w:rsidRPr="004A4192">
        <w:rPr>
          <w:rFonts w:ascii="Times New Roman" w:hAnsi="Times New Roman" w:cs="Times New Roman"/>
          <w:sz w:val="22"/>
        </w:rPr>
        <w:t xml:space="preserve"> coatings had the least microbiological growth.</w:t>
      </w:r>
    </w:p>
    <w:p w:rsidR="00626798" w:rsidRPr="004A4192" w:rsidRDefault="00626798" w:rsidP="00626798">
      <w:pPr>
        <w:pStyle w:val="NoSpacing"/>
        <w:numPr>
          <w:ilvl w:val="0"/>
          <w:numId w:val="7"/>
        </w:numPr>
        <w:rPr>
          <w:rFonts w:ascii="Times New Roman" w:hAnsi="Times New Roman" w:cs="Times New Roman"/>
          <w:sz w:val="22"/>
        </w:rPr>
      </w:pPr>
      <w:r w:rsidRPr="004A4192">
        <w:rPr>
          <w:rFonts w:ascii="Times New Roman" w:hAnsi="Times New Roman" w:cs="Times New Roman"/>
          <w:i/>
          <w:sz w:val="22"/>
        </w:rPr>
        <w:t>Yayapour et al.</w:t>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"10.1016/S0927-7765(99)00049-1", "ISBN" : "0927-7765", "ISSN" : "09277765", "abstract" : "Human capillary blood was placed in drops on hydrophilic or hydrophobic glass surfaces and incubated in a humid chamber at 37\u00b0C for time periods of 5 s through 48 h. The blood was rinsed off, and the adhering cells were typed with antibodies directed against cell differentiation antigens (International Cluster Determinant, CD 14, CD66b and CD99R) or pan-platelet antigen, detected by immunofluorescence. The number of adhering cells was quantitated with computer-aided image analysis. Blood cells appeared on the surfaces in sequential order, partly correlated with the number and size of the cells in peripheral blood. Platelets were seen at both surfaces after 5-30 s of blood exposure and were present at both surfaces after 24 h exposure time, in higher numbers at the hydrophobic surface. Neutrophils where found after 8 min of blood exposure, with a defined peak at 32 min, and only a few cells after 24 h exposure time. Monocytes were seen after 2 h of exposure at both surfaces, the number of adhering cells increased with time for up to 48 h exposure time. Lymphocytes adhering to the surfaces were found after 32 min of blood exposure and where still present at the surfaces after 48 h exposure time. The numbers of lymphocytes were higher at the hydrophilic surfaces after exposure for 8 h or longer. Adhering cells showed intact esterase pool and were impermeable to propidium iodide. The data thus show differences in the kinetics of cell adhesion from whole blood onto hydrophilic and hydrophobic glass surfaces. Copyright (C) 1999 Elsevier Science B.V.", "author" : [ { "dropping-particle" : "", "family" : "Yayapour", "given" : "Noushin", "non-dropping-particle" : "", "parse-names" : false, "suffix" : "" }, { "dropping-particle" : "", "family" : "Nygren", "given" : "H\u00e5kan", "non-dropping-particle" : "", "parse-names" : false, "suffix" : "" } ], "container-title" : "Colloids and Surfaces B: Biointerfaces", "id" : "ITEM-1", "issue" : "2", "issued" : { "date-parts" : [ [ "1999" ] ] }, "page" : "127-138", "title" : "Interactions between whole blood and hydrophilic or hydrophobic glass surfaces: Kinetics of cell adhesion", "type" : "article-journal", "volume" : "15" }, "uris" : [ "http://www.mendeley.com/documents/?uuid=75338c6d-8548-4e58-9171-5e55af7f652b", "http://www.mendeley.com/documents/?uuid=b10e4474-a3ce-4287-8904-47edfb590acc" ] } ], "mendeley" : { "formattedCitation" : "[250]", "plainTextFormattedCitation" : "[250]", "previouslyFormattedCitation" : "[120]"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[250]</w:t>
      </w:r>
      <w:r w:rsidRPr="004A4192">
        <w:rPr>
          <w:rFonts w:ascii="Times New Roman" w:hAnsi="Times New Roman" w:cs="Times New Roman"/>
          <w:sz w:val="22"/>
        </w:rPr>
        <w:fldChar w:fldCharType="end"/>
      </w:r>
      <w:r w:rsidRPr="004A4192">
        <w:rPr>
          <w:rFonts w:ascii="Times New Roman" w:hAnsi="Times New Roman" w:cs="Times New Roman"/>
          <w:sz w:val="22"/>
        </w:rPr>
        <w:t xml:space="preserve"> used hydrophobic glass surfaces to investigate the kinetics of cell adhesion between blood and the glass. The research showed that leukocytes adhere to hydrophobic surfaces, which can be applied to separate the leukocytes from the lymphocytes.</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The technology sector also found ways to imply the hydrophobic layer on glass. The coatings can be used for anti-icing methods. The research of </w:t>
      </w:r>
      <w:r w:rsidRPr="004A4192">
        <w:rPr>
          <w:rFonts w:ascii="Times New Roman" w:hAnsi="Times New Roman" w:cs="Times New Roman"/>
          <w:i/>
          <w:sz w:val="22"/>
        </w:rPr>
        <w:t xml:space="preserve">Hu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"10.1109/TDEI.2015.005464", "ISSN" : "10709878", "abstract" : "Droplets on hydrophobic coating surfaces tend to roll off, which can reduce water volume for icing, help relieve the icing degree of insulators, and improve the electrical performance of iced insulators. Hydrophobic coating is considered as a potentially effective anti-icing method for insulators. Artificial icing and flashover tests for LXP-70 insulator strings coated with four types of silicone acrylate resin (SAR) hydrophobic coatings were conducted in an artificial climate chamber. Bare insulator strings were arranged as the control group. Ice morphology, ice density, growth of ice weight, and AC flashover voltage among different insulator strings were investigated under non-energized and energized conditions. The effects of different SAR coatings on icing performance mentioned above and AC flashover voltage were discussed. Test results indicate that the hydrophobic features of coatings significantly affected the morphology of ice layers of glass insulators with SAR coatings, that is, the stronger the hydrophobicity of the coatings was, the more granular the ice layer became. Ice density was lower on the insulator surface with SAR coatings than that on the insulator surface without coatings. SAR coatings with a contact angle (CA) more than 130&amp;#x00B0; could significantly reduce the ice weight of glass insulators and increase their flashover voltages in the initial stage of the icing process. Coated insulator strings with a CA of 110&amp;#x00B0; showed poorer anti-icing and flashover performances than the bare insulator string.", "author" : [ { "dropping-particle" : "", "family" : "Hu", "given" : "Jianlin", "non-dropping-particle" : "", "parse-names" : false, "suffix" : "" }, { "dropping-particle" : "", "family" : "Lan", "given" : "Binhuan", "non-dropping-particle" : "", "parse-names" : false, "suffix" : "" }, { "dropping-particle" : "", "family" : "Xu", "given" : "Ke", "non-dropping-particle" : "", "parse-names" : false, "suffix" : "" }, { "dropping-particle" : "", "family" : "Jiang", "given" : "Xingliang", "non-dropping-particle" : "", "parse-names" : false, "suffix" : "" }, { "dropping-particle" : "", "family" : "Zhang", "given" : "Zhijin", "non-dropping-particle" : "", "parse-names" : false, "suffix" : "" }, { "dropping-particle" : "", "family" : "Shi", "given" : "Bi", "non-dropping-particle" : "", "parse-names" : false, "suffix" : "" }, { "dropping-particle" : "", "family" : "Yang", "given" : "Hongchun", "non-dropping-particle" : "", "parse-names" : false, "suffix" : "" }, { "dropping-particle" : "", "family" : "Wu", "given" : "Yao", "non-dropping-particle" : "", "parse-names" : false, "suffix" : "" } ], "container-title" : "IEEE Transactions on Dielectrics and Electrical Insulation", "id" : "ITEM-1", "issue" : "2", "issued" : { "date-parts" : [ [ "2016" ] ] }, "page" : "1038-1047", "title" : "Artificial icing and AC flashover tests on glass insulators with silicone acrylate resin hydrophobic coatings", "type" : "article-journal", "volume" : "23" }, "uris" : [ "http://www.mendeley.com/documents/?uuid=d73dece2-e357-4c33-ba2e-b1f105feb3e2", "http://www.mendeley.com/documents/?uuid=70b0f33b-0d82-46fe-8bd6-b0ab2c768d03" ] } ], "mendeley" : { "formattedCitation" : "[251]", "plainTextFormattedCitation" : "[251]", "previouslyFormattedCitation" : "[121]"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[251]</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00D64EDD">
        <w:rPr>
          <w:rFonts w:ascii="Times New Roman" w:hAnsi="Times New Roman" w:cs="Times New Roman"/>
          <w:sz w:val="22"/>
        </w:rPr>
        <w:t>investigated</w:t>
      </w:r>
      <w:r w:rsidRPr="004A4192">
        <w:rPr>
          <w:rFonts w:ascii="Times New Roman" w:hAnsi="Times New Roman" w:cs="Times New Roman"/>
          <w:sz w:val="22"/>
        </w:rPr>
        <w:t xml:space="preserve"> the effect of frozen water droplets on hydrophilic and SH</w:t>
      </w:r>
      <w:r w:rsidR="00667F55" w:rsidRPr="004A4192">
        <w:rPr>
          <w:rFonts w:ascii="Times New Roman" w:hAnsi="Times New Roman" w:cs="Times New Roman"/>
          <w:sz w:val="22"/>
        </w:rPr>
        <w:t>O</w:t>
      </w:r>
      <w:r w:rsidRPr="004A4192">
        <w:rPr>
          <w:rFonts w:ascii="Times New Roman" w:hAnsi="Times New Roman" w:cs="Times New Roman"/>
          <w:sz w:val="22"/>
        </w:rPr>
        <w:t xml:space="preserve"> surfaces. One of the results is sh</w:t>
      </w:r>
      <w:r w:rsidR="004156D8" w:rsidRPr="004A4192">
        <w:rPr>
          <w:rFonts w:ascii="Times New Roman" w:hAnsi="Times New Roman" w:cs="Times New Roman"/>
          <w:sz w:val="22"/>
        </w:rPr>
        <w:t xml:space="preserve">own in </w:t>
      </w:r>
      <w:r w:rsidR="004156D8" w:rsidRPr="004A4192">
        <w:rPr>
          <w:rFonts w:ascii="Times New Roman" w:hAnsi="Times New Roman" w:cs="Times New Roman"/>
          <w:sz w:val="22"/>
        </w:rPr>
        <w:fldChar w:fldCharType="begin"/>
      </w:r>
      <w:r w:rsidR="004156D8" w:rsidRPr="004A4192">
        <w:rPr>
          <w:rFonts w:ascii="Times New Roman" w:hAnsi="Times New Roman" w:cs="Times New Roman"/>
          <w:sz w:val="22"/>
        </w:rPr>
        <w:instrText xml:space="preserve"> REF _Ref506372450 \h  \* MERGEFORMAT </w:instrText>
      </w:r>
      <w:r w:rsidR="004156D8" w:rsidRPr="004A4192">
        <w:rPr>
          <w:rFonts w:ascii="Times New Roman" w:hAnsi="Times New Roman" w:cs="Times New Roman"/>
          <w:sz w:val="22"/>
        </w:rPr>
      </w:r>
      <w:r w:rsidR="004156D8" w:rsidRPr="004A4192">
        <w:rPr>
          <w:rFonts w:ascii="Times New Roman" w:hAnsi="Times New Roman" w:cs="Times New Roman"/>
          <w:sz w:val="22"/>
        </w:rPr>
        <w:fldChar w:fldCharType="separate"/>
      </w:r>
      <w:r w:rsidR="004156D8" w:rsidRPr="004A4192">
        <w:rPr>
          <w:rFonts w:ascii="Times New Roman" w:hAnsi="Times New Roman" w:cs="Times New Roman"/>
          <w:sz w:val="22"/>
        </w:rPr>
        <w:t xml:space="preserve">Figure </w:t>
      </w:r>
      <w:r w:rsidR="004156D8" w:rsidRPr="004A4192">
        <w:rPr>
          <w:rFonts w:ascii="Times New Roman" w:hAnsi="Times New Roman" w:cs="Times New Roman"/>
          <w:noProof/>
          <w:sz w:val="22"/>
        </w:rPr>
        <w:t>18</w:t>
      </w:r>
      <w:r w:rsidR="004156D8" w:rsidRPr="004A4192">
        <w:rPr>
          <w:rFonts w:ascii="Times New Roman" w:hAnsi="Times New Roman" w:cs="Times New Roman"/>
          <w:sz w:val="22"/>
        </w:rPr>
        <w:fldChar w:fldCharType="end"/>
      </w:r>
      <w:r w:rsidRPr="004A4192">
        <w:rPr>
          <w:rFonts w:ascii="Times New Roman" w:hAnsi="Times New Roman" w:cs="Times New Roman"/>
          <w:sz w:val="22"/>
        </w:rPr>
        <w:t xml:space="preserve">, where it </w:t>
      </w:r>
      <w:r w:rsidR="00F053D5">
        <w:rPr>
          <w:rFonts w:ascii="Times New Roman" w:hAnsi="Times New Roman" w:cs="Times New Roman"/>
          <w:sz w:val="22"/>
        </w:rPr>
        <w:t xml:space="preserve">clearly shows </w:t>
      </w:r>
      <w:r w:rsidRPr="004A4192">
        <w:rPr>
          <w:rFonts w:ascii="Times New Roman" w:hAnsi="Times New Roman" w:cs="Times New Roman"/>
          <w:sz w:val="22"/>
        </w:rPr>
        <w:t>that the water density of the droplets on the SH</w:t>
      </w:r>
      <w:r w:rsidR="00046435" w:rsidRPr="004A4192">
        <w:rPr>
          <w:rFonts w:ascii="Times New Roman" w:hAnsi="Times New Roman" w:cs="Times New Roman"/>
          <w:sz w:val="22"/>
        </w:rPr>
        <w:t>O</w:t>
      </w:r>
      <w:r w:rsidRPr="004A4192">
        <w:rPr>
          <w:rFonts w:ascii="Times New Roman" w:hAnsi="Times New Roman" w:cs="Times New Roman"/>
          <w:sz w:val="22"/>
        </w:rPr>
        <w:t xml:space="preserve"> surface is decreased. The ice structure contains air chambers that are created in between the SH</w:t>
      </w:r>
      <w:r w:rsidR="00046435" w:rsidRPr="004A4192">
        <w:rPr>
          <w:rFonts w:ascii="Times New Roman" w:hAnsi="Times New Roman" w:cs="Times New Roman"/>
          <w:sz w:val="22"/>
        </w:rPr>
        <w:t>O</w:t>
      </w:r>
      <w:r w:rsidRPr="004A4192">
        <w:rPr>
          <w:rFonts w:ascii="Times New Roman" w:hAnsi="Times New Roman" w:cs="Times New Roman"/>
          <w:sz w:val="22"/>
        </w:rPr>
        <w:t xml:space="preserve"> droplets. These air chambers are the interfaces between the ice layer and the glass insulator, as these chambers are filled with air, the water density on the surface decreases. As the water droplets slightly </w:t>
      </w:r>
      <w:r w:rsidR="00046435" w:rsidRPr="004A4192">
        <w:rPr>
          <w:rFonts w:ascii="Times New Roman" w:hAnsi="Times New Roman" w:cs="Times New Roman"/>
          <w:sz w:val="22"/>
        </w:rPr>
        <w:t>melt</w:t>
      </w:r>
      <w:r w:rsidRPr="004A4192">
        <w:rPr>
          <w:rFonts w:ascii="Times New Roman" w:hAnsi="Times New Roman" w:cs="Times New Roman"/>
          <w:sz w:val="22"/>
        </w:rPr>
        <w:t>, the droplets at the SH</w:t>
      </w:r>
      <w:r w:rsidR="004156D8" w:rsidRPr="004A4192">
        <w:rPr>
          <w:rFonts w:ascii="Times New Roman" w:hAnsi="Times New Roman" w:cs="Times New Roman"/>
          <w:sz w:val="22"/>
        </w:rPr>
        <w:t>O</w:t>
      </w:r>
      <w:r w:rsidRPr="004A4192">
        <w:rPr>
          <w:rFonts w:ascii="Times New Roman" w:hAnsi="Times New Roman" w:cs="Times New Roman"/>
          <w:sz w:val="22"/>
        </w:rPr>
        <w:t xml:space="preserve"> surface easily slide off, where the droplets on the hydrophilic surface stay on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"author" : [ { "dropping-particle" : "", "family" : "Chao", "given" : "Michelle", "non-dropping-particle" : "", "parse-names" : false, "suffix" : "" } ], "container-title" : "Thesis", "id" : "ITEM-1", "issued" : { "date-parts" : [ [ "2017" ] ] }, "title" : "Hydrophobic Nanostructured Glass Surfaces Using Metal Dewetting Process", "type" : "article-journal" }, "uris" : [ "http://www.mendeley.com/documents/?uuid=3f4967ae-da22-451a-bb7b-2de8e119b15a", "http://www.mendeley.com/documents/?uuid=97007152-101c-4b40-a116-48b33279ff73" ] }, { "id" : "ITEM-2", "itemData" : { "DOI" : "10.1109/TDEI.2015.005464", "ISSN" : "10709878", "abstract" : "Droplets on hydrophobic coating surfaces tend to roll off, which can reduce water volume for icing, help relieve the icing degree of insulators, and improve the electrical performance of iced insulators. Hydrophobic coating is considered as a potentially effective anti-icing method for insulators. Artificial icing and flashover tests for LXP-70 insulator strings coated with four types of silicone acrylate resin (SAR) hydrophobic coatings were conducted in an artificial climate chamber. Bare insulator strings were arranged as the control group. Ice morphology, ice density, growth of ice weight, and AC flashover voltage among different insulator strings were investigated under non-energized and energized conditions. The effects of different SAR coatings on icing performance mentioned above and AC flashover voltage were discussed. Test results indicate that the hydrophobic features of coatings significantly affected the morphology of ice layers of glass insulators with SAR coatings, that is, the stronger the hydrophobicity of the coatings was, the more granular the ice layer became. Ice density was lower on the insulator surface with SAR coatings than that on the insulator surface without coatings. SAR coatings with a contact angle (CA) more than 130&amp;#x00B0; could significantly reduce the ice weight of glass insulators and increase their flashover voltages in the initial stage of the icing process. Coated insulator strings with a CA of 110&amp;#x00B0; showed poorer anti-icing and flashover performances than the bare insulator string.", "author" : [ { "dropping-particle" : "", "family" : "Hu", "given" : "Jianlin", "non-dropping-particle" : "", "parse-names" : false, "suffix" : "" }, { "dropping-particle" : "", "family" : "Lan", "given" : "Binhuan", "non-dropping-particle" : "", "parse-names" : false, "suffix" : "" }, { "dropping-particle" : "", "family" : "Xu", "given" : "Ke", "non-dropping-particle" : "", "parse-names" : false, "suffix" : "" }, { "dropping-particle" : "", "family" : "Jiang", "given" : "Xingliang", "non-dropping-particle" : "", "parse-names" : false, "suffix" : "" }, { "dropping-particle" : "", "family" : "Zhang", "given" : "Zhijin", "non-dropping-particle" : "", "parse-names" : false, "suffix" : "" }, { "dropping-particle" : "", "family" : "Shi", "given" : "Bi", "non-dropping-particle" : "", "parse-names" : false, "suffix" : "" }, { "dropping-particle" : "", "family" : "Yang", "given" : "Hongchun", "non-dropping-particle" : "", "parse-names" : false, "suffix" : "" }, { "dropping-particle" : "", "family" : "Wu", "given" : "Yao", "non-dropping-particle" : "", "parse-names" : false, "suffix" : "" } ], "container-title" : "IEEE Transactions on Dielectrics and Electrical Insulation", "id" : "ITEM-2", "issue" : "2", "issued" : { "date-parts" : [ [ "2016" ] ] }, "page" : "1038-1047", "title" : "Artificial icing and AC flashover tests on glass insulators with silicone acrylate resin hydrophobic coatings", "type" : "article-journal", "volume" : "23" }, "uris" : [ "http://www.mendeley.com/documents/?uuid=70b0f33b-0d82-46fe-8bd6-b0ab2c768d03", "http://www.mendeley.com/documents/?uuid=d73dece2-e357-4c33-ba2e-b1f105feb3e2" ] } ], "mendeley" : { "formattedCitation" : "[251,252]", "plainTextFormattedCitation" : "[251,252]", "previouslyFormattedCitation" : "[121], [122]"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[251,252]</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noProof/>
          <w:sz w:val="22"/>
          <w:lang w:eastAsia="en-GB"/>
        </w:rPr>
        <w:lastRenderedPageBreak/>
        <w:drawing>
          <wp:inline distT="0" distB="0" distL="0" distR="0" wp14:anchorId="2D16ED08" wp14:editId="6390230C">
            <wp:extent cx="5727700" cy="1143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143000"/>
                    </a:xfrm>
                    <a:prstGeom prst="rect">
                      <a:avLst/>
                    </a:prstGeom>
                    <a:noFill/>
                    <a:ln>
                      <a:noFill/>
                    </a:ln>
                  </pic:spPr>
                </pic:pic>
              </a:graphicData>
            </a:graphic>
          </wp:inline>
        </w:drawing>
      </w:r>
    </w:p>
    <w:p w:rsidR="00626798" w:rsidRPr="004A4192" w:rsidRDefault="004156D8" w:rsidP="004156D8">
      <w:pPr>
        <w:pStyle w:val="Caption"/>
        <w:rPr>
          <w:rFonts w:ascii="Times New Roman" w:hAnsi="Times New Roman" w:cs="Times New Roman"/>
        </w:rPr>
      </w:pPr>
      <w:bookmarkStart w:id="101" w:name="_Ref506372450"/>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18</w:t>
      </w:r>
      <w:r w:rsidR="006679A8" w:rsidRPr="004A4192">
        <w:rPr>
          <w:rFonts w:ascii="Times New Roman" w:hAnsi="Times New Roman" w:cs="Times New Roman"/>
          <w:noProof/>
        </w:rPr>
        <w:fldChar w:fldCharType="end"/>
      </w:r>
      <w:bookmarkEnd w:id="101"/>
      <w:r w:rsidRPr="004A4192">
        <w:rPr>
          <w:rFonts w:ascii="Times New Roman" w:hAnsi="Times New Roman" w:cs="Times New Roman"/>
        </w:rPr>
        <w:t>.</w:t>
      </w:r>
      <w:r w:rsidR="00626798" w:rsidRPr="004A4192">
        <w:rPr>
          <w:rFonts w:ascii="Times New Roman" w:hAnsi="Times New Roman" w:cs="Times New Roman"/>
        </w:rPr>
        <w:t xml:space="preserve"> The shape of frozen droplets on both SH and hydrophilic surfaces. Due to the air chambers at the SH</w:t>
      </w:r>
      <w:r w:rsidR="00823FA0">
        <w:rPr>
          <w:rFonts w:ascii="Times New Roman" w:hAnsi="Times New Roman" w:cs="Times New Roman"/>
        </w:rPr>
        <w:t>O</w:t>
      </w:r>
      <w:r w:rsidR="00626798" w:rsidRPr="004A4192">
        <w:rPr>
          <w:rFonts w:ascii="Times New Roman" w:hAnsi="Times New Roman" w:cs="Times New Roman"/>
        </w:rPr>
        <w:t xml:space="preserve"> surface, the over-all density is lower and as the ice droplets melt they will slide of the SH surface, while they will stay at the hydrophilic surfa</w:t>
      </w:r>
      <w:r w:rsidR="00626798" w:rsidRPr="00823FA0">
        <w:rPr>
          <w:rFonts w:ascii="Times New Roman" w:hAnsi="Times New Roman" w:cs="Times New Roman"/>
        </w:rPr>
        <w:t>ce</w:t>
      </w:r>
      <w:r w:rsidR="00823FA0" w:rsidRPr="00823FA0">
        <w:rPr>
          <w:rFonts w:ascii="Times New Roman" w:hAnsi="Times New Roman" w:cs="Times New Roman"/>
        </w:rPr>
        <w:t xml:space="preserve"> </w:t>
      </w:r>
      <w:r w:rsidR="00823FA0" w:rsidRPr="00823FA0">
        <w:rPr>
          <w:rFonts w:ascii="Times New Roman" w:hAnsi="Times New Roman" w:cs="Times New Roman"/>
          <w:i w:val="0"/>
        </w:rPr>
        <w:fldChar w:fldCharType="begin" w:fldLock="1"/>
      </w:r>
      <w:r w:rsidR="00823FA0" w:rsidRPr="00823FA0">
        <w:rPr>
          <w:rFonts w:ascii="Times New Roman" w:hAnsi="Times New Roman" w:cs="Times New Roman"/>
          <w:i w:val="0"/>
        </w:rPr>
        <w:instrText>ADDIN CSL_CITATION { "citationItems" : [ { "id" : "ITEM-1", "itemData" : { "DOI" : "10.1109/TDEI.2015.005464", "ISSN" : "10709878", "abstract" : "Droplets on hydrophobic coating surfaces tend to roll off, which can reduce water volume for icing, help relieve the icing degree of insulators, and improve the electrical performance of iced insulators. Hydrophobic coating is considered as a potentially effective anti-icing method for insulators. Artificial icing and flashover tests for LXP-70 insulator strings coated with four types of silicone acrylate resin (SAR) hydrophobic coatings were conducted in an artificial climate chamber. Bare insulator strings were arranged as the control group. Ice morphology, ice density, growth of ice weight, and AC flashover voltage among different insulator strings were investigated under non-energized and energized conditions. The effects of different SAR coatings on icing performance mentioned above and AC flashover voltage were discussed. Test results indicate that the hydrophobic features of coatings significantly affected the morphology of ice layers of glass insulators with SAR coatings, that is, the stronger the hydrophobicity of the coatings was, the more granular the ice layer became. Ice density was lower on the insulator surface with SAR coatings than that on the insulator surface without coatings. SAR coatings with a contact angle (CA) more than 130&amp;#x00B0; could significantly reduce the ice weight of glass insulators and increase their flashover voltages in the initial stage of the icing process. Coated insulator strings with a CA of 110&amp;#x00B0; showed poorer anti-icing and flashover performances than the bare insulator string.", "author" : [ { "dropping-particle" : "", "family" : "Hu", "given" : "Jianlin", "non-dropping-particle" : "", "parse-names" : false, "suffix" : "" }, { "dropping-particle" : "", "family" : "Lan", "given" : "Binhuan", "non-dropping-particle" : "", "parse-names" : false, "suffix" : "" }, { "dropping-particle" : "", "family" : "Xu", "given" : "Ke", "non-dropping-particle" : "", "parse-names" : false, "suffix" : "" }, { "dropping-particle" : "", "family" : "Jiang", "given" : "Xingliang", "non-dropping-particle" : "", "parse-names" : false, "suffix" : "" }, { "dropping-particle" : "", "family" : "Zhang", "given" : "Zhijin", "non-dropping-particle" : "", "parse-names" : false, "suffix" : "" }, { "dropping-particle" : "", "family" : "Shi", "given" : "Bi", "non-dropping-particle" : "", "parse-names" : false, "suffix" : "" }, { "dropping-particle" : "", "family" : "Yang", "given" : "Hongchun", "non-dropping-particle" : "", "parse-names" : false, "suffix" : "" }, { "dropping-particle" : "", "family" : "Wu", "given" : "Yao", "non-dropping-particle" : "", "parse-names" : false, "suffix" : "" } ], "container-title" : "IEEE Transactions on Dielectrics and Electrical Insulation", "id" : "ITEM-1", "issue" : "2", "issued" : { "date-parts" : [ [ "2016" ] ] }, "page" : "1038-1047", "title" : "Artificial icing and AC flashover tests on glass insulators with silicone acrylate resin hydrophobic coatings", "type" : "article-journal", "volume" : "23" }, "uris" : [ "http://www.mendeley.com/documents/?uuid=d73dece2-e357-4c33-ba2e-b1f105feb3e2", "http://www.mendeley.com/documents/?uuid=70b0f33b-0d82-46fe-8bd6-b0ab2c768d03" ] } ], "mendeley" : { "formattedCitation" : "[251]", "plainTextFormattedCitation" : "[251]", "previouslyFormattedCitation" : "[121]" }, "properties" : {  }, "schema" : "https://github.com/citation-style-language/schema/raw/master/csl-citation.json" }</w:instrText>
      </w:r>
      <w:r w:rsidR="00823FA0" w:rsidRPr="00823FA0">
        <w:rPr>
          <w:rFonts w:ascii="Times New Roman" w:hAnsi="Times New Roman" w:cs="Times New Roman"/>
          <w:i w:val="0"/>
        </w:rPr>
        <w:fldChar w:fldCharType="separate"/>
      </w:r>
      <w:r w:rsidR="00823FA0" w:rsidRPr="00823FA0">
        <w:rPr>
          <w:rFonts w:ascii="Times New Roman" w:hAnsi="Times New Roman" w:cs="Times New Roman"/>
          <w:noProof/>
        </w:rPr>
        <w:t>[251]</w:t>
      </w:r>
      <w:r w:rsidR="00823FA0" w:rsidRPr="00823FA0">
        <w:rPr>
          <w:rFonts w:ascii="Times New Roman" w:hAnsi="Times New Roman" w:cs="Times New Roman"/>
          <w:i w:val="0"/>
        </w:rPr>
        <w:fldChar w:fldCharType="end"/>
      </w:r>
      <w:r w:rsidR="00626798" w:rsidRPr="004A4192">
        <w:rPr>
          <w:rFonts w:ascii="Times New Roman" w:hAnsi="Times New Roman" w:cs="Times New Roman"/>
        </w:rPr>
        <w:t>.</w:t>
      </w:r>
    </w:p>
    <w:p w:rsidR="00626798" w:rsidRPr="004A4192" w:rsidRDefault="00626798" w:rsidP="00626798">
      <w:pPr>
        <w:pStyle w:val="Subscript"/>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Glass has many applications, both industrial and domestic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"10.1163/156856297X00524", "ISBN" : "0920-5063 (Print)\\r0920-5063 (Linking)", "ISSN" : "15685624", "PMID" : "9257184", "abstract" : "A polyclonal antibody against the beta 1 subunit of the fibronectin (FN) receptor was used to mimic the early events of integrin receptor functioning to study the initial cellular processes during the organization of FN matrix on biomaterials. Hydrophilic glass and hydrophobic octadecylsilane (ODS) surfaces have been applied as models for different biocompatible materials. By immunofluorescence we could demonstrate that FN receptors organize on the dorsal cell surface of adhering fibroblasts in a specific linear pattern along with actin filaments, but only if the cells were attached to hydrophilic glass. In contrast, FN receptors were not reorganized on hydrophobic octadecylsilane (ODS). In parallel experiments, FN matrix formation after 72 h of incubation on the same substrata has been analyzed microscopically, and quantified by cell ELISA, in order to be further correlated with the integrin receptor functioning in contact with the biomaterials. It was found that FN structuring and the amount of FN matrix have been significantly diminished on ODS that was related to the observed changes in integrin receptor functioning. To learn more about the mechanism of this phenomenon, desorption of 125I-FN from these substrata was studied and found to be significantly decreased on hydrophobic ODS. As a consequence, FN receptor (function) might be arrested on the ventral cell surface, thus the important role of beta 1 integrins in the positional organization of the FN matrix may be disturbed. In light of these facts, antibody-induced clustering of FN receptor can be considered as a useful model for studying the early steps of FN matrix formation on biomaterials.", "author" : [ { "dropping-particle" : "", "family" : "Altankov", "given" : "Georgi", "non-dropping-particle" : "", "parse-names" : false, "suffix" : "" }, { "dropping-particle" : "", "family" : "Groth", "given" : "Thomas", "non-dropping-particle" : "", "parse-names" : false, "suffix" : "" }, { "dropping-particle" : "", "family" : "Krasteva", "given" : "Natalia", "non-dropping-particle" : "", "parse-names" : false, "suffix" : "" }, { "dropping-particle" : "", "family" : "Albrecht", "given" : "Wolfgang", "non-dropping-particle" : "", "parse-names" : false, "suffix" : "" }, { "dropping-particle" : "", "family" : "Paul", "given" : "Dieter", "non-dropping-particle" : "", "parse-names" : false, "suffix" : "" } ], "container-title" : "Journal of Biomaterials Science, Polymer Edition", "id" : "ITEM-1", "issue" : "9", "issued" : { "date-parts" : [ [ "1997" ] ] }, "page" : "721-740", "title" : "Morphological evidence for a different fibronectin receptor organization and function during fibroblast adhesion on hydrophilic and hydrophobic glass substrata", "type" : "article-journal", "volume" : "8" }, "uris" : [ "http://www.mendeley.com/documents/?uuid=4ea1f452-d8d1-432c-8bd5-430ff008175d", "http://www.mendeley.com/documents/?uuid=1f4fc9ac-74bb-49a3-9a31-9eb90180148d" ] }, { "id" : "ITEM-2", "itemData" : { "DOI" : "10.1016/j.porgcoat.2017.03.008", "ISSN" : "03009440", "abstract" : "Derivatives of silacyclobutane were applied as monolayer coatings to provide a release layer for epoxy adhesion. Pull-off tests of epoxy (pseudobarnacles) from both uncoated glass slides and glass slides coated with two silacyclobutane derivatives were performed in order to determine the effects of the silacyclobutane coating on adhesion. It was found that the type of silacyclobutane coatings and the heat treatment used affected the amount of force required to pull-off the epoxy from the glass. More specifically, a removal stress of 1.6 MPa was achieved when using one silacyclobutane derivative. This pull-off stress is close to that of a much thicker polydimethylsiloxane, PDMS (70 \u03bcm Sylgard 184\u2122, 1.2 MPa).", "author" : [ { "dropping-particle" : "", "family" : "Kohl", "given" : "James G.", "non-dropping-particle" : "", "parse-names" : false, "suffix" : "" }, { "dropping-particle" : "", "family" : "Malicky", "given" : "David M.", "non-dropping-particle" : "", "parse-names" : false, "suffix" : "" }, { "dropping-particle" : "", "family" : "Jones", "given" : "Adam M.", "non-dropping-particle" : "", "parse-names" : false, "suffix" : "" } ], "container-title" : "Progress in Organic Coatings", "id" : "ITEM-2", "issued" : { "date-parts" : [ [ "2017" ] ] }, "page" : "1-4", "publisher" : "Elsevier B.V.", "title" : "Adhesion of epoxy (pseudobarnacles) to glass that has been treated with hydrophobic carbosilane-based coatings", "type" : "article-journal", "volume" : "107" }, "uris" : [ "http://www.mendeley.com/documents/?uuid=31735eff-f0b8-4ba8-9068-d4ccc9d6ae2b", "http://www.mendeley.com/documents/?uuid=9c36444f-5a3b-41c2-a82e-542da8e95964" ] }, { "id" : "ITEM-3", "itemData" : { "DOI" : "10.1248/cpb.37.3229", "ISSN" : "09168451", "PMID" : "8987871", "author" : [ { "dropping-particle" : "", "family" : "Zhang", "given" : "Jie", "non-dropping-particle" : "", "parse-names" : false, "suffix" : "" }, { "dropping-particle" : "", "family" : "Wang", "given" : "Guanying", "non-dropping-particle" : "", "parse-names" : false, "suffix" : "" }, { "dropping-particle" : "", "family" : "Li", "given" : "Hang", "non-dropping-particle" : "", "parse-names" : false, "suffix" : "" }, { "dropping-particle" : "", "family" : "Zhuang", "given" : "Cun", "non-dropping-particle" : "", "parse-names" : false, "suffix" : "" }, { "dropping-particle" : "", "family" : "Mizuno", "given" : "Takashi", "non-dropping-particle" : "", "parse-names" : false, "suffix" : "" }, { "dropping-particle" : "", "family" : "Ito", "given" : "Hitoshi", "non-dropping-particle" : "", "parse-names" : false, "suffix" : "" }, { "dropping-particle" : "", "family" : "Suzuki", "given" : "Chiharu", "non-dropping-particle" : "", "parse-names" : false, "suffix" : "" }, { "dropping-particle" : "", "family" : "Okamoto", "given" : "Hidehumi", "non-dropping-particle" : "", "parse-names" : false, "suffix" : "" }, { "dropping-particle" : "", "family" : "Li", "given" : "Jingxuan", "non-dropping-particle" : "", "parse-names" : false, "suffix" : "" } ], "container-title" : "Biosci. Biotech. Biochem.", "id" : "ITEM-3", "issue" : "7", "issued" : { "date-parts" : [ [ "1994" ] ] }, "page" : "1195-1201", "title" : "NII-Electronic Library Service", "type" : "article-journal", "volume" : "58" }, "uris" : [ "http://www.mendeley.com/documents/?uuid=7b5cb59a-e810-4aef-8dfe-78fbf3b78b7e", "http://www.mendeley.com/documents/?uuid=a5f70c22-87af-44ad-b0b1-4ac16a9e0b59" ] } ], "mendeley" : { "formattedCitation" : "[248,253,254]", "plainTextFormattedCitation" : "[248,253,254]", "previouslyFormattedCitation" : "[118], [123], [124]"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[248,253,254]</w:t>
      </w:r>
      <w:r w:rsidRPr="004A4192">
        <w:rPr>
          <w:rFonts w:ascii="Times New Roman" w:hAnsi="Times New Roman" w:cs="Times New Roman"/>
          <w:sz w:val="22"/>
        </w:rPr>
        <w:fldChar w:fldCharType="end"/>
      </w:r>
      <w:r w:rsidRPr="004A4192">
        <w:rPr>
          <w:rFonts w:ascii="Times New Roman" w:hAnsi="Times New Roman" w:cs="Times New Roman"/>
          <w:sz w:val="22"/>
        </w:rPr>
        <w:t xml:space="preserve">. Although there are already so many ways to employ this technology, further improvement and development is needed </w:t>
      </w:r>
      <w:r w:rsidR="00F053D5" w:rsidRPr="004A4192">
        <w:rPr>
          <w:rFonts w:ascii="Times New Roman" w:hAnsi="Times New Roman" w:cs="Times New Roman"/>
          <w:sz w:val="22"/>
        </w:rPr>
        <w:t>to</w:t>
      </w:r>
      <w:r w:rsidRPr="004A4192">
        <w:rPr>
          <w:rFonts w:ascii="Times New Roman" w:hAnsi="Times New Roman" w:cs="Times New Roman"/>
          <w:sz w:val="22"/>
        </w:rPr>
        <w:t xml:space="preserve"> optimize them.</w:t>
      </w:r>
    </w:p>
    <w:p w:rsidR="00626798" w:rsidRPr="004A4192" w:rsidRDefault="00626798" w:rsidP="00626798">
      <w:pPr>
        <w:rPr>
          <w:rFonts w:ascii="Times New Roman" w:hAnsi="Times New Roman" w:cs="Times New Roman"/>
        </w:rPr>
      </w:pPr>
    </w:p>
    <w:p w:rsidR="00626798" w:rsidRPr="004A4192" w:rsidRDefault="00E33024" w:rsidP="00603CD5">
      <w:pPr>
        <w:pStyle w:val="Heading2"/>
        <w:rPr>
          <w:rFonts w:ascii="Times New Roman" w:hAnsi="Times New Roman" w:cs="Times New Roman"/>
        </w:rPr>
      </w:pPr>
      <w:bookmarkStart w:id="102" w:name="_Toc503542181"/>
      <w:bookmarkStart w:id="103" w:name="_Toc506365932"/>
      <w:bookmarkStart w:id="104" w:name="_Toc506369750"/>
      <w:r w:rsidRPr="004A4192">
        <w:rPr>
          <w:rFonts w:ascii="Times New Roman" w:hAnsi="Times New Roman" w:cs="Times New Roman"/>
        </w:rPr>
        <w:t>8</w:t>
      </w:r>
      <w:r w:rsidR="00626798" w:rsidRPr="004A4192">
        <w:rPr>
          <w:rFonts w:ascii="Times New Roman" w:hAnsi="Times New Roman" w:cs="Times New Roman"/>
        </w:rPr>
        <w:t>.7 Ceramics</w:t>
      </w:r>
      <w:bookmarkEnd w:id="102"/>
      <w:bookmarkEnd w:id="103"/>
      <w:bookmarkEnd w:id="104"/>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Ceramic materials become more popular in the application for water filtration. 70% of the earth’s surface consists of water which essentially comes from seawater and icebergs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"author" : [ { "dropping-particle" : "", "family" : "H. Gleick", "given" : "Peter", "non-dropping-particle" : "", "parse-names" : false, "suffix" : "" } ], "container-title" : "International security", "id" : "ITEM-1", "issue" : "1", "issued" : { "date-parts" : [ [ "1993" ] ] }, "page" : "79-112", "title" : "Water and conflict: Fresh water resources and international security", "type" : "article-journal", "volume" : "18" }, "uris" : [ "http://www.mendeley.com/documents/?uuid=6b66ffc2-7524-46be-bb78-e950a254d764", "http://www.mendeley.com/documents/?uuid=02a5ad70-0e34-43f2-9c80-2e5765397c81" ] } ], "mendeley" : { "formattedCitation" : "[255]", "plainTextFormattedCitation" : "[255]", "previouslyFormattedCitation" : "[125]"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[255]</w:t>
      </w:r>
      <w:r w:rsidRPr="004A4192">
        <w:rPr>
          <w:rFonts w:ascii="Times New Roman" w:hAnsi="Times New Roman" w:cs="Times New Roman"/>
          <w:sz w:val="22"/>
        </w:rPr>
        <w:fldChar w:fldCharType="end"/>
      </w:r>
      <w:r w:rsidRPr="004A4192">
        <w:rPr>
          <w:rFonts w:ascii="Times New Roman" w:hAnsi="Times New Roman" w:cs="Times New Roman"/>
          <w:sz w:val="22"/>
        </w:rPr>
        <w:t xml:space="preserve">. Only a small amount of this surface water is potable (3%) which has become a major concern as new fresh water producing techniques are required to offer a sustainable amount of fresh water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"10.1126/sciadv.1500323", "ISBN" : "2375-2548", "ISSN" : "2375-2548", "PMID" : "10894773", "abstract" : "Freshwater scarcity is increasingly perceived as a global systemic risk. Previous global water scarcity assessments, measuring water scarcity annually, have underestimated experienced water scarcity by failing to capture the sea-sonal fluctuations in water consumption and availability. We assess blue water scarcity globally at a high spatial resolution on a monthly basis. We find that two-thirds of the global population (4.0 billion people) live under conditions of severe water scarcity at least 1 month of the year. Nearly half of those people live in India and China. Half a billion people in the world face severe water scarcity all year round. Putting caps to water consumption by river basin, increasing water-use efficiencies, and better sharing of the limited freshwater resources will be key in reducing the threat posed by water scarcity on biodiversity and human welfare.", "author" : [ { "dropping-particle" : "", "family" : "Mekonnen", "given" : "M. M.", "non-dropping-particle" : "", "parse-names" : false, "suffix" : "" }, { "dropping-particle" : "", "family" : "Hoekstra", "given" : "A. Y.", "non-dropping-particle" : "", "parse-names" : false, "suffix" : "" } ], "container-title" : "Science Advances", "id" : "ITEM-1", "issue" : "2", "issued" : { "date-parts" : [ [ "2016" ] ] }, "page" : "e1500323-e1500323", "title" : "Four billion people facing severe water scarcity", "type" : "article-journal", "volume" : "2" }, "uris" : [ "http://www.mendeley.com/documents/?uuid=06b9d46d-755e-4b48-bfe2-a2a7c8463a3b", "http://www.mendeley.com/documents/?uuid=b80d4067-18ae-4550-940b-e4c9c047973a" ] }, { "id" : "ITEM-2", "itemData" : { "DOI" : "10.1007/s00267-010-9474-6", "ISBN" : "0364-152X", "ISSN" : "0364152X", "PMID" : "20361328", "abstract" : "This article investigates the approaches of the various discourses operating in the water sector and how they address the issues of scarcity and equitable access under projected climate change impacts. Little synergy exists between the different approaches dealing with these issues. Whilst being a sustainable development and water resources management issue, a holistic view of access, scarcity and the projected impacts of climate change is not prevalent in these discourses. The climate change discourse too does not adequately bridge the gap between these issues. The projected impacts of climate change are likely to exacerbate the problems of scarcity and equitable access unless appropriate adaptation strategies are adopted and resilience is built. The successful delivery of accessible water services under projected climate change impacts therefore lies with an extension of the adaptive water management approach to include equitable access as a key driver.", "author" : [ { "dropping-particle" : "", "family" : "Mukheibir", "given" : "Pierre", "non-dropping-particle" : "", "parse-names" : false, "suffix" : "" } ], "container-title" : "Environmental Management", "id" : "ITEM-2", "issue" : "5", "issued" : { "date-parts" : [ [ "2010" ] ] }, "page" : "1027-1039", "title" : "Water access, water scarcity, and climate change", "type" : "article", "volume" : "45" }, "uris" : [ "http://www.mendeley.com/documents/?uuid=3acca2cd-2b91-4161-a514-c6425991d03e", "http://www.mendeley.com/documents/?uuid=b3ab788b-55c7-4673-8b4e-3073c659962d" ] }, { "id" : "ITEM-3", "itemData" : { "DOI" : "10.1016/j.agwat.2005.07.001", "ISBN" : "0378-3774", "ISSN" : "03783774", "abstract" : "It is surprisingly difficult to determine whether water is truly scarce in the physical sense at a global scale (a supply problem) or whether it is available but should be used better (a demand problem). The paper reviews water scarcity indicators and global assessments based on these indicators. The most widely used indicator, the Falkenmark indicator, is popular because it is easy to apply and understand but it does not help to explain the true nature of water scarcity. The more complex indicators are not widely applied because data are lacking to apply them and the definitions are not intuitive. Water is definitely physically scarce in densely populated arid areas, Central and West Asia, and North Africa, with projected availabilities of less than 1000 m 3/capita/year. This scarcity relates to water for food production, however, and not to water for domestic purposes that are minute at this scale. In most of the rest of the world water scarcity at a national scale has as much to do with the development of the demand as the availability of the supply. Accounting for water for environmental requirements shows that abstraction of water for domestic, food and industrial uses already have a major impact on ecosystems in many parts of the world, even those not considered \"water scarce\". Water will be a major constraint for agriculture in coming decades and particularly in Asia and Africa this will require major institutional adjustments. A \"soft path\" to address water scarcity, focusing on increasing overall water productivity, is recommended. ?? 2005 Elsevier B.V. All rights reserved.", "author" : [ { "dropping-particle" : "", "family" : "Rijsberman", "given" : "Frank R.", "non-dropping-particle" : "", "parse-names" : false, "suffix" : "" } ], "container-title" : "Agricultural Water Management", "id" : "ITEM-3", "issue" : "1-3 SPEC. ISS.", "issued" : { "date-parts" : [ [ "2006" ] ] }, "page" : "5-22", "title" : "Water scarcity: Fact or fiction?", "type" : "paper-conference", "volume" : "80" }, "uris" : [ "http://www.mendeley.com/documents/?uuid=c2a2e50d-859f-424d-9118-f0a07fd60f93", "http://www.mendeley.com/documents/?uuid=580a207a-de7b-4bbe-bb3f-5dcb766cc4da" ] } ], "mendeley" : { "formattedCitation" : "[256\u2013258]", "plainTextFormattedCitation" : "[256\u2013258]", "previouslyFormattedCitation" : "[126]\u2013[128]"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[256–258]</w:t>
      </w:r>
      <w:r w:rsidRPr="004A4192">
        <w:rPr>
          <w:rFonts w:ascii="Times New Roman" w:hAnsi="Times New Roman" w:cs="Times New Roman"/>
          <w:sz w:val="22"/>
        </w:rPr>
        <w:fldChar w:fldCharType="end"/>
      </w:r>
      <w:r w:rsidRPr="004A4192">
        <w:rPr>
          <w:rFonts w:ascii="Times New Roman" w:hAnsi="Times New Roman" w:cs="Times New Roman"/>
          <w:sz w:val="22"/>
        </w:rPr>
        <w:t>. Different techniques such as reverse osmosis (RO), electrodialysis (ED), membrane distillation (MD) and multi-stage flash distillation can be applied for the desalination of brackish and seawate</w:t>
      </w:r>
      <w:r w:rsidR="00046435" w:rsidRPr="004A4192">
        <w:rPr>
          <w:rFonts w:ascii="Times New Roman" w:hAnsi="Times New Roman" w:cs="Times New Roman"/>
          <w:sz w:val="22"/>
        </w:rPr>
        <w:t>r. Especially MD has gotten an increased</w:t>
      </w:r>
      <w:r w:rsidRPr="004A4192">
        <w:rPr>
          <w:rFonts w:ascii="Times New Roman" w:hAnsi="Times New Roman" w:cs="Times New Roman"/>
          <w:sz w:val="22"/>
        </w:rPr>
        <w:t xml:space="preserve"> attention</w:t>
      </w:r>
      <w:r w:rsidR="00046435" w:rsidRPr="004A4192">
        <w:rPr>
          <w:rFonts w:ascii="Times New Roman" w:hAnsi="Times New Roman" w:cs="Times New Roman"/>
          <w:sz w:val="22"/>
        </w:rPr>
        <w:t xml:space="preserve"> in</w:t>
      </w:r>
      <w:r w:rsidRPr="004A4192">
        <w:rPr>
          <w:rFonts w:ascii="Times New Roman" w:hAnsi="Times New Roman" w:cs="Times New Roman"/>
          <w:sz w:val="22"/>
        </w:rPr>
        <w:t xml:space="preserve"> the last couple of years for being a simple yet highly efficient technique. MD has shown salt rejection rates around 99-100%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"10.1016/j.memsci.2009.03.025", "ISBN" : "0376-7388", "ISSN" : "03767388", "abstract" : "Membrane distillation (MD) is an emerging separation process suitable for desalination of brackish or seawater. In this technique, hydrophobic membranes are required to allow only water vapour permeation through the porous barrier. In this work, zirconia and titania ceramic membranes with pore diameters of 50 nm (Zr50) and 5 nm (Ti5), respectively, were chemically modified to change their hydrophilic feature into hydrophobic one by grafting of the C8F17(CH2)2Si(OC2H5)3 perfluoroalkylsilane molecule (C8). Water contact angles around 160?? were measured, indicative of highly hydrophobic membranes. Desalination of NaCl solutions of 0.5 and 1 M was performed using three MD configurations, AGMD, DCMD and VMD methods, with the aim to compare their efficiency. High salt rejection rates higher than 99% were obtained in all investigated configurations. ?? 2009 Elsevier B.V. All rights reserved.", "author" : [ { "dropping-particle" : "", "family" : "Cerneaux", "given" : "Sophie", "non-dropping-particle" : "", "parse-names" : false, "suffix" : "" }, { "dropping-particle" : "", "family" : "Struzy\u0144ska", "given" : "Izabela", "non-dropping-particle" : "", "parse-names" : false, "suffix" : "" }, { "dropping-particle" : "", "family" : "Kujawski", "given" : "Wojciech M.", "non-dropping-particle" : "", "parse-names" : false, "suffix" : "" }, { "dropping-particle" : "", "family" : "Persin", "given" : "Michel", "non-dropping-particle" : "", "parse-names" : false, "suffix" : "" }, { "dropping-particle" : "", "family" : "Larbot", "given" : "Andr\u00e9", "non-dropping-particle" : "", "parse-names" : false, "suffix" : "" } ], "container-title" : "Journal of Membrane Science", "id" : "ITEM-1", "issue" : "1-2", "issued" : { "date-parts" : [ [ "2009" ] ] }, "page" : "55-60", "title" : "Comparison of various membrane distillation methods for desalination using hydrophobic ceramic membranes", "type" : "article-journal", "volume" : "337" }, "uris" : [ "http://www.mendeley.com/documents/?uuid=9b513716-7d79-4b6d-b97e-fe3b444cde3d", "http://www.mendeley.com/documents/?uuid=ae4b91d0-a0fe-42a8-945e-851627a21310" ] }, { "id" : "ITEM-2", "itemData" : { "DOI" : "10.1016/j.desal.2007.01.017", "ISBN" : "0011-9164", "ISSN" : "00119164", "abstract" : "Desalination of seawater and NaCl solutions is of great interest as potable water sources are dramatically declining on earth. Most of the techniques used to decontaminate water involve polymeric membranes and expensive desalination processes. To improve thermal, chemical and physical resistance of these membranes, research is now focused on ceramic membranes and hydrophobic ones in particular. The technique used to desalinate water is the Air Gap Membrane Distillation (AGMD), which is more compact, less energy-consuming and required lower temperature than conventional distillation processes. Therefore, ceramic membranes of different nature, zirconia, alumina and alumino-silicate, with pore diameters of 50 nm, 200 and 400 nm, and 800 nm, respectively, were chemically modified using 1H, 1H, 2H, 2H-perfluorodecyltriethoxysilane and applied to desalination of NaCl solutions and seawater using AGMD. Highest rejection rate (&gt;95%) and flux were measured for hydrophobic zirconia membrane (50 nm). \u00a9 2007.", "author" : [ { "dropping-particle" : "", "family" : "Gazagnes", "given" : "L.", "non-dropping-particle" : "", "parse-names" : false, "suffix" : "" }, { "dropping-particle" : "", "family" : "Cerneaux", "given" : "S.", "non-dropping-particle" : "", "parse-names" : false, "suffix" : "" }, { "dropping-particle" : "", "family" : "Persin", "given" : "M.", "non-dropping-particle" : "", "parse-names" : false, "suffix" : "" }, { "dropping-particle" : "", "family" : "Prouzet", "given" : "E.", "non-dropping-particle" : "", "parse-names" : false, "suffix" : "" }, { "dropping-particle" : "", "family" : "Larbot", "given" : "A.", "non-dropping-particle" : "", "parse-names" : false, "suffix" : "" } ], "container-title" : "Desalination", "id" : "ITEM-2", "issue" : "1-3", "issued" : { "date-parts" : [ [ "2007" ] ] }, "page" : "260-266", "title" : "Desalination of sodium chloride solutions and seawater with hydrophobic ceramic membranes", "type" : "article-journal", "volume" : "217" }, "uris" : [ "http://www.mendeley.com/documents/?uuid=4285f76d-11e4-4bcd-afe3-ead521aae19e", "http://www.mendeley.com/documents/?uuid=50689966-9184-4161-9a5f-86a88fec66f1" ] }, { "id" : "ITEM-3", "itemData" : { "DOI" : "10.1016/j.memsci.2014.08.054", "ISBN" : "0376-7388", "ISSN" : "18733123", "abstract" : "Hydrophobic alumina and titania micro and mesoporous ceramic membranes were prepared by grafting of C6F13C2H4Si(OEt)3(C6) molecules and subsequently applied in a pervaporation (PV) process to the removal of hazardous organic solvents (MTBE, EtAc and BuOH) from binary aqueous solutions. The transport and separation properties of investigated membranes were discussed. Additionally it was found that membrane material and grafting time have an important impact of the pervaporative properties. All tested membranes were selective toward organics. Titania membrane was the most efficient and was characterized by the highest value of PSI and the highest value of permeate flux of organic compounds in water-EtAc (JEtAc=1.1kgh-1m-2; PSIEtAc=140kgh-1m-2) and water-MTBE (JMTBE=1.0kgh-1m-2; PSIMTBE=194kgh-1m-2) systems. This behavior of titania membrane was also discussed based on the Hansen solubility parameters. In presented work the evaluation of MTBE removal degree with titania modified membrane from water binary mixture in the pervaporation process was discussed.", "author" : [ { "dropping-particle" : "", "family" : "Kujawa", "given" : "Joanna", "non-dropping-particle" : "", "parse-names" : false, "suffix" : "" }, { "dropping-particle" : "", "family" : "Cerneaux", "given" : "Sophie", "non-dropping-particle" : "", "parse-names" : false, "suffix" : "" }, { "dropping-particle" : "", "family" : "Kujawski", "given" : "Wojciech", "non-dropping-particle" : "", "parse-names" : false, "suffix" : "" } ], "container-title" : "Journal of Membrane Science", "id" : "ITEM-3", "issued" : { "date-parts" : [ [ "2015" ] ] }, "page" : "11-19", "publisher" : "Elsevier", "title" : "Removal of hazardous volatile organic compounds from water by vacuum pervaporation with hydrophobic ceramic membranes", "type" : "article-journal", "volume" : "474" }, "uris" : [ "http://www.mendeley.com/documents/?uuid=84450cda-a88e-4f92-937b-c8ceed92f47e", "http://www.mendeley.com/documents/?uuid=b5e016a0-1feb-48f6-8b45-26c5cb47d6c2" ] }, { "id" : "ITEM-4", "itemData" : { "DOI" : "10.1016/j.cej.2014.08.092", "ISBN" : "9781510828131", "ISSN" : "13858947", "abstract" : "Highly hydrophobic titania, alumina and zirconia porous ceramic membranes were prepared by grafting of C6F13C2H4Si(OEt)3 (C6) and C12F25C2H4Si(OEt)3 (C12) molecules and subsequently applied in pervaporation (PV) process for removal of volatile organic compounds (methyl tert-butyl-ether/MTBE and ethyl acetate/EtAc) from binary aqueous solutions. Transport of pure water through pristine and hydrophobized membranes were compared. The transport and separation properties in PV process of investigated hydrophobic membranes were discussed. The influence of the membrane materials, pore size of the membranes as well as conditions of the grafting procedure (time and type of molecules) on the pervaporative properties was presented. All investigated membranes were selective toward organic compounds. The highest efficiency was found for the TiO2 membranes, independently of the utilized system and applied grafting molecules. Better transport and selective properties were observed for membrane modified by C6 molecules than by C12 ones. TiO2 and ZrO2 membranes modified by C6 were characterized by high \u03b2 separation factors 84 (TiO2) and 56 (ZrO2). The least effective membrane was alumina one. Additionally, the influence of contact of different solvents (water, EtAc and MTBE) with the hydrophobic layer was discussed. It was found that in the presence of organic compounds in the aqueous solution, the conformation of hydrophobic chains is changing from tangled to straight one.", "author" : [ { "dropping-particle" : "", "family" : "Kujawa", "given" : "Joanna", "non-dropping-particle" : "", "parse-names" : false, "suffix" : "" }, { "dropping-particle" : "", "family" : "Cerneaux", "given" : "Sophie", "non-dropping-particle" : "", "parse-names" : false, "suffix" : "" }, { "dropping-particle" : "", "family" : "Kujawski", "given" : "Wojciech", "non-dropping-particle" : "", "parse-names" : false, "suffix" : "" } ], "container-title" : "Chemical Engineering Journal", "id" : "ITEM-4", "issued" : { "date-parts" : [ [ "2015" ] ] }, "page" : "43-54", "publisher" : "Elsevier B.V.", "title" : "Highly hydrophobic ceramic membranes applied to the removal of volatile organic compounds in pervaporation", "type" : "article-journal", "volume" : "260" }, "uris" : [ "http://www.mendeley.com/documents/?uuid=cd9e9ab4-ef29-48b1-a544-00c11ba1b2c6", "http://www.mendeley.com/documents/?uuid=58f04def-5e81-4a36-871c-5bb79077067a" ] } ], "mendeley" : { "formattedCitation" : "[259\u2013262]", "plainTextFormattedCitation" : "[259\u2013262]", "previouslyFormattedCitation" : "[129]\u2013[132]"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[259–262]</w:t>
      </w:r>
      <w:r w:rsidRPr="004A4192">
        <w:rPr>
          <w:rFonts w:ascii="Times New Roman" w:hAnsi="Times New Roman" w:cs="Times New Roman"/>
          <w:sz w:val="22"/>
        </w:rPr>
        <w:fldChar w:fldCharType="end"/>
      </w:r>
      <w:r w:rsidRPr="004A4192">
        <w:rPr>
          <w:rFonts w:ascii="Times New Roman" w:hAnsi="Times New Roman" w:cs="Times New Roman"/>
          <w:sz w:val="22"/>
        </w:rPr>
        <w:t xml:space="preserve">. MD usually uses membranes made from different polymers but these do have disadvantages as they have poor thermal, mechanical and chemical stabilities, making it challenging to commercially apply them as membranes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"10.1016/j.memsci.2012.02.011", "ISBN" : "0376-7388", "ISSN" : "03767388", "abstract" : "This paper reports the development of hydrophobic porous alumina ceramic hollow fiber membranes for water desalination based on the membrane distillation process. The alumina hollow fiber with an average pore size of 0.7\u03bcm was prepared by the phase inversion and sintering method. The surface of the hollow fiber was converted from hydrophilic to hydrophobic via grafting with fluoroalkylsilane (FAS). The water desalination performance of the as-prepared hydrophobic hollow fiber was tested using the vacuum membrane distillation method. By exposing the shell side of the fiber to an aqueous solution of 4wt% NaCl at 80\u00b0C and vacuuming the lumen side of the fiber to a pressure of 0.04bar, a water flux of 42.9Lm -2h -1 was attained with a salt rejection over 99.5%, which is comparable with the best performance of polymer membrane. The water flux and salt rejection was found to decrease slowly with time, but after water washing-drying the rejection was recovered completely, and the water flux largely. The hydrophobic ceramic hollow fiber membrane developed in this work is promising for practical applications. \u00a9 2012 Elsevier B.V.", "author" : [ { "dropping-particle" : "", "family" : "Fang", "given" : "H.", "non-dropping-particle" : "", "parse-names" : false, "suffix" : "" }, { "dropping-particle" : "", "family" : "Gao", "given" : "J. F.", "non-dropping-particle" : "", "parse-names" : false, "suffix" : "" }, { "dropping-particle" : "", "family" : "Wang", "given" : "H. T.", "non-dropping-particle" : "", "parse-names" : false, "suffix" : "" }, { "dropping-particle" : "", "family" : "Chen", "given" : "C. S.", "non-dropping-particle" : "", "parse-names" : false, "suffix" : "" } ], "container-title" : "Journal of Membrane Science", "id" : "ITEM-1", "issued" : { "date-parts" : [ [ "2012" ] ] }, "page" : "41-46", "publisher" : "Elsevier B.V.", "title" : "Hydrophobic porous alumina hollow fiber for water desalination via membrane distillation process", "type" : "article-journal", "volume" : "403-404" }, "uris" : [ "http://www.mendeley.com/documents/?uuid=db29ebf2-c3dc-4dca-9093-d76c6eae2121", "http://www.mendeley.com/documents/?uuid=3d59477e-2954-45af-a5c8-de9576bce03d" ] }, { "id" : "ITEM-2", "itemData" : { "DOI" : "10.1016/j.memsci.2006.12.039", "ISBN" : "0376-7388", "ISSN" : "03767388", "abstract" : "Alumina hollow fibre membranes were prepared by spinning alumina/binder suspensions to hollow fibre precursors, which were then sintered at elevated temperatures. The obtained membranes are hydrophilic in nature and their outer surfaces were then modified to be hydrophobic by grafting with 0.01 mol/l of 1H, 1H, 2H, 2H-perfluorooctylethoxysilane (FAS) solution. The results from membrane characterization experiments revealed that the membrane surfaces were successfully changed from hydrophilic to hydrophobic, as reflected by the contact angles, which were increased from less than 80\u00b0 to more than 100\u00b0. The gas permeation results indicated a slight decrease in gas permeability of the membranes due to the additional resistance from a FAS layer on the membrane surface. The membranes were found to be thermally stable up to 250 \u00b0C and showed no changes in their hydrophobicity after in contact with hexane for 96 h. \u00a9 2007 Elsevier B.V. All rights reserved.", "author" : [ { "dropping-particle" : "", "family" : "Koonaphapdeelert", "given" : "Sirichai", "non-dropping-particle" : "", "parse-names" : false, "suffix" : "" }, { "dropping-particle" : "", "family" : "Li", "given" : "K.", "non-dropping-particle" : "", "parse-names" : false, "suffix" : "" } ], "container-title" : "Journal of Membrane Science", "id" : "ITEM-2", "issue" : "1-2", "issued" : { "date-parts" : [ [ "2007" ] ] }, "page" : "70-76", "title" : "Preparation and characterization of hydrophobic ceramic hollow fibre membrane", "type" : "article-journal", "volume" : "291" }, "uris" : [ "http://www.mendeley.com/documents/?uuid=cc24d1af-897a-4396-8689-924e36822a02", "http://www.mendeley.com/documents/?uuid=a33e6fad-bf52-4185-a45a-063022bb0c84" ] }, { "id" : "ITEM-3", "itemData" : { "DOI" : "10.1016/j.desal.2007.01.017", "ISBN" : "0011-9164", "ISSN" : "00119164", "abstract" : "Desalination of seawater and NaCl solutions is of great interest as potable water sources are dramatically declining on earth. Most of the techniques used to decontaminate water involve polymeric membranes and expensive desalination processes. To improve thermal, chemical and physical resistance of these membranes, research is now focused on ceramic membranes and hydrophobic ones in particular. The technique used to desalinate water is the Air Gap Membrane Distillation (AGMD), which is more compact, less energy-consuming and required lower temperature than conventional distillation processes. Therefore, ceramic membranes of different nature, zirconia, alumina and alumino-silicate, with pore diameters of 50 nm, 200 and 400 nm, and 800 nm, respectively, were chemically modified using 1H, 1H, 2H, 2H-perfluorodecyltriethoxysilane and applied to desalination of NaCl solutions and seawater using AGMD. Highest rejection rate (&gt;95%) and flux were measured for hydrophobic zirconia membrane (50 nm). \u00a9 2007.", "author" : [ { "dropping-particle" : "", "family" : "Gazagnes", "given" : "L.", "non-dropping-particle" : "", "parse-names" : false, "suffix" : "" }, { "dropping-particle" : "", "family" : "Cerneaux", "given" : "S.", "non-dropping-particle" : "", "parse-names" : false, "suffix" : "" }, { "dropping-particle" : "", "family" : "Persin", "given" : "M.", "non-dropping-particle" : "", "parse-names" : false, "suffix" : "" }, { "dropping-particle" : "", "family" : "Prouzet", "given" : "E.", "non-dropping-particle" : "", "parse-names" : false, "suffix" : "" }, { "dropping-particle" : "", "family" : "Larbot", "given" : "A.", "non-dropping-particle" : "", "parse-names" : false, "suffix" : "" } ], "container-title" : "Desalination", "id" : "ITEM-3", "issue" : "1-3", "issued" : { "date-parts" : [ [ "2007" ] ] }, "page" : "260-266", "title" : "Desalination of sodium chloride solutions and seawater with hydrophobic ceramic membranes", "type" : "article-journal", "volume" : "217" }, "uris" : [ "http://www.mendeley.com/documents/?uuid=50689966-9184-4161-9a5f-86a88fec66f1", "http://www.mendeley.com/documents/?uuid=4285f76d-11e4-4bcd-afe3-ead521aae19e" ] } ], "mendeley" : { "formattedCitation" : "[260,263,264]", "plainTextFormattedCitation" : "[260,263,264]", "previouslyFormattedCitation" : "[130], [133], [134]"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[260,263,264]</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Ceramics can be applied as MD membranes, as their thermal, mechanical and chemical stabilities are more stable. In addition, their chemical inertness, porosity structure and good flux make them interesting for the application as MD membranes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"10.1016/S1383-5866(01)00091-0", "ISBN" : "1383-5866", "ISSN" : "13835866", "PMID" : "17428149", "abstract" : "One of the application of ceramic membranes can be the transfer of a gas into a liquid or the extraction of gas from a liquid through a membrane. The problem is the hydrophilic behaviour of the oxide materials that leads to a natural and important absorption of liquid into the different layers of a membrane. Pressures required, in order to bring the liquid back out of the membrane, especially when the pore diameters of the layers become smaller, are too high and systems cannot support such pressures. Consequently, a mean of making membrane material hydrophobic is developed. The membrane was impregnated by a solution of a fluorinated product. It grafts into the membrane material. Grafting using two different fluorinated silanes, C6F13C2H4Si(OMe)4and C8F17C2H4Si(OEt)3, was investigated. First experiments were made, for instance, on microfiltration membrane with C8F17CH4Si(OEt)3. Results of grafting of microfiltration and ultrafiltration membranes with different fluorinated silanes will be given and discussed. \u00a9 2001 Elsevier Science B.V. All rights reserved.", "author" : [ { "dropping-particle" : "", "family" : "Picard", "given" : "C.", "non-dropping-particle" : "", "parse-names" : false, "suffix" : "" }, { "dropping-particle" : "", "family" : "Larbot", "given" : "A.", "non-dropping-particle" : "", "parse-names" : false, "suffix" : "" }, { "dropping-particle" : "", "family" : "Guida-Pietrasanta", "given" : "F.", "non-dropping-particle" : "", "parse-names" : false, "suffix" : "" }, { "dropping-particle" : "", "family" : "Boutevin", "given" : "B.", "non-dropping-particle" : "", "parse-names" : false, "suffix" : "" }, { "dropping-particle" : "", "family" : "Ratsimihety", "given" : "A.", "non-dropping-particle" : "", "parse-names" : false, "suffix" : "" } ], "container-title" : "Separation and Purification Technology", "id" : "ITEM-1", "issue" : "1-3", "issued" : { "date-parts" : [ [ "2001" ] ] }, "page" : "65-69", "title" : "Grafting of ceramic membranes by flourinated silanes: Hydrophobic features", "type" : "article-journal", "volume" : "25" }, "uris" : [ "http://www.mendeley.com/documents/?uuid=868f3c92-80ca-4aae-a06d-21832aa090de", "http://www.mendeley.com/documents/?uuid=dda776d2-cccb-439f-9613-4b2707f7a6ff" ] }, { "id" : "ITEM-2", "itemData" : { "DOI" : "10.1016/S1383-5866(03)00023-6", "ISBN" : "13835866", "ISSN" : "13835866", "abstract" : "In this study we present the application of ceramic membranes on the osmotic evaporation (OE) process. Hydrophobic tubular macroporous alumina membranes with 0.2 and 0.8\u00d710-6m of mean pore size, have been obtained by grafting inorganic supports with siloxane compounds. These hydrophobic membranes have been provided by Pall Corporation, Exekia Division. The OE process is based on the transfer of solvent from one aqueous solution to be concentrated to a second one (concentrated brine). Both solutions are separated by the macroporous hydrophobic membrane. The transfer is realized in vapour phase through the membrane porosity as a consequence of the difference on water activity between both solutions. The results obtained show that interesting water vapour fluxes could be obtained through these membranes. In addition, the mass transfer observed is directly related with the transmembrane pressure and the operating temperature. Good agreement has been obtained between the experimental results and the values provided by a series resistance model. \u00a9 2003 Elsevier Science B.V. All rights reserved.", "author" : [ { "dropping-particle" : "", "family" : "Brodard", "given" : "F.", "non-dropping-particle" : "", "parse-names" : false, "suffix" : "" }, { "dropping-particle" : "", "family" : "Romero", "given" : "J.", "non-dropping-particle" : "", "parse-names" : false, "suffix" : "" }, { "dropping-particle" : "", "family" : "Belleville", "given" : "M. P.", "non-dropping-particle" : "", "parse-names" : false, "suffix" : "" }, { "dropping-particle" : "", "family" : "Sanchez", "given" : "J.", "non-dropping-particle" : "", "parse-names" : false, "suffix" : "" }, { "dropping-particle" : "", "family" : "Combe-James", "given" : "C.", "non-dropping-particle" : "", "parse-names" : false, "suffix" : "" }, { "dropping-particle" : "", "family" : "Dornier", "given" : "M.", "non-dropping-particle" : "", "parse-names" : false, "suffix" : "" }, { "dropping-particle" : "", "family" : "Rios", "given" : "G. M.", "non-dropping-particle" : "", "parse-names" : false, "suffix" : "" } ], "container-title" : "Separation and Purification Technology", "id" : "ITEM-2", "issue" : "1-3", "issued" : { "date-parts" : [ [ "2003" ] ] }, "page" : "3-7", "title" : "New hydrophobic membranes for osmotic evaporation process", "type" : "article-journal", "volume" : "32" }, "uris" : [ "http://www.mendeley.com/documents/?uuid=5487c0a8-1dab-4081-b722-d326eb6433a5", "http://www.mendeley.com/documents/?uuid=89e66d19-176c-4b93-8c41-9be3ca74e951" ] }, { "id" : "ITEM-3", "itemData" : { "DOI" : "10.1016/j.cej.2014.03.018", "ISBN" : "8264754368", "ISSN" : "13858947", "abstract" : "This study investigated an underwater plasma water treatment system based on a porous hydrophobic hollow ceramic tube and an alternating current (AC) voltage source, and its application to the decomposition of taste-and-odor compounds originated from algae. The taste-and-odor compounds investigated were geosmin and 2-methyl isoborneol (2-MIB), and the decomposition of algae was carried out on cyanobacteria. The features of the present atmospheric-pressure plasma system employing a porous ceramic tube are large gas-liquid interfacial area due to the formation of numerous plasmatic gas bubbles and instant transfer of short-lived reactive species to water through the micro-pores of the ceramic tube right after the generation. The present plasma process was found to effectively decompose not only the taste-and-odor compounds but also the cyanobacteria algae. Both geosmin and 2-MIB were decomposed more rapidly in the raw river water than in the distilled water. The intermediate products resulting from the decomposition of the taste-and-odor compounds were identified, which showed that geosmin and 2-MIB underwent ring opening and subsequent bond cleavage at multiple sites. The specific energy inputs (SEIs) for 90% decomposition of algae ranged from 3.4 to 8.4kJL-1 for the initial concentration range of 129-1596\u03bcgL-1. The decomposition efficiencies of the taste-and-odor compounds were well correlated with the SEI. \u00a9 2014 Elsevier B.V.", "author" : [ { "dropping-particle" : "", "family" : "Jo", "given" : "Jin Oh", "non-dropping-particle" : "", "parse-names" : false, "suffix" : "" }, { "dropping-particle" : "", "family" : "Kim", "given" : "Sang Don", "non-dropping-particle" : "", "parse-names" : false, "suffix" : "" }, { "dropping-particle" : "", "family" : "Lee", "given" : "Hyung Jin", "non-dropping-particle" : "", "parse-names" : false, "suffix" : "" }, { "dropping-particle" : "", "family" : "Mok", "given" : "Young Sun", "non-dropping-particle" : "", "parse-names" : false, "suffix" : "" } ], "container-title" : "Chemical Engineering Journal", "id" : "ITEM-3", "issued" : { "date-parts" : [ [ "2014" ] ] }, "page" : "291-301", "publisher" : "Elsevier B.V.", "title" : "Decomposition of taste-and-odor compounds produced by cyanobacteria algae using atmospheric pressure plasma created inside a porous hydrophobic ceramic tube", "type" : "article-journal", "volume" : "247" }, "uris" : [ "http://www.mendeley.com/documents/?uuid=b5ccfd80-cf17-4a1e-844f-c41708798679", "http://www.mendeley.com/documents/?uuid=f1b58caf-bc26-4673-a817-ed2160bf9b06" ] } ], "mendeley" : { "formattedCitation" : "[265\u2013267]", "plainTextFormattedCitation" : "[265\u2013267]", "previouslyFormattedCitation" : "[135]\u2013[137]"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[265–267]</w:t>
      </w:r>
      <w:r w:rsidRPr="004A4192">
        <w:rPr>
          <w:rFonts w:ascii="Times New Roman" w:hAnsi="Times New Roman" w:cs="Times New Roman"/>
          <w:sz w:val="22"/>
        </w:rPr>
        <w:fldChar w:fldCharType="end"/>
      </w:r>
      <w:r w:rsidRPr="004A4192">
        <w:rPr>
          <w:rFonts w:ascii="Times New Roman" w:hAnsi="Times New Roman" w:cs="Times New Roman"/>
          <w:sz w:val="22"/>
        </w:rPr>
        <w:t>. Ceramics are naturally hydrophilic, as they contain multiple metal oxides which ar</w:t>
      </w:r>
      <w:r w:rsidR="00D64EDD">
        <w:rPr>
          <w:rFonts w:ascii="Times New Roman" w:hAnsi="Times New Roman" w:cs="Times New Roman"/>
          <w:sz w:val="22"/>
        </w:rPr>
        <w:t>e hydrophobic due to the presence of</w:t>
      </w:r>
      <w:r w:rsidRPr="004A4192">
        <w:rPr>
          <w:rFonts w:ascii="Times New Roman" w:hAnsi="Times New Roman" w:cs="Times New Roman"/>
          <w:sz w:val="22"/>
        </w:rPr>
        <w:t xml:space="preserve"> hydroxyl (OH-) groups on the surface. Surface modification, usually done by either immersion or grafting processes, reduces the pore size and forms the hydroxyl groups into organosilane compounds, which makes the surface hydrophobic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"10.1016/j.desal.2006.04.042", "ISBN" : "0011-9164", "ISSN" : "00119164", "abstract" : "Changing the hydrophilic character of ceramic membranes into hydrophobic ones is nowadays of particular interest. The originally hydrophilic character of ceramic membranes can be changed by grafting hydrophobic molecules on the surface. Fluoroalkylsilanes (FAS) are a group of compounds which can be efficiently used to create the hydrophobic character of different surfaces. The grafting process can be performed by a reaction between -OH surface groups of the ceramics and ethoxy groups (-O-Et) presented in organosilane compounds. The aim of this work was to prepare FAS-modified pervaporation ceramic membranes by grafting alumina and/or titania ceramic nanofiltration membranes with 1H,1H,2H,2H-perfluorodecyltriethoxysilane (C8) molecules and to determine the properties of such modified hydrophobic ceramic membranes in the pervaporation process used for the desalination of different salt solutions and for the removal of organic solvents of different hydrophobicity [i.e., ethanol (EtOH) and methyl t-butyl ether (MTBE)] from water. It was found that transport and selective properties of grafted membranes depended on the type of ceramics and the grafting conditions. In general, FAS grafted titania membranes were more permeable and more selective than alumina ones. In the case of desalination it was found that salt rejection was practically 100%; there was no salt found in the permeate. Pervaporation flux in contact with an aqueous salt solution was dependent on the kind of salt, its concentration and feed temperature. FAS grafted membranes prepared from titania showed much higher permeation fluxes compared with alumina ones. Both membranes showed high selectivity towards the organic component of water-organic mixtures. The selectivity factor of FAS-TiO2 (grafted in 0.1 M C8), FAS-TiO2 (grafted in 0.01 M C8) and FAS-Al2O3 (grafted in 0.01 M C8) membranes in contact with water-MTBE (2 wt.% MTBE) solution was 95, 45 and 23, respectively. The C8 molecules grafted on the titania ceramics underwent conformation change from a tangled form into the straightened one when the C8 environment changed from pure water to a water-organic or water-electrolyte solution. The concentration range in which this conformation change occurred was dependent on the hydrophobicity of organic solvent molecules presented in the solution. In the case of more hydrophobic MTBE molecules the tangled-straightened form change of FAS molecules occurred in a concentration range 0-0.1 mol. % MTBE.\u2026", "author" : [ { "dropping-particle" : "", "family" : "Kujawski", "given" : "Wojciech", "non-dropping-particle" : "", "parse-names" : false, "suffix" : "" }, { "dropping-particle" : "", "family" : "Krajewska", "given" : "S\u0142awomira", "non-dropping-particle" : "", "parse-names" : false, "suffix" : "" }, { "dropping-particle" : "", "family" : "Kujawski", "given" : "Maciej", "non-dropping-particle" : "", "parse-names" : false, "suffix" : "" }, { "dropping-particle" : "", "family" : "Gazagnes", "given" : "Laetitia", "non-dropping-particle" : "", "parse-names" : false, "suffix" : "" }, { "dropping-particle" : "", "family" : "Larbot", "given" : "Andr\u00e9", "non-dropping-particle" : "", "parse-names" : false, "suffix" : "" }, { "dropping-particle" : "", "family" : "Persin", "given" : "Michel", "non-dropping-particle" : "", "parse-names" : false, "suffix" : "" } ], "container-title" : "Desalination", "id" : "ITEM-1", "issue" : "1-3", "issued" : { "date-parts" : [ [ "2007" ] ] }, "page" : "75-86", "title" : "Pervaporation properties of fluoroalkylsilane (FAS) grafted ceramic membranes", "type" : "article-journal", "volume" : "205" }, "uris" : [ "http://www.mendeley.com/documents/?uuid=7e61126f-fda2-4829-a004-72207f089518", "http://www.mendeley.com/documents/?uuid=1c1bdf66-36ee-4fda-9014-ed89d38dc1dd" ] }, { "id" : "ITEM-2", "itemData" : { "author" : [ { "dropping-particle" : "", "family" : "Kujawski", "given" : "Wojciech", "non-dropping-particle" : "", "parse-names" : false, "suffix" : "" } ], "id" : "ITEM-2", "issue" : "C", "issued" : { "date-parts" : [ [ "2004" ] ] }, "page" : "367-372", "title" : "Water desalination using ceramic membrane distillation Andr6 Larbot a *, Laetitia Gazagnes a , Sebastian Krajewski b , Malgorzata Bukowska b ,", "type" : "article-journal", "volume" : "168" }, "uris" : [ "http://www.mendeley.com/documents/?uuid=2d708225-9471-456c-b4e4-8c6644c18e4b", "http://www.mendeley.com/documents/?uuid=68c1ad40-93e4-4c1e-8f52-7b0ce465e3a8" ] }, { "id" : "ITEM-3", "itemData" : { "DOI" : "10.1016/j.solidstatesciences.2004.03.017", "ISBN" : "1293-2558", "ISSN" : "12932558", "abstract" : "In order to avoid high hydrophilic behaviour of ceramic membranes prepared with metal oxides, different zirconia membranes were grafted by different fluoroalkylsilanes. Hydrophobicity was characterised by contact angle and water permeability measurements. Results show high hydrophobic behaviour of surfaces with high values of contact angle. An outlet pressure, characteristic of each grafted membranes, was obtained. Different characterisation methods were used on grafted zirconia powders and membranes as XPS, 1H-RMN, TGA, IR. Although Si-O-metal boundings were not clearly detected, a reaction instead of a simple adsorption of molecules on substrates was identified. ?? 2004 Elsevier SAS. All rights reserved.", "author" : [ { "dropping-particle" : "", "family" : "Picard", "given" : "C.", "non-dropping-particle" : "", "parse-names" : false, "suffix" : "" }, { "dropping-particle" : "", "family" : "Larbot", "given" : "A.", "non-dropping-particle" : "", "parse-names" : false, "suffix" : "" }, { "dropping-particle" : "", "family" : "Tronel-Peyroz", "given" : "E.", "non-dropping-particle" : "", "parse-names" : false, "suffix" : "" }, { "dropping-particle" : "", "family" : "Berjoan", "given" : "R.", "non-dropping-particle" : "", "parse-names" : false, "suffix" : "" } ], "container-title" : "Solid State Sciences", "id" : "ITEM-3", "issue" : "6", "issued" : { "date-parts" : [ [ "2004" ] ] }, "page" : "605-612", "title" : "Characterisation of hydrophilic ceramic membranes modified by fluoroalkylsilanes into hydrophobic membranes", "type" : "article-journal", "volume" : "6" }, "uris" : [ "http://www.mendeley.com/documents/?uuid=977f1efa-23ea-4e4c-b7f4-5fa0a70e0bd1", "http://www.mendeley.com/documents/?uuid=28bc91bd-605b-4805-8a5c-a0a79a5e1132" ] } ], "mendeley" : { "formattedCitation" : "[268\u2013270]", "plainTextFormattedCitation" : "[268\u2013270]", "previouslyFormattedCitation" : "[138]\u2013[140]"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[268–270]</w:t>
      </w:r>
      <w:r w:rsidRPr="004A4192">
        <w:rPr>
          <w:rFonts w:ascii="Times New Roman" w:hAnsi="Times New Roman" w:cs="Times New Roman"/>
          <w:sz w:val="22"/>
        </w:rPr>
        <w:fldChar w:fldCharType="end"/>
      </w:r>
      <w:r w:rsidRPr="004A4192">
        <w:rPr>
          <w:rFonts w:ascii="Times New Roman" w:hAnsi="Times New Roman" w:cs="Times New Roman"/>
          <w:sz w:val="22"/>
        </w:rPr>
        <w:t xml:space="preserve">. </w:t>
      </w:r>
      <w:r w:rsidR="007652EF" w:rsidRPr="004A4192">
        <w:rPr>
          <w:rFonts w:ascii="Times New Roman" w:hAnsi="Times New Roman" w:cs="Times New Roman"/>
          <w:sz w:val="22"/>
        </w:rPr>
        <w:fldChar w:fldCharType="begin"/>
      </w:r>
      <w:r w:rsidR="007652EF" w:rsidRPr="004A4192">
        <w:rPr>
          <w:rFonts w:ascii="Times New Roman" w:hAnsi="Times New Roman" w:cs="Times New Roman"/>
          <w:sz w:val="22"/>
        </w:rPr>
        <w:instrText xml:space="preserve"> REF _Ref506373839 \h  \* MERGEFORMAT </w:instrText>
      </w:r>
      <w:r w:rsidR="007652EF" w:rsidRPr="004A4192">
        <w:rPr>
          <w:rFonts w:ascii="Times New Roman" w:hAnsi="Times New Roman" w:cs="Times New Roman"/>
          <w:sz w:val="22"/>
        </w:rPr>
      </w:r>
      <w:r w:rsidR="007652EF" w:rsidRPr="004A4192">
        <w:rPr>
          <w:rFonts w:ascii="Times New Roman" w:hAnsi="Times New Roman" w:cs="Times New Roman"/>
          <w:sz w:val="22"/>
        </w:rPr>
        <w:fldChar w:fldCharType="separate"/>
      </w:r>
      <w:r w:rsidR="007652EF" w:rsidRPr="004A4192">
        <w:rPr>
          <w:rFonts w:ascii="Times New Roman" w:hAnsi="Times New Roman" w:cs="Times New Roman"/>
          <w:sz w:val="22"/>
        </w:rPr>
        <w:t>Figure 19</w:t>
      </w:r>
      <w:r w:rsidR="007652EF" w:rsidRPr="004A4192">
        <w:rPr>
          <w:rFonts w:ascii="Times New Roman" w:hAnsi="Times New Roman" w:cs="Times New Roman"/>
          <w:sz w:val="22"/>
        </w:rPr>
        <w:fldChar w:fldCharType="end"/>
      </w:r>
      <w:r w:rsidRPr="004A4192">
        <w:rPr>
          <w:rFonts w:ascii="Times New Roman" w:hAnsi="Times New Roman" w:cs="Times New Roman"/>
          <w:sz w:val="22"/>
        </w:rPr>
        <w:t xml:space="preserve"> shows the grafting process, where the hydrophilic hydroxyl groups are treated with perfluoroalkylsilane to form a hydrophobic coating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"10.1016/j.cej.2014.08.092", "ISBN" : "9781510828131", "ISSN" : "13858947", "abstract" : "Highly hydrophobic titania, alumina and zirconia porous ceramic membranes were prepared by grafting of C6F13C2H4Si(OEt)3 (C6) and C12F25C2H4Si(OEt)3 (C12) molecules and subsequently applied in pervaporation (PV) process for removal of volatile organic compounds (methyl tert-butyl-ether/MTBE and ethyl acetate/EtAc) from binary aqueous solutions. Transport of pure water through pristine and hydrophobized membranes were compared. The transport and separation properties in PV process of investigated hydrophobic membranes were discussed. The influence of the membrane materials, pore size of the membranes as well as conditions of the grafting procedure (time and type of molecules) on the pervaporative properties was presented. All investigated membranes were selective toward organic compounds. The highest efficiency was found for the TiO2 membranes, independently of the utilized system and applied grafting molecules. Better transport and selective properties were observed for membrane modified by C6 molecules than by C12 ones. TiO2 and ZrO2 membranes modified by C6 were characterized by high \u03b2 separation factors 84 (TiO2) and 56 (ZrO2). The least effective membrane was alumina one. Additionally, the influence of contact of different solvents (water, EtAc and MTBE) with the hydrophobic layer was discussed. It was found that in the presence of organic compounds in the aqueous solution, the conformation of hydrophobic chains is changing from tangled to straight one.", "author" : [ { "dropping-particle" : "", "family" : "Kujawa", "given" : "Joanna", "non-dropping-particle" : "", "parse-names" : false, "suffix" : "" }, { "dropping-particle" : "", "family" : "Cerneaux", "given" : "Sophie", "non-dropping-particle" : "", "parse-names" : false, "suffix" : "" }, { "dropping-particle" : "", "family" : "Kujawski", "given" : "Wojciech", "non-dropping-particle" : "", "parse-names" : false, "suffix" : "" } ], "container-title" : "Chemical Engineering Journal", "id" : "ITEM-1", "issued" : { "date-parts" : [ [ "2015" ] ] }, "page" : "43-54", "publisher" : "Elsevier B.V.", "title" : "Highly hydrophobic ceramic membranes applied to the removal of volatile organic compounds in pervaporation", "type" : "article-journal", "volume" : "260" }, "uris" : [ "http://www.mendeley.com/documents/?uuid=58f04def-5e81-4a36-871c-5bb79077067a", "http://www.mendeley.com/documents/?uuid=cd9e9ab4-ef29-48b1-a544-00c11ba1b2c6" ] } ], "mendeley" : { "formattedCitation" : "[262]", "plainTextFormattedCitation" : "[262]", "previouslyFormattedCitation" : "[132]"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[262]</w:t>
      </w:r>
      <w:r w:rsidRPr="004A4192">
        <w:rPr>
          <w:rFonts w:ascii="Times New Roman" w:hAnsi="Times New Roman" w:cs="Times New Roman"/>
          <w:sz w:val="22"/>
        </w:rPr>
        <w:fldChar w:fldCharType="end"/>
      </w:r>
      <w:r w:rsidRPr="004A4192">
        <w:rPr>
          <w:rFonts w:ascii="Times New Roman" w:hAnsi="Times New Roman" w:cs="Times New Roman"/>
          <w:sz w:val="22"/>
        </w:rPr>
        <w:t xml:space="preserve">. </w:t>
      </w:r>
      <w:r w:rsidR="007652EF" w:rsidRPr="004A4192">
        <w:rPr>
          <w:rFonts w:ascii="Times New Roman" w:hAnsi="Times New Roman" w:cs="Times New Roman"/>
          <w:sz w:val="22"/>
        </w:rPr>
        <w:fldChar w:fldCharType="begin"/>
      </w:r>
      <w:r w:rsidR="007652EF" w:rsidRPr="004A4192">
        <w:rPr>
          <w:rFonts w:ascii="Times New Roman" w:hAnsi="Times New Roman" w:cs="Times New Roman"/>
          <w:sz w:val="22"/>
        </w:rPr>
        <w:instrText xml:space="preserve"> REF _Ref506373893 \h  \* MERGEFORMAT </w:instrText>
      </w:r>
      <w:r w:rsidR="007652EF" w:rsidRPr="004A4192">
        <w:rPr>
          <w:rFonts w:ascii="Times New Roman" w:hAnsi="Times New Roman" w:cs="Times New Roman"/>
          <w:sz w:val="22"/>
        </w:rPr>
      </w:r>
      <w:r w:rsidR="007652EF" w:rsidRPr="004A4192">
        <w:rPr>
          <w:rFonts w:ascii="Times New Roman" w:hAnsi="Times New Roman" w:cs="Times New Roman"/>
          <w:sz w:val="22"/>
        </w:rPr>
        <w:fldChar w:fldCharType="separate"/>
      </w:r>
      <w:r w:rsidR="007652EF" w:rsidRPr="004A4192">
        <w:rPr>
          <w:rFonts w:ascii="Times New Roman" w:hAnsi="Times New Roman" w:cs="Times New Roman"/>
          <w:sz w:val="22"/>
        </w:rPr>
        <w:t>Figure 20</w:t>
      </w:r>
      <w:r w:rsidR="007652EF" w:rsidRPr="004A4192">
        <w:rPr>
          <w:rFonts w:ascii="Times New Roman" w:hAnsi="Times New Roman" w:cs="Times New Roman"/>
          <w:sz w:val="22"/>
        </w:rPr>
        <w:fldChar w:fldCharType="end"/>
      </w:r>
      <w:r w:rsidRPr="004A4192">
        <w:rPr>
          <w:rFonts w:ascii="Times New Roman" w:hAnsi="Times New Roman" w:cs="Times New Roman"/>
          <w:sz w:val="22"/>
        </w:rPr>
        <w:t xml:space="preserve"> shows the affinity of water droplets on a ceramic surface before and after the grafting process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"10.1016/j.memsci.2012.02.011", "ISBN" : "0376-7388", "ISSN" : "03767388", "abstract" : "This paper reports the development of hydrophobic porous alumina ceramic hollow fiber membranes for water desalination based on the membrane distillation process. The alumina hollow fiber with an average pore size of 0.7\u03bcm was prepared by the phase inversion and sintering method. The surface of the hollow fiber was converted from hydrophilic to hydrophobic via grafting with fluoroalkylsilane (FAS). The water desalination performance of the as-prepared hydrophobic hollow fiber was tested using the vacuum membrane distillation method. By exposing the shell side of the fiber to an aqueous solution of 4wt% NaCl at 80\u00b0C and vacuuming the lumen side of the fiber to a pressure of 0.04bar, a water flux of 42.9Lm -2h -1 was attained with a salt rejection over 99.5%, which is comparable with the best performance of polymer membrane. The water flux and salt rejection was found to decrease slowly with time, but after water washing-drying the rejection was recovered completely, and the water flux largely. The hydrophobic ceramic hollow fiber membrane developed in this work is promising for practical applications. \u00a9 2012 Elsevier B.V.", "author" : [ { "dropping-particle" : "", "family" : "Fang", "given" : "H.", "non-dropping-particle" : "", "parse-names" : false, "suffix" : "" }, { "dropping-particle" : "", "family" : "Gao", "given" : "J. F.", "non-dropping-particle" : "", "parse-names" : false, "suffix" : "" }, { "dropping-particle" : "", "family" : "Wang", "given" : "H. T.", "non-dropping-particle" : "", "parse-names" : false, "suffix" : "" }, { "dropping-particle" : "", "family" : "Chen", "given" : "C. S.", "non-dropping-particle" : "", "parse-names" : false, "suffix" : "" } ], "container-title" : "Journal of Membrane Science", "id" : "ITEM-1", "issued" : { "date-parts" : [ [ "2012" ] ] }, "page" : "41-46", "publisher" : "Elsevier B.V.", "title" : "Hydrophobic porous alumina hollow fiber for water desalination via membrane distillation process", "type" : "article-journal", "volume" : "403-404" }, "uris" : [ "http://www.mendeley.com/documents/?uuid=3d59477e-2954-45af-a5c8-de9576bce03d", "http://www.mendeley.com/documents/?uuid=db29ebf2-c3dc-4dca-9093-d76c6eae2121" ] } ], "mendeley" : { "formattedCitation" : "[263]", "plainTextFormattedCitation" : "[263]", "previouslyFormattedCitation" : "[133]"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[263]</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noProof/>
          <w:sz w:val="22"/>
          <w:lang w:eastAsia="en-GB"/>
        </w:rPr>
        <w:drawing>
          <wp:anchor distT="0" distB="0" distL="114300" distR="114300" simplePos="0" relativeHeight="251672576" behindDoc="0" locked="0" layoutInCell="1" allowOverlap="1" wp14:anchorId="2B9D66B7" wp14:editId="507A4EC6">
            <wp:simplePos x="0" y="0"/>
            <wp:positionH relativeFrom="page">
              <wp:align>center</wp:align>
            </wp:positionH>
            <wp:positionV relativeFrom="paragraph">
              <wp:posOffset>38735</wp:posOffset>
            </wp:positionV>
            <wp:extent cx="4629600" cy="1436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29600" cy="14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970BA6" w:rsidRDefault="00970BA6" w:rsidP="007652EF">
      <w:pPr>
        <w:pStyle w:val="Caption"/>
        <w:rPr>
          <w:rFonts w:ascii="Times New Roman" w:hAnsi="Times New Roman" w:cs="Times New Roman"/>
        </w:rPr>
      </w:pPr>
      <w:bookmarkStart w:id="105" w:name="_Ref506373839"/>
    </w:p>
    <w:p w:rsidR="00626798" w:rsidRPr="004A4192" w:rsidRDefault="007652EF" w:rsidP="007652EF">
      <w:pPr>
        <w:pStyle w:val="Caption"/>
        <w:rPr>
          <w:rFonts w:ascii="Times New Roman" w:hAnsi="Times New Roman" w:cs="Times New Roman"/>
        </w:rPr>
      </w:pPr>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19</w:t>
      </w:r>
      <w:r w:rsidR="006679A8" w:rsidRPr="004A4192">
        <w:rPr>
          <w:rFonts w:ascii="Times New Roman" w:hAnsi="Times New Roman" w:cs="Times New Roman"/>
          <w:noProof/>
        </w:rPr>
        <w:fldChar w:fldCharType="end"/>
      </w:r>
      <w:bookmarkEnd w:id="105"/>
      <w:r w:rsidRPr="004A4192">
        <w:rPr>
          <w:rFonts w:ascii="Times New Roman" w:hAnsi="Times New Roman" w:cs="Times New Roman"/>
        </w:rPr>
        <w:t>.</w:t>
      </w:r>
      <w:r w:rsidR="00626798" w:rsidRPr="004A4192">
        <w:rPr>
          <w:rFonts w:ascii="Times New Roman" w:hAnsi="Times New Roman" w:cs="Times New Roman"/>
        </w:rPr>
        <w:t xml:space="preserve"> The grafting process where the hydrophilic hydroxyl groups are treated with perfluoroalkylsilane to form a hydrophobic coating </w:t>
      </w:r>
      <w:r w:rsidR="00626798"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"10.1016/j.cej.2014.08.092", "ISBN" : "9781510828131", "ISSN" : "13858947", "abstract" : "Highly hydrophobic titania, alumina and zirconia porous ceramic membranes were prepared by grafting of C6F13C2H4Si(OEt)3 (C6) and C12F25C2H4Si(OEt)3 (C12) molecules and subsequently applied in pervaporation (PV) process for removal of volatile organic compounds (methyl tert-butyl-ether/MTBE and ethyl acetate/EtAc) from binary aqueous solutions. Transport of pure water through pristine and hydrophobized membranes were compared. The transport and separation properties in PV process of investigated hydrophobic membranes were discussed. The influence of the membrane materials, pore size of the membranes as well as conditions of the grafting procedure (time and type of molecules) on the pervaporative properties was presented. All investigated membranes were selective toward organic compounds. The highest efficiency was found for the TiO2 membranes, independently of the utilized system and applied grafting molecules. Better transport and selective properties were observed for membrane modified by C6 molecules than by C12 ones. TiO2 and ZrO2 membranes modified by C6 were characterized by high \u03b2 separation factors 84 (TiO2) and 56 (ZrO2). The least effective membrane was alumina one. Additionally, the influence of contact of different solvents (water, EtAc and MTBE) with the hydrophobic layer was discussed. It was found that in the presence of organic compounds in the aqueous solution, the conformation of hydrophobic chains is changing from tangled to straight one.", "author" : [ { "dropping-particle" : "", "family" : "Kujawa", "given" : "Joanna", "non-dropping-particle" : "", "parse-names" : false, "suffix" : "" }, { "dropping-particle" : "", "family" : "Cerneaux", "given" : "Sophie", "non-dropping-particle" : "", "parse-names" : false, "suffix" : "" }, { "dropping-particle" : "", "family" : "Kujawski", "given" : "Wojciech", "non-dropping-particle" : "", "parse-names" : false, "suffix" : "" } ], "container-title" : "Chemical Engineering Journal", "id" : "ITEM-1", "issued" : { "date-parts" : [ [ "2015" ] ] }, "page" : "43-54", "publisher" : "Elsevier B.V.", "title" : "Highly hydrophobic ceramic membranes applied to the removal of volatile organic compounds in pervaporation", "type" : "article-journal", "volume" : "260" }, "uris" : [ "http://www.mendeley.com/documents/?uuid=58f04def-5e81-4a36-871c-5bb79077067a", "http://www.mendeley.com/documents/?uuid=cd9e9ab4-ef29-48b1-a544-00c11ba1b2c6" ] } ], "mendeley" : { "formattedCitation" : "[262]", "plainTextFormattedCitation" : "[262]", "previouslyFormattedCitation" : "[132]" }, "properties" : {  }, "schema" : "https://github.com/citation-style-language/schema/raw/master/csl-citation.json" }</w:instrText>
      </w:r>
      <w:r w:rsidR="00626798" w:rsidRPr="004A4192">
        <w:rPr>
          <w:rFonts w:ascii="Times New Roman" w:hAnsi="Times New Roman" w:cs="Times New Roman"/>
        </w:rPr>
        <w:fldChar w:fldCharType="separate"/>
      </w:r>
      <w:r w:rsidR="00702831" w:rsidRPr="004A4192">
        <w:rPr>
          <w:rFonts w:ascii="Times New Roman" w:hAnsi="Times New Roman" w:cs="Times New Roman"/>
        </w:rPr>
        <w:t>[262]</w:t>
      </w:r>
      <w:r w:rsidR="00626798" w:rsidRPr="004A4192">
        <w:rPr>
          <w:rFonts w:ascii="Times New Roman" w:hAnsi="Times New Roman" w:cs="Times New Roman"/>
        </w:rPr>
        <w:fldChar w:fldCharType="end"/>
      </w:r>
      <w:r w:rsidR="00626798" w:rsidRPr="004A4192">
        <w:rPr>
          <w:rFonts w:ascii="Times New Roman" w:hAnsi="Times New Roman" w:cs="Times New Roman"/>
        </w:rPr>
        <w:t>.</w:t>
      </w:r>
    </w:p>
    <w:p w:rsidR="00626798" w:rsidRPr="004A4192" w:rsidRDefault="007652EF" w:rsidP="007652EF">
      <w:pPr>
        <w:pStyle w:val="Caption"/>
        <w:rPr>
          <w:rFonts w:ascii="Times New Roman" w:hAnsi="Times New Roman" w:cs="Times New Roman"/>
        </w:rPr>
      </w:pPr>
      <w:bookmarkStart w:id="106" w:name="_Ref506373893"/>
      <w:r w:rsidRPr="004A4192">
        <w:rPr>
          <w:rFonts w:ascii="Times New Roman" w:hAnsi="Times New Roman" w:cs="Times New Roman"/>
        </w:rPr>
        <w:lastRenderedPageBreak/>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20</w:t>
      </w:r>
      <w:r w:rsidR="006679A8" w:rsidRPr="004A4192">
        <w:rPr>
          <w:rFonts w:ascii="Times New Roman" w:hAnsi="Times New Roman" w:cs="Times New Roman"/>
          <w:noProof/>
        </w:rPr>
        <w:fldChar w:fldCharType="end"/>
      </w:r>
      <w:bookmarkEnd w:id="106"/>
      <w:r w:rsidRPr="004A4192">
        <w:rPr>
          <w:rFonts w:ascii="Times New Roman" w:hAnsi="Times New Roman" w:cs="Times New Roman"/>
        </w:rPr>
        <w:t>.</w:t>
      </w:r>
      <w:r w:rsidR="00626798" w:rsidRPr="004A4192">
        <w:rPr>
          <w:rFonts w:ascii="Times New Roman" w:hAnsi="Times New Roman" w:cs="Times New Roman"/>
          <w:noProof/>
          <w:lang w:eastAsia="en-GB"/>
        </w:rPr>
        <w:drawing>
          <wp:anchor distT="0" distB="0" distL="114300" distR="114300" simplePos="0" relativeHeight="251671552" behindDoc="0" locked="0" layoutInCell="1" allowOverlap="1" wp14:anchorId="7F2CE907" wp14:editId="78F4AF58">
            <wp:simplePos x="0" y="0"/>
            <wp:positionH relativeFrom="margin">
              <wp:align>center</wp:align>
            </wp:positionH>
            <wp:positionV relativeFrom="paragraph">
              <wp:posOffset>0</wp:posOffset>
            </wp:positionV>
            <wp:extent cx="5505450" cy="13335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054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798" w:rsidRPr="004A4192">
        <w:rPr>
          <w:rFonts w:ascii="Times New Roman" w:hAnsi="Times New Roman" w:cs="Times New Roman"/>
        </w:rPr>
        <w:t xml:space="preserve"> The water droplet affinity with a ceramic surface before (a) and after (b) the grafting process </w:t>
      </w:r>
      <w:r w:rsidR="00626798"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"10.1016/j.memsci.2012.02.011", "ISBN" : "0376-7388", "ISSN" : "03767388", "abstract" : "This paper reports the development of hydrophobic porous alumina ceramic hollow fiber membranes for water desalination based on the membrane distillation process. The alumina hollow fiber with an average pore size of 0.7\u03bcm was prepared by the phase inversion and sintering method. The surface of the hollow fiber was converted from hydrophilic to hydrophobic via grafting with fluoroalkylsilane (FAS). The water desalination performance of the as-prepared hydrophobic hollow fiber was tested using the vacuum membrane distillation method. By exposing the shell side of the fiber to an aqueous solution of 4wt% NaCl at 80\u00b0C and vacuuming the lumen side of the fiber to a pressure of 0.04bar, a water flux of 42.9Lm -2h -1 was attained with a salt rejection over 99.5%, which is comparable with the best performance of polymer membrane. The water flux and salt rejection was found to decrease slowly with time, but after water washing-drying the rejection was recovered completely, and the water flux largely. The hydrophobic ceramic hollow fiber membrane developed in this work is promising for practical applications. \u00a9 2012 Elsevier B.V.", "author" : [ { "dropping-particle" : "", "family" : "Fang", "given" : "H.", "non-dropping-particle" : "", "parse-names" : false, "suffix" : "" }, { "dropping-particle" : "", "family" : "Gao", "given" : "J. F.", "non-dropping-particle" : "", "parse-names" : false, "suffix" : "" }, { "dropping-particle" : "", "family" : "Wang", "given" : "H. T.", "non-dropping-particle" : "", "parse-names" : false, "suffix" : "" }, { "dropping-particle" : "", "family" : "Chen", "given" : "C. S.", "non-dropping-particle" : "", "parse-names" : false, "suffix" : "" } ], "container-title" : "Journal of Membrane Science", "id" : "ITEM-1", "issued" : { "date-parts" : [ [ "2012" ] ] }, "page" : "41-46", "publisher" : "Elsevier B.V.", "title" : "Hydrophobic porous alumina hollow fiber for water desalination via membrane distillation process", "type" : "article-journal", "volume" : "403-404" }, "uris" : [ "http://www.mendeley.com/documents/?uuid=3d59477e-2954-45af-a5c8-de9576bce03d", "http://www.mendeley.com/documents/?uuid=db29ebf2-c3dc-4dca-9093-d76c6eae2121" ] } ], "mendeley" : { "formattedCitation" : "[263]", "plainTextFormattedCitation" : "[263]", "previouslyFormattedCitation" : "[133]" }, "properties" : {  }, "schema" : "https://github.com/citation-style-language/schema/raw/master/csl-citation.json" }</w:instrText>
      </w:r>
      <w:r w:rsidR="00626798" w:rsidRPr="004A4192">
        <w:rPr>
          <w:rFonts w:ascii="Times New Roman" w:hAnsi="Times New Roman" w:cs="Times New Roman"/>
        </w:rPr>
        <w:fldChar w:fldCharType="separate"/>
      </w:r>
      <w:r w:rsidR="00702831" w:rsidRPr="004A4192">
        <w:rPr>
          <w:rFonts w:ascii="Times New Roman" w:hAnsi="Times New Roman" w:cs="Times New Roman"/>
        </w:rPr>
        <w:t>[263]</w:t>
      </w:r>
      <w:r w:rsidR="00626798" w:rsidRPr="004A4192">
        <w:rPr>
          <w:rFonts w:ascii="Times New Roman" w:hAnsi="Times New Roman" w:cs="Times New Roman"/>
        </w:rPr>
        <w:fldChar w:fldCharType="end"/>
      </w:r>
      <w:r w:rsidR="00626798" w:rsidRPr="004A4192">
        <w:rPr>
          <w:rFonts w:ascii="Times New Roman" w:hAnsi="Times New Roman" w:cs="Times New Roman"/>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The hydrophobic ceramic membranes</w:t>
      </w:r>
      <w:r w:rsidR="00D64EDD">
        <w:rPr>
          <w:rFonts w:ascii="Times New Roman" w:hAnsi="Times New Roman" w:cs="Times New Roman"/>
          <w:sz w:val="22"/>
        </w:rPr>
        <w:t xml:space="preserve"> formed</w:t>
      </w:r>
      <w:r w:rsidRPr="004A4192">
        <w:rPr>
          <w:rFonts w:ascii="Times New Roman" w:hAnsi="Times New Roman" w:cs="Times New Roman"/>
          <w:sz w:val="22"/>
        </w:rPr>
        <w:t xml:space="preserve"> can be applied in different separation processes:</w:t>
      </w:r>
    </w:p>
    <w:p w:rsidR="00626798" w:rsidRPr="004A4192" w:rsidRDefault="00626798" w:rsidP="00626798">
      <w:pPr>
        <w:pStyle w:val="NoSpacing"/>
        <w:numPr>
          <w:ilvl w:val="0"/>
          <w:numId w:val="8"/>
        </w:numPr>
        <w:rPr>
          <w:rFonts w:ascii="Times New Roman" w:hAnsi="Times New Roman" w:cs="Times New Roman"/>
          <w:sz w:val="22"/>
        </w:rPr>
      </w:pPr>
      <w:r w:rsidRPr="004A4192">
        <w:rPr>
          <w:rFonts w:ascii="Times New Roman" w:hAnsi="Times New Roman" w:cs="Times New Roman"/>
          <w:sz w:val="22"/>
        </w:rPr>
        <w:t xml:space="preserve">The hydrophobic ceramic membrane can be applied in the production of fresh water from brackish and seawater. As the water condensates on one side of the membrane and goes through the pores, that are not permeable for salt ions and the water condensates on the other side of the membrane, the water is cleared from the salt ions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"10.1016/j.memsci.2012.02.011", "ISBN" : "0376-7388", "ISSN" : "03767388", "abstract" : "This paper reports the development of hydrophobic porous alumina ceramic hollow fiber membranes for water desalination based on the membrane distillation process. The alumina hollow fiber with an average pore size of 0.7\u03bcm was prepared by the phase inversion and sintering method. The surface of the hollow fiber was converted from hydrophilic to hydrophobic via grafting with fluoroalkylsilane (FAS). The water desalination performance of the as-prepared hydrophobic hollow fiber was tested using the vacuum membrane distillation method. By exposing the shell side of the fiber to an aqueous solution of 4wt% NaCl at 80\u00b0C and vacuuming the lumen side of the fiber to a pressure of 0.04bar, a water flux of 42.9Lm -2h -1 was attained with a salt rejection over 99.5%, which is comparable with the best performance of polymer membrane. The water flux and salt rejection was found to decrease slowly with time, but after water washing-drying the rejection was recovered completely, and the water flux largely. The hydrophobic ceramic hollow fiber membrane developed in this work is promising for practical applications. \u00a9 2012 Elsevier B.V.", "author" : [ { "dropping-particle" : "", "family" : "Fang", "given" : "H.", "non-dropping-particle" : "", "parse-names" : false, "suffix" : "" }, { "dropping-particle" : "", "family" : "Gao", "given" : "J. F.", "non-dropping-particle" : "", "parse-names" : false, "suffix" : "" }, { "dropping-particle" : "", "family" : "Wang", "given" : "H. T.", "non-dropping-particle" : "", "parse-names" : false, "suffix" : "" }, { "dropping-particle" : "", "family" : "Chen", "given" : "C. S.", "non-dropping-particle" : "", "parse-names" : false, "suffix" : "" } ], "container-title" : "Journal of Membrane Science", "id" : "ITEM-1", "issued" : { "date-parts" : [ [ "2012" ] ] }, "page" : "41-46", "publisher" : "Elsevier B.V.", "title" : "Hydrophobic porous alumina hollow fiber for water desalination via membrane distillation process", "type" : "article-journal", "volume" : "403-404" }, "uris" : [ "http://www.mendeley.com/documents/?uuid=3d59477e-2954-45af-a5c8-de9576bce03d", "http://www.mendeley.com/documents/?uuid=db29ebf2-c3dc-4dca-9093-d76c6eae2121" ] }, { "id" : "ITEM-2", "itemData" : { "DOI" : "10.1016/j.memsci.2006.12.039", "ISBN" : "0376-7388", "ISSN" : "03767388", "abstract" : "Alumina hollow fibre membranes were prepared by spinning alumina/binder suspensions to hollow fibre precursors, which were then sintered at elevated temperatures. The obtained membranes are hydrophilic in nature and their outer surfaces were then modified to be hydrophobic by grafting with 0.01 mol/l of 1H, 1H, 2H, 2H-perfluorooctylethoxysilane (FAS) solution. The results from membrane characterization experiments revealed that the membrane surfaces were successfully changed from hydrophilic to hydrophobic, as reflected by the contact angles, which were increased from less than 80\u00b0 to more than 100\u00b0. The gas permeation results indicated a slight decrease in gas permeability of the membranes due to the additional resistance from a FAS layer on the membrane surface. The membranes were found to be thermally stable up to 250 \u00b0C and showed no changes in their hydrophobicity after in contact with hexane for 96 h. \u00a9 2007 Elsevier B.V. All rights reserved.", "author" : [ { "dropping-particle" : "", "family" : "Koonaphapdeelert", "given" : "Sirichai", "non-dropping-particle" : "", "parse-names" : false, "suffix" : "" }, { "dropping-particle" : "", "family" : "Li", "given" : "K.", "non-dropping-particle" : "", "parse-names" : false, "suffix" : "" } ], "container-title" : "Journal of Membrane Science", "id" : "ITEM-2", "issue" : "1-2", "issued" : { "date-parts" : [ [ "2007" ] ] }, "page" : "70-76", "title" : "Preparation and characterization of hydrophobic ceramic hollow fibre membrane", "type" : "article-journal", "volume" : "291" }, "uris" : [ "http://www.mendeley.com/documents/?uuid=a33e6fad-bf52-4185-a45a-063022bb0c84", "http://www.mendeley.com/documents/?uuid=cc24d1af-897a-4396-8689-924e36822a02", "http://www.mendeley.com/documents/?uuid=9fe7126d-96a4-4b54-b448-6b66e5606308" ] }, { "id" : "ITEM-3", "itemData" : { "DOI" : "10.1016/j.desal.2007.01.017", "ISBN" : "0011-9164", "ISSN" : "00119164", "abstract" : "Desalination of seawater and NaCl solutions is of great interest as potable water sources are dramatically declining on earth. Most of the techniques used to decontaminate water involve polymeric membranes and expensive desalination processes. To improve thermal, chemical and physical resistance of these membranes, research is now focused on ceramic membranes and hydrophobic ones in particular. The technique used to desalinate water is the Air Gap Membrane Distillation (AGMD), which is more compact, less energy-consuming and required lower temperature than conventional distillation processes. Therefore, ceramic membranes of different nature, zirconia, alumina and alumino-silicate, with pore diameters of 50 nm, 200 and 400 nm, and 800 nm, respectively, were chemically modified using 1H, 1H, 2H, 2H-perfluorodecyltriethoxysilane and applied to desalination of NaCl solutions and seawater using AGMD. Highest rejection rate (&gt;95%) and flux were measured for hydrophobic zirconia membrane (50 nm). \u00a9 2007.", "author" : [ { "dropping-particle" : "", "family" : "Gazagnes", "given" : "L.", "non-dropping-particle" : "", "parse-names" : false, "suffix" : "" }, { "dropping-particle" : "", "family" : "Cerneaux", "given" : "S.", "non-dropping-particle" : "", "parse-names" : false, "suffix" : "" }, { "dropping-particle" : "", "family" : "Persin", "given" : "M.", "non-dropping-particle" : "", "parse-names" : false, "suffix" : "" }, { "dropping-particle" : "", "family" : "Prouzet", "given" : "E.", "non-dropping-particle" : "", "parse-names" : false, "suffix" : "" }, { "dropping-particle" : "", "family" : "Larbot", "given" : "A.", "non-dropping-particle" : "", "parse-names" : false, "suffix" : "" } ], "container-title" : "Desalination", "id" : "ITEM-3", "issue" : "1-3", "issued" : { "date-parts" : [ [ "2007" ] ] }, "page" : "260-266", "title" : "Desalination of sodium chloride solutions and seawater with hydrophobic ceramic membranes", "type" : "article-journal", "volume" : "217" }, "uris" : [ "http://www.mendeley.com/documents/?uuid=50689966-9184-4161-9a5f-86a88fec66f1", "http://www.mendeley.com/documents/?uuid=4285f76d-11e4-4bcd-afe3-ead521aae19e", "http://www.mendeley.com/documents/?uuid=85c8125b-38cf-447b-8ede-1abad81a1801" ] } ], "mendeley" : { "formattedCitation" : "[260,263,264]", "plainTextFormattedCitation" : "[260,263,264]", "previouslyFormattedCitation" : "[130], [133], [134]"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[260,263,264]</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numPr>
          <w:ilvl w:val="0"/>
          <w:numId w:val="8"/>
        </w:numPr>
        <w:rPr>
          <w:rFonts w:ascii="Times New Roman" w:hAnsi="Times New Roman" w:cs="Times New Roman"/>
          <w:sz w:val="22"/>
        </w:rPr>
      </w:pPr>
      <w:r w:rsidRPr="004A4192">
        <w:rPr>
          <w:rFonts w:ascii="Times New Roman" w:hAnsi="Times New Roman" w:cs="Times New Roman"/>
          <w:sz w:val="22"/>
        </w:rPr>
        <w:t xml:space="preserve">Hydrophobic and SH ceramic membranes can also be applied for the removal of volatile organic compounds from water by vacuum pervaporation. As the liquid streams </w:t>
      </w:r>
      <w:r w:rsidR="00D64EDD" w:rsidRPr="004A4192">
        <w:rPr>
          <w:rFonts w:ascii="Times New Roman" w:hAnsi="Times New Roman" w:cs="Times New Roman"/>
          <w:sz w:val="22"/>
        </w:rPr>
        <w:t>encounter</w:t>
      </w:r>
      <w:r w:rsidRPr="004A4192">
        <w:rPr>
          <w:rFonts w:ascii="Times New Roman" w:hAnsi="Times New Roman" w:cs="Times New Roman"/>
          <w:sz w:val="22"/>
        </w:rPr>
        <w:t xml:space="preserve"> the membrane, the volatile organic compounds are absorbed into the membrane and permeate through the permeate side. This successfully removes volatile organic compounds from the liquid stream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"10.1016/j.cej.2014.03.018", "ISBN" : "8264754368", "ISSN" : "13858947", "abstract" : "This study investigated an underwater plasma water treatment system based on a porous hydrophobic hollow ceramic tube and an alternating current (AC) voltage source, and its application to the decomposition of taste-and-odor compounds originated from algae. The taste-and-odor compounds investigated were geosmin and 2-methyl isoborneol (2-MIB), and the decomposition of algae was carried out on cyanobacteria. The features of the present atmospheric-pressure plasma system employing a porous ceramic tube are large gas-liquid interfacial area due to the formation of numerous plasmatic gas bubbles and instant transfer of short-lived reactive species to water through the micro-pores of the ceramic tube right after the generation. The present plasma process was found to effectively decompose not only the taste-and-odor compounds but also the cyanobacteria algae. Both geosmin and 2-MIB were decomposed more rapidly in the raw river water than in the distilled water. The intermediate products resulting from the decomposition of the taste-and-odor compounds were identified, which showed that geosmin and 2-MIB underwent ring opening and subsequent bond cleavage at multiple sites. The specific energy inputs (SEIs) for 90% decomposition of algae ranged from 3.4 to 8.4kJL-1 for the initial concentration range of 129-1596\u03bcgL-1. The decomposition efficiencies of the taste-and-odor compounds were well correlated with the SEI. \u00a9 2014 Elsevier B.V.", "author" : [ { "dropping-particle" : "", "family" : "Jo", "given" : "Jin Oh", "non-dropping-particle" : "", "parse-names" : false, "suffix" : "" }, { "dropping-particle" : "", "family" : "Kim", "given" : "Sang Don", "non-dropping-particle" : "", "parse-names" : false, "suffix" : "" }, { "dropping-particle" : "", "family" : "Lee", "given" : "Hyung Jin", "non-dropping-particle" : "", "parse-names" : false, "suffix" : "" }, { "dropping-particle" : "", "family" : "Mok", "given" : "Young Sun", "non-dropping-particle" : "", "parse-names" : false, "suffix" : "" } ], "container-title" : "Chemical Engineering Journal", "id" : "ITEM-1", "issued" : { "date-parts" : [ [ "2014" ] ] }, "page" : "291-301", "publisher" : "Elsevier B.V.", "title" : "Decomposition of taste-and-odor compounds produced by cyanobacteria algae using atmospheric pressure plasma created inside a porous hydrophobic ceramic tube", "type" : "article-journal", "volume" : "247" }, "uris" : [ "http://www.mendeley.com/documents/?uuid=f1b58caf-bc26-4673-a817-ed2160bf9b06", "http://www.mendeley.com/documents/?uuid=b5ccfd80-cf17-4a1e-844f-c41708798679" ] }, { "id" : "ITEM-2", "itemData" : { "DOI" : "10.1016/j.desal.2006.04.042", "ISBN" : "0011-9164", "ISSN" : "00119164", "abstract" : "Changing the hydrophilic character of ceramic membranes into hydrophobic ones is nowadays of particular interest. The originally hydrophilic character of ceramic membranes can be changed by grafting hydrophobic molecules on the surface. Fluoroalkylsilanes (FAS) are a group of compounds which can be efficiently used to create the hydrophobic character of different surfaces. The grafting process can be performed by a reaction between -OH surface groups of the ceramics and ethoxy groups (-O-Et) presented in organosilane compounds. The aim of this work was to prepare FAS-modified pervaporation ceramic membranes by grafting alumina and/or titania ceramic nanofiltration membranes with 1H,1H,2H,2H-perfluorodecyltriethoxysilane (C8) molecules and to determine the properties of such modified hydrophobic ceramic membranes in the pervaporation process used for the desalination of different salt solutions and for the removal of organic solvents of different hydrophobicity [i.e., ethanol (EtOH) and methyl t-butyl ether (MTBE)] from water. It was found that transport and selective properties of grafted membranes depended on the type of ceramics and the grafting conditions. In general, FAS grafted titania membranes were more permeable and more selective than alumina ones. In the case of desalination it was found that salt rejection was practically 100%; there was no salt found in the permeate. Pervaporation flux in contact with an aqueous salt solution was dependent on the kind of salt, its concentration and feed temperature. FAS grafted membranes prepared from titania showed much higher permeation fluxes compared with alumina ones. Both membranes showed high selectivity towards the organic component of water-organic mixtures. The selectivity factor of FAS-TiO2 (grafted in 0.1 M C8), FAS-TiO2 (grafted in 0.01 M C8) and FAS-Al2O3 (grafted in 0.01 M C8) membranes in contact with water-MTBE (2 wt.% MTBE) solution was 95, 45 and 23, respectively. The C8 molecules grafted on the titania ceramics underwent conformation change from a tangled form into the straightened one when the C8 environment changed from pure water to a water-organic or water-electrolyte solution. The concentration range in which this conformation change occurred was dependent on the hydrophobicity of organic solvent molecules presented in the solution. In the case of more hydrophobic MTBE molecules the tangled-straightened form change of FAS molecules occurred in a concentration range 0-0.1 mol. % MTBE.\u2026", "author" : [ { "dropping-particle" : "", "family" : "Kujawski", "given" : "Wojciech", "non-dropping-particle" : "", "parse-names" : false, "suffix" : "" }, { "dropping-particle" : "", "family" : "Krajewska", "given" : "S\u0142awomira", "non-dropping-particle" : "", "parse-names" : false, "suffix" : "" }, { "dropping-particle" : "", "family" : "Kujawski", "given" : "Maciej", "non-dropping-particle" : "", "parse-names" : false, "suffix" : "" }, { "dropping-particle" : "", "family" : "Gazagnes", "given" : "Laetitia", "non-dropping-particle" : "", "parse-names" : false, "suffix" : "" }, { "dropping-particle" : "", "family" : "Larbot", "given" : "Andr\u00e9", "non-dropping-particle" : "", "parse-names" : false, "suffix" : "" }, { "dropping-particle" : "", "family" : "Persin", "given" : "Michel", "non-dropping-particle" : "", "parse-names" : false, "suffix" : "" } ], "container-title" : "Desalination", "id" : "ITEM-2", "issue" : "1-3", "issued" : { "date-parts" : [ [ "2007" ] ] }, "page" : "75-86", "title" : "Pervaporation properties of fluoroalkylsilane (FAS) grafted ceramic membranes", "type" : "article-journal", "volume" : "205" }, "uris" : [ "http://www.mendeley.com/documents/?uuid=1c1bdf66-36ee-4fda-9014-ed89d38dc1dd", "http://www.mendeley.com/documents/?uuid=7e61126f-fda2-4829-a004-72207f089518", "http://www.mendeley.com/documents/?uuid=b2da027f-78ce-4d42-b517-6bbfec221d57" ] }, { "id" : "ITEM-3", "itemData" : { "DOI" : "10.1016/j.memsci.2014.08.054", "ISBN" : "0376-7388", "ISSN" : "18733123", "abstract" : "Hydrophobic alumina and titania micro and mesoporous ceramic membranes were prepared by grafting of C6F13C2H4Si(OEt)3(C6) molecules and subsequently applied in a pervaporation (PV) process to the removal of hazardous organic solvents (MTBE, EtAc and BuOH) from binary aqueous solutions. The transport and separation properties of investigated membranes were discussed. Additionally it was found that membrane material and grafting time have an important impact of the pervaporative properties. All tested membranes were selective toward organics. Titania membrane was the most efficient and was characterized by the highest value of PSI and the highest value of permeate flux of organic compounds in water-EtAc (JEtAc=1.1kgh-1m-2; PSIEtAc=140kgh-1m-2) and water-MTBE (JMTBE=1.0kgh-1m-2; PSIMTBE=194kgh-1m-2) systems. This behavior of titania membrane was also discussed based on the Hansen solubility parameters. In presented work the evaluation of MTBE removal degree with titania modified membrane from water binary mixture in the pervaporation process was discussed.", "author" : [ { "dropping-particle" : "", "family" : "Kujawa", "given" : "Joanna", "non-dropping-particle" : "", "parse-names" : false, "suffix" : "" }, { "dropping-particle" : "", "family" : "Cerneaux", "given" : "Sophie", "non-dropping-particle" : "", "parse-names" : false, "suffix" : "" }, { "dropping-particle" : "", "family" : "Kujawski", "given" : "Wojciech", "non-dropping-particle" : "", "parse-names" : false, "suffix" : "" } ], "container-title" : "Journal of Membrane Science", "id" : "ITEM-3", "issued" : { "date-parts" : [ [ "2015" ] ] }, "page" : "11-19", "publisher" : "Elsevier", "title" : "Removal of hazardous volatile organic compounds from water by vacuum pervaporation with hydrophobic ceramic membranes", "type" : "article-journal", "volume" : "474" }, "uris" : [ "http://www.mendeley.com/documents/?uuid=b5e016a0-1feb-48f6-8b45-26c5cb47d6c2", "http://www.mendeley.com/documents/?uuid=84450cda-a88e-4f92-937b-c8ceed92f47e", "http://www.mendeley.com/documents/?uuid=40f63980-734e-40b9-a2bf-e6cb17f85f67" ] }, { "id" : "ITEM-4", "itemData" : { "DOI" : "10.1016/j.cej.2014.08.092", "ISBN" : "9781510828131", "ISSN" : "13858947", "abstract" : "Highly hydrophobic titania, alumina and zirconia porous ceramic membranes were prepared by grafting of C6F13C2H4Si(OEt)3 (C6) and C12F25C2H4Si(OEt)3 (C12) molecules and subsequently applied in pervaporation (PV) process for removal of volatile organic compounds (methyl tert-butyl-ether/MTBE and ethyl acetate/EtAc) from binary aqueous solutions. Transport of pure water through pristine and hydrophobized membranes were compared. The transport and separation properties in PV process of investigated hydrophobic membranes were discussed. The influence of the membrane materials, pore size of the membranes as well as conditions of the grafting procedure (time and type of molecules) on the pervaporative properties was presented. All investigated membranes were selective toward organic compounds. The highest efficiency was found for the TiO2 membranes, independently of the utilized system and applied grafting molecules. Better transport and selective properties were observed for membrane modified by C6 molecules than by C12 ones. TiO2 and ZrO2 membranes modified by C6 were characterized by high \u03b2 separation factors 84 (TiO2) and 56 (ZrO2). The least effective membrane was alumina one. Additionally, the influence of contact of different solvents (water, EtAc and MTBE) with the hydrophobic layer was discussed. It was found that in the presence of organic compounds in the aqueous solution, the conformation of hydrophobic chains is changing from tangled to straight one.", "author" : [ { "dropping-particle" : "", "family" : "Kujawa", "given" : "Joanna", "non-dropping-particle" : "", "parse-names" : false, "suffix" : "" }, { "dropping-particle" : "", "family" : "Cerneaux", "given" : "Sophie", "non-dropping-particle" : "", "parse-names" : false, "suffix" : "" }, { "dropping-particle" : "", "family" : "Kujawski", "given" : "Wojciech", "non-dropping-particle" : "", "parse-names" : false, "suffix" : "" } ], "container-title" : "Chemical Engineering Journal", "id" : "ITEM-4", "issued" : { "date-parts" : [ [ "2015" ] ] }, "page" : "43-54", "publisher" : "Elsevier B.V.", "title" : "Highly hydrophobic ceramic membranes applied to the removal of volatile organic compounds in pervaporation", "type" : "article-journal", "volume" : "260" }, "uris" : [ "http://www.mendeley.com/documents/?uuid=58f04def-5e81-4a36-871c-5bb79077067a", "http://www.mendeley.com/documents/?uuid=cd9e9ab4-ef29-48b1-a544-00c11ba1b2c6", "http://www.mendeley.com/documents/?uuid=c3794bb0-17b6-462a-9a42-b6353ec7c790" ] } ], "mendeley" : { "formattedCitation" : "[261,262,267,268]", "plainTextFormattedCitation" : "[261,262,267,268]", "previouslyFormattedCitation" : "[131], [132], [137], [138]"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[261,262,267,268]</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Hydrophobic ceramic coatings show great potential to be applied in many industries, however, it requires improvement befor</w:t>
      </w:r>
      <w:r w:rsidR="00293384" w:rsidRPr="004A4192">
        <w:rPr>
          <w:rFonts w:ascii="Times New Roman" w:hAnsi="Times New Roman" w:cs="Times New Roman"/>
          <w:sz w:val="22"/>
        </w:rPr>
        <w:t xml:space="preserve">e they can be applied in </w:t>
      </w:r>
      <w:r w:rsidRPr="004A4192">
        <w:rPr>
          <w:rFonts w:ascii="Times New Roman" w:hAnsi="Times New Roman" w:cs="Times New Roman"/>
          <w:sz w:val="22"/>
        </w:rPr>
        <w:t>industries, as the techniques do not always show the highest efficiency.</w:t>
      </w:r>
    </w:p>
    <w:p w:rsidR="00626798" w:rsidRPr="004A4192" w:rsidRDefault="00626798" w:rsidP="00626798">
      <w:pPr>
        <w:pStyle w:val="NoSpacing"/>
        <w:rPr>
          <w:rFonts w:ascii="Times New Roman" w:hAnsi="Times New Roman" w:cs="Times New Roman"/>
          <w:sz w:val="22"/>
        </w:rPr>
      </w:pPr>
    </w:p>
    <w:p w:rsidR="00626798" w:rsidRPr="004A4192" w:rsidRDefault="00E33024" w:rsidP="00603CD5">
      <w:pPr>
        <w:pStyle w:val="Heading2"/>
        <w:rPr>
          <w:rFonts w:ascii="Times New Roman" w:hAnsi="Times New Roman" w:cs="Times New Roman"/>
        </w:rPr>
      </w:pPr>
      <w:bookmarkStart w:id="107" w:name="_Toc503542182"/>
      <w:bookmarkStart w:id="108" w:name="_Toc506365933"/>
      <w:bookmarkStart w:id="109" w:name="_Toc506369751"/>
      <w:r w:rsidRPr="004A4192">
        <w:rPr>
          <w:rFonts w:ascii="Times New Roman" w:hAnsi="Times New Roman" w:cs="Times New Roman"/>
        </w:rPr>
        <w:t>8</w:t>
      </w:r>
      <w:r w:rsidR="00626798" w:rsidRPr="004A4192">
        <w:rPr>
          <w:rFonts w:ascii="Times New Roman" w:hAnsi="Times New Roman" w:cs="Times New Roman"/>
        </w:rPr>
        <w:t>.8 Mesh</w:t>
      </w:r>
      <w:bookmarkEnd w:id="107"/>
      <w:bookmarkEnd w:id="108"/>
      <w:bookmarkEnd w:id="109"/>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The increasing amount of industrial oily wastewater and oil spill accidents creates environmental, economic and social issues. Due to these issues, there is a constant search for effective and inexpensive clean-up methods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"10.1039/C5GC01818H", "ISSN" : "1463-9262", "abstract" : "Oil/water separation has recently become a worldwide challenge due to expanding industrial oily waste-water and frequent oil spill accidents. The development of a low-cost, biobased, and environmentally friendly material has been attempted to treat environmentally sensitive water pollution caused by oils. Herein, prewetting induced underwater superoleophobic or underoil (super) hydrophobic waste potato residue coated-mesh (PRCM) without any further chemical modification was demonstrated for the first time for selective oil/water separation, which was fabricated by spraying waste potato residue powders (PRP) and waterborne polyurethane (PU) mixtures on a stainless steel mesh. After the PRCM is prewetted with water, water can be removed from the light oil/water mixture by gravity with high separation efficiency. On the other hand, heavy oil can be removed from the oil/water mixture by gravity via the heavy oil prewetted PRCM. The as-prepared PRCM showed a high separation efficiency of above 96.5% for a series of light or heavy oil\u2013water mixtures. In addition, the PRCMs maintained a high separation efficiency of over 98.0% and a stable recyclability even after 40 separation cycles for a kerosene\u2013water mixture. Furthermore, the as-prepared PRCM exhibited excellent environmental stability under a series of harsh conditions that were used for the separation of mixtures of oil and various corrosive materials, including strong acidic, alkaline and salt aqueous solutions.", "author" : [ { "dropping-particle" : "", "family" : "Li", "given" : "Jian", "non-dropping-particle" : "", "parse-names" : false, "suffix" : "" }, { "dropping-particle" : "", "family" : "Li", "given" : "Dianming", "non-dropping-particle" : "", "parse-names" : false, "suffix" : "" }, { "dropping-particle" : "", "family" : "Yang", "given" : "Yaoxia", "non-dropping-particle" : "", "parse-names" : false, "suffix" : "" }, { "dropping-particle" : "", "family" : "Li", "given" : "Jianping", "non-dropping-particle" : "", "parse-names" : false, "suffix" : "" }, { "dropping-particle" : "", "family" : "Zha", "given" : "Fei", "non-dropping-particle" : "", "parse-names" : false, "suffix" : "" }, { "dropping-particle" : "", "family" : "Lei", "given" : "Ziqiang", "non-dropping-particle" : "", "parse-names" : false, "suffix" : "" } ], "container-title" : "Green Chem.", "id" : "ITEM-1", "issue" : "2", "issued" : { "date-parts" : [ [ "2016" ] ] }, "page" : "541-549", "publisher" : "Royal Society of Chemistry", "title" : "A prewetting induced underwater superoleophobic or underoil (super) hydrophobic waste potato residue-coated mesh for selective efficient oil/water separation", "type" : "article-journal", "volume" : "18" }, "uris" : [ "http://www.mendeley.com/documents/?uuid=98de7e27-c88d-479e-9449-e55966a80ef4", "http://www.mendeley.com/documents/?uuid=ee224b8c-90d4-4968-ab07-da68785624af" ] } ], "mendeley" : { "formattedCitation" : "[271]", "plainTextFormattedCitation" : "[271]", "previouslyFormattedCitation" : "[141]"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[271]</w:t>
      </w:r>
      <w:r w:rsidRPr="004A4192">
        <w:rPr>
          <w:rFonts w:ascii="Times New Roman" w:hAnsi="Times New Roman" w:cs="Times New Roman"/>
          <w:sz w:val="22"/>
        </w:rPr>
        <w:fldChar w:fldCharType="end"/>
      </w:r>
      <w:r w:rsidRPr="004A4192">
        <w:rPr>
          <w:rFonts w:ascii="Times New Roman" w:hAnsi="Times New Roman" w:cs="Times New Roman"/>
          <w:sz w:val="22"/>
        </w:rPr>
        <w:t>. Hydrophobic and SH</w:t>
      </w:r>
      <w:r w:rsidR="00293384" w:rsidRPr="004A4192">
        <w:rPr>
          <w:rFonts w:ascii="Times New Roman" w:hAnsi="Times New Roman" w:cs="Times New Roman"/>
          <w:sz w:val="22"/>
        </w:rPr>
        <w:t>O</w:t>
      </w:r>
      <w:r w:rsidRPr="004A4192">
        <w:rPr>
          <w:rFonts w:ascii="Times New Roman" w:hAnsi="Times New Roman" w:cs="Times New Roman"/>
          <w:sz w:val="22"/>
        </w:rPr>
        <w:t xml:space="preserve"> mesh has been widely applied for the separation of oil and water. Where other materials are often only coated with a hydrophobic or SH</w:t>
      </w:r>
      <w:r w:rsidR="00C850F4" w:rsidRPr="004A4192">
        <w:rPr>
          <w:rFonts w:ascii="Times New Roman" w:hAnsi="Times New Roman" w:cs="Times New Roman"/>
          <w:sz w:val="22"/>
        </w:rPr>
        <w:t>O</w:t>
      </w:r>
      <w:r w:rsidRPr="004A4192">
        <w:rPr>
          <w:rFonts w:ascii="Times New Roman" w:hAnsi="Times New Roman" w:cs="Times New Roman"/>
          <w:sz w:val="22"/>
        </w:rPr>
        <w:t xml:space="preserve"> coating, the coating of most mesh also contains super-oleophilic (SO) properties, resulting in an even higher affinity for oils. Wet chemistry or acid etch methods can be applied to the mesh to fabricate SH</w:t>
      </w:r>
      <w:r w:rsidR="00C850F4" w:rsidRPr="004A4192">
        <w:rPr>
          <w:rFonts w:ascii="Times New Roman" w:hAnsi="Times New Roman" w:cs="Times New Roman"/>
          <w:sz w:val="22"/>
        </w:rPr>
        <w:t>O</w:t>
      </w:r>
      <w:r w:rsidRPr="004A4192">
        <w:rPr>
          <w:rFonts w:ascii="Times New Roman" w:hAnsi="Times New Roman" w:cs="Times New Roman"/>
          <w:sz w:val="22"/>
        </w:rPr>
        <w:t xml:space="preserve"> and SO coatings. Most research studies focus on surface roughness or the application of hydrophobic agents, where often they are expensive, harmful and oleophobic chemicals were used, making it difficult to scale-up for industrial applications. In addition, during the application of polymer-based coatings, it is difficult to control both the surface structure and the coatings are not thermostable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"10.1002/anie.200353381", "ISBN" : "1521-3773", "ISSN" : "14337851", "PMID" : "15065288", "abstract" : "An example from nature: Analogous to the surface structure of the lotus leaf, the micro- and nanostructured rough surfaces of a teflon-coated mesh film engender it with both super-hydrophobic and super-oleophilic properties. The result is a variable film with contact angles of &amp;ap;150 for water and almost 0 for diesel oil, which makes it an ideal tool for the separation of oil and water (see figure).", "author" : [ { "dropping-particle" : "", "family" : "Feng", "given" : "Lin", "non-dropping-particle" : "", "parse-names" : false, "suffix" : "" }, { "dropping-particle" : "", "family" : "Zhang", "given" : "Zhongyi", "non-dropping-particle" : "", "parse-names" : false, "suffix" : "" }, { "dropping-particle" : "", "family" : "Mai", "given" : "Zhenhong", "non-dropping-particle" : "", "parse-names" : false, "suffix" : "" }, { "dropping-particle" : "", "family" : "Ma", "given" : "Yongmei", "non-dropping-particle" : "", "parse-names" : false, "suffix" : "" }, { "dropping-particle" : "", "family" : "Liu", "given" : "Biqian", "non-dropping-particle" : "", "parse-names" : false, "suffix" : "" }, { "dropping-particle" : "", "family" : "Jiang", "given" : "Lei", "non-dropping-particle" : "", "parse-names" : false, "suffix" : "" }, { "dropping-particle" : "", "family" : "Zhu", "given" : "Daoben", "non-dropping-particle" : "", "parse-names" : false, "suffix" : "" } ], "container-title" : "Angewandte Chemie - International Edition", "id" : "ITEM-1", "issue" : "15", "issued" : { "date-parts" : [ [ "2004" ] ] }, "page" : "2012-2014", "title" : "A super-hydrophobic and super-oleophilic coating mesh film for the separation of oil and water", "type" : "article-journal", "volume" : "43" }, "uris" : [ "http://www.mendeley.com/documents/?uuid=866bb2a4-be78-4965-9dd7-0a6025503fe1", "http://www.mendeley.com/documents/?uuid=e82b3a29-6dad-4e6c-aac4-4e1bd4fb82d7" ] }, { "id" : "ITEM-2", "itemData" : { "DOI" : "10.1016/j.apsusc.2010.01.090", "ISSN" : "01694332", "abstract" : "A super-hydrophobic and super-oleophilic silica film on stainless steel mesh was obtained by simple sol-gel method using tetraethoxysilane (TEOS) and methyltriethoxysilane (MTES) as precursors. The super-hydrophobic and super-oleophilic properties were achieved owing to the hierarchical structure of the silica film with methyl groups terminated domains constructed on the mesh. The effects of the particle size, molar ration of MTES/TEOS, molar concentration of TEOS and aging of the silica sol on the hydrophobicity of the silica film were discussed. With increasing the dimensional size of silica particle, molar ration of MTES/TEOS, molar concentration of TEOS and aging period, the hydrophobicity of the silica film can be enhanced due to the increase of the surface roughness or coverage of the methyl groups. Besides, diiodomethane droplet can spread out on the silica film within 6.71 s for the capillary force and intrinsic oleophilicity of the methyl groups. \u00a9 2010 Elsevier B.V. All rights reserved.", "author" : [ { "dropping-particle" : "", "family" : "Yang", "given" : "Hao", "non-dropping-particle" : "", "parse-names" : false, "suffix" : "" }, { "dropping-particle" : "", "family" : "Pi", "given" : "Pihui", "non-dropping-particle" : "", "parse-names" : false, "suffix" : "" }, { "dropping-particle" : "", "family" : "Cai", "given" : "Zhi Qi", "non-dropping-particle" : "", "parse-names" : false, "suffix" : "" }, { "dropping-particle" : "", "family" : "Wen", "given" : "Xiufang", "non-dropping-particle" : "", "parse-names" : false, "suffix" : "" }, { "dropping-particle" : "", "family" : "Wang", "given" : "Xibo", "non-dropping-particle" : "", "parse-names" : false, "suffix" : "" }, { "dropping-particle" : "", "family" : "Cheng", "given" : "Jiang", "non-dropping-particle" : "", "parse-names" : false, "suffix" : "" }, { "dropping-particle" : "", "family" : "Yang", "given" : "Zhuo ru", "non-dropping-particle" : "", "parse-names" : false, "suffix" : "" } ], "container-title" : "Applied Surface Science", "id" : "ITEM-2", "issue" : "13", "issued" : { "date-parts" : [ [ "2010" ] ] }, "page" : "4095-4102", "publisher" : "Elsevier B.V.", "title" : "Facile preparation of super-hydrophobic and super-oleophilic silica film on stainless steel mesh via sol-gel process", "type" : "article-journal", "volume" : "256" }, "uris" : [ "http://www.mendeley.com/documents/?uuid=2e2119f9-9fd9-455a-8c0f-ba153886d16f", "http://www.mendeley.com/documents/?uuid=4fae296a-eeff-4a7f-9d5d-951ba16fc45b" ] } ], "mendeley" : { "formattedCitation" : "[272,273]", "plainTextFormattedCitation" : "[272,273]", "previouslyFormattedCitation" : "[142], [143]"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[272,273]</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Materials with both SH</w:t>
      </w:r>
      <w:r w:rsidR="00C850F4" w:rsidRPr="004A4192">
        <w:rPr>
          <w:rFonts w:ascii="Times New Roman" w:hAnsi="Times New Roman" w:cs="Times New Roman"/>
          <w:sz w:val="22"/>
        </w:rPr>
        <w:t>O</w:t>
      </w:r>
      <w:r w:rsidRPr="004A4192">
        <w:rPr>
          <w:rFonts w:ascii="Times New Roman" w:hAnsi="Times New Roman" w:cs="Times New Roman"/>
          <w:sz w:val="22"/>
        </w:rPr>
        <w:t xml:space="preserve"> and SO characteristics are optimal for heavy oil/water separation as they exhibit stable water-resisting, anti-chemical erosion and anti-hot ageing properties. Successful oil removal requires a material with high separation capacity, with resistance to oil fouling that is easily recyclable. If the oil separation capacity is not high enough, the removing material can easily be fouled or blocked up by oils due to their oleophilic property. Especially high-viscosity oils tend to adhere to the material, which affects the separation efficiency, are hard to remove and results in secondary pollution during post-treatment processes which waste both the oils and oleophilic material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"10.1002/adma.201102616", "ISBN" : "0935-9648", "ISSN" : "09359648", "PMID" : "22318874", "abstract" : "\u5229\u7528\u4eb2\u758f\u6c34\u6027\u6765\u5b9e\u73b0\u6cb9\u6c34\u5206\u79bb\u3002", "author" : [ { "dropping-particle" : "", "family" : "Xue", "given" : "Zhongxin", "non-dropping-particle" : "", "parse-names" : false, "suffix" : "" }, { "dropping-particle" : "", "family" : "Wang", "given" : "Shutao", "non-dropping-particle" : "", "parse-names" : false, "suffix" : "" }, { "dropping-particle" : "", "family" : "Lin", "given" : "Ling", "non-dropping-particle" : "", "parse-names" : false, "suffix" : "" }, { "dropping-particle" : "", "family" : "Chen", "given" : "Li", "non-dropping-particle" : "", "parse-names" : false, "suffix" : "" }, { "dropping-particle" : "", "family" : "Liu", "given" : "Mingjie", "non-dropping-particle" : "", "parse-names" : false, "suffix" : "" }, { "dropping-particle" : "", "family" : "Feng", "given" : "Lin", "non-dropping-particle" : "", "parse-names" : false, "suffix" : "" }, { "dropping-particle" : "", "family" : "Jiang", "given" : "Lei", "non-dropping-particle" : "", "parse-names" : false, "suffix" : "" } ], "container-title" : "Advanced Materials", "id" : "ITEM-1", "issue" : "37", "issued" : { "date-parts" : [ [ "2011" ] ] }, "page" : "4270-4273", "title" : "A novel superhydrophilic and underwater superoleophobic hydrogel-coated mesh for oil/water separation", "type" : "article-journal", "volume" : "23" }, "uris" : [ "http://www.mendeley.com/documents/?uuid=11ba76f3-3281-4adb-9939-b3c3a5274075", "http://www.mendeley.com/documents/?uuid=480258b0-f792-40b8-9932-394c7e84dedc" ] }, { "id" : "ITEM-2", "itemData" : { "DOI" : "10.1016/j.apsusc.2008.03.034", "ISBN" : "0169-4332", "ISSN" : "01694332", "abstract" : "A novel filtration device for the separation of small amount of water and hydrophobic solvents was proposed, and its separation efficiency was also quantitatively studied for the first time. This goal was achieved by a copper mesh with superhydrophobic and superoleophilic properties, which was fabricated by simply immersing in aqueous solution of NaOH and K2S2O8, and subsequent modification with n-dodecanethiol. The results demonstrated that a slightly tilted copper mesh could separate small amount of hydrophobic solvents and water with high efficiency. This finding provides a new strategy to the development of functional filtration devices that may have many potential applications in the field such as biomedicine, microanalysis, purification, etc. \u00a9 2008 Elsevier B.V. All rights reserved.", "author" : [ { "dropping-particle" : "", "family" : "Pan", "given" : "Qinmin", "non-dropping-particle" : "", "parse-names" : false, "suffix" : "" }, { "dropping-particle" : "", "family" : "Wang", "given" : "Min", "non-dropping-particle" : "", "parse-names" : false, "suffix" : "" }, { "dropping-particle" : "", "family" : "Wang", "given" : "Hongbo", "non-dropping-particle" : "", "parse-names" : false, "suffix" : "" } ], "container-title" : "Applied Surface Science", "id" : "ITEM-2", "issue" : "18", "issued" : { "date-parts" : [ [ "2008" ] ] }, "page" : "6002-6006", "title" : "Separating small amount of water and hydrophobic solvents by novel superhydrophobic copper meshes", "type" : "article-journal", "volume" : "254" }, "uris" : [ "http://www.mendeley.com/documents/?uuid=7f558d28-71a1-4dfd-88de-d2ac88f774fa", "http://www.mendeley.com/documents/?uuid=1e4686e8-14e1-4b9b-937d-fb0b6ce583c9" ] }, { "id" : "ITEM-3", "itemData" : { "DOI" : "10.1063/1.3250947", "ISBN" : "10706631", "ISSN" : "10706631", "abstract" : "When a liquid droplet is located above a super-hydrophobic surface, it only barely touches the solid portion of the surface, and therefore slides very easily on it. More generally, super-hydrophobic surfaces have been shown to lead to significant reduction of viscous friction in the laminar regime, so it is of interest to quantify their effective slipping properties as a function of their geometric characteristics. Most previous studies have considered flows bounded by arrays of either long grooves, or isolated solid pillars on an otherwise flat solid substrate, and for which therefore the surrounding air constitutes the continuous phase. Here we consider instead the case where the super-hydrophobic surface is made of isolated holes in an otherwise continuous no-slip surface, and specifically focus on the mesh-like geometry recently achieved experimentally. We present an analytical method to calculate the friction of such a surface in the case where the mesh is thin. The results for the effective slip length of the surface are computed, compared to simple estimates, and a practical fit is proposed displaying a logarithmic dependance on the area fraction of the solid surface.", "author" : [ { "dropping-particle" : "", "family" : "Davis", "given" : "Anthony M.J.", "non-dropping-particle" : "", "parse-names" : false, "suffix" : "" }, { "dropping-particle" : "", "family" : "Lauga", "given" : "Eric", "non-dropping-particle" : "", "parse-names" : false, "suffix" : "" } ], "container-title" : "Physics of Fluids", "id" : "ITEM-3", "issue" : "11", "issued" : { "date-parts" : [ [ "2009" ] ] }, "page" : "1-8", "title" : "The friction of a mesh-like super-hydrophobic surface", "type" : "article-journal", "volume" : "21" }, "uris" : [ "http://www.mendeley.com/documents/?uuid=2c2a140a-f821-44d6-abe2-c7302bed2e72", "http://www.mendeley.com/documents/?uuid=9c2f7b57-e7f7-437c-8ab4-4688328af3df" ] } ], "mendeley" : { "formattedCitation" : "[274\u2013276]", "plainTextFormattedCitation" : "[274\u2013276]", "previouslyFormattedCitation" : "[144]\u2013[146]"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[274–276]</w:t>
      </w:r>
      <w:r w:rsidRPr="004A4192">
        <w:rPr>
          <w:rFonts w:ascii="Times New Roman" w:hAnsi="Times New Roman" w:cs="Times New Roman"/>
          <w:sz w:val="22"/>
        </w:rPr>
        <w:fldChar w:fldCharType="end"/>
      </w:r>
      <w:r w:rsidR="00C850F4" w:rsidRPr="004A4192">
        <w:rPr>
          <w:rFonts w:ascii="Times New Roman" w:hAnsi="Times New Roman" w:cs="Times New Roman"/>
          <w:sz w:val="22"/>
        </w:rPr>
        <w:t xml:space="preserve">. </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p>
    <w:p w:rsidR="00626798" w:rsidRPr="004A4192" w:rsidRDefault="00C850F4" w:rsidP="00C850F4">
      <w:pPr>
        <w:pStyle w:val="Caption"/>
        <w:rPr>
          <w:rFonts w:ascii="Times New Roman" w:hAnsi="Times New Roman" w:cs="Times New Roman"/>
        </w:rPr>
      </w:pPr>
      <w:bookmarkStart w:id="110" w:name="_Ref506374061"/>
      <w:r w:rsidRPr="004A4192">
        <w:rPr>
          <w:rFonts w:ascii="Times New Roman" w:hAnsi="Times New Roman" w:cs="Times New Roman"/>
        </w:rPr>
        <w:lastRenderedPageBreak/>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21</w:t>
      </w:r>
      <w:r w:rsidR="006679A8" w:rsidRPr="004A4192">
        <w:rPr>
          <w:rFonts w:ascii="Times New Roman" w:hAnsi="Times New Roman" w:cs="Times New Roman"/>
          <w:noProof/>
        </w:rPr>
        <w:fldChar w:fldCharType="end"/>
      </w:r>
      <w:bookmarkEnd w:id="110"/>
      <w:r w:rsidRPr="004A4192">
        <w:rPr>
          <w:rFonts w:ascii="Times New Roman" w:hAnsi="Times New Roman" w:cs="Times New Roman"/>
        </w:rPr>
        <w:t>.</w:t>
      </w:r>
      <w:r w:rsidR="00626798" w:rsidRPr="004A4192">
        <w:rPr>
          <w:rFonts w:ascii="Times New Roman" w:hAnsi="Times New Roman" w:cs="Times New Roman"/>
          <w:noProof/>
          <w:lang w:eastAsia="en-GB"/>
        </w:rPr>
        <w:drawing>
          <wp:anchor distT="0" distB="0" distL="114300" distR="114300" simplePos="0" relativeHeight="251673600" behindDoc="0" locked="0" layoutInCell="1" allowOverlap="1" wp14:anchorId="5DF7C245" wp14:editId="04E4C249">
            <wp:simplePos x="0" y="0"/>
            <wp:positionH relativeFrom="margin">
              <wp:align>right</wp:align>
            </wp:positionH>
            <wp:positionV relativeFrom="paragraph">
              <wp:posOffset>401</wp:posOffset>
            </wp:positionV>
            <wp:extent cx="5734685" cy="18256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t="2334" b="3537"/>
                    <a:stretch/>
                  </pic:blipFill>
                  <pic:spPr bwMode="auto">
                    <a:xfrm>
                      <a:off x="0" y="0"/>
                      <a:ext cx="5734685" cy="182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798" w:rsidRPr="004A4192">
        <w:rPr>
          <w:rFonts w:ascii="Times New Roman" w:hAnsi="Times New Roman" w:cs="Times New Roman"/>
        </w:rPr>
        <w:t xml:space="preserve">(a) </w:t>
      </w:r>
      <w:r w:rsidRPr="004A4192">
        <w:rPr>
          <w:rFonts w:ascii="Times New Roman" w:hAnsi="Times New Roman" w:cs="Times New Roman"/>
        </w:rPr>
        <w:t>B</w:t>
      </w:r>
      <w:r w:rsidR="00626798" w:rsidRPr="004A4192">
        <w:rPr>
          <w:rFonts w:ascii="Times New Roman" w:hAnsi="Times New Roman" w:cs="Times New Roman"/>
        </w:rPr>
        <w:t>ehaviour of a water droplet on SH and SO mesh and (b) a successful set-up to separate water and oil.</w:t>
      </w:r>
    </w:p>
    <w:p w:rsidR="00626798" w:rsidRPr="004A4192" w:rsidRDefault="00602450" w:rsidP="00626798">
      <w:pPr>
        <w:pStyle w:val="NoSpacing"/>
        <w:rPr>
          <w:rFonts w:ascii="Times New Roman" w:hAnsi="Times New Roman" w:cs="Times New Roman"/>
          <w:sz w:val="22"/>
        </w:rPr>
      </w:pPr>
      <w:r>
        <w:rPr>
          <w:rFonts w:ascii="Times New Roman" w:hAnsi="Times New Roman" w:cs="Times New Roman"/>
          <w:sz w:val="22"/>
        </w:rPr>
        <w:t>Many</w:t>
      </w:r>
      <w:r w:rsidR="00626798" w:rsidRPr="004A4192">
        <w:rPr>
          <w:rFonts w:ascii="Times New Roman" w:hAnsi="Times New Roman" w:cs="Times New Roman"/>
          <w:sz w:val="22"/>
        </w:rPr>
        <w:t xml:space="preserve"> research studies have proven that an SH</w:t>
      </w:r>
      <w:r w:rsidR="00C850F4" w:rsidRPr="004A4192">
        <w:rPr>
          <w:rFonts w:ascii="Times New Roman" w:hAnsi="Times New Roman" w:cs="Times New Roman"/>
          <w:sz w:val="22"/>
        </w:rPr>
        <w:t>O</w:t>
      </w:r>
      <w:r w:rsidR="00626798" w:rsidRPr="004A4192">
        <w:rPr>
          <w:rFonts w:ascii="Times New Roman" w:hAnsi="Times New Roman" w:cs="Times New Roman"/>
          <w:sz w:val="22"/>
        </w:rPr>
        <w:t xml:space="preserve"> and SO mesh is able to successfully se</w:t>
      </w:r>
      <w:r w:rsidR="00C850F4" w:rsidRPr="004A4192">
        <w:rPr>
          <w:rFonts w:ascii="Times New Roman" w:hAnsi="Times New Roman" w:cs="Times New Roman"/>
          <w:sz w:val="22"/>
        </w:rPr>
        <w:t xml:space="preserve">parate oil from water. </w:t>
      </w:r>
      <w:r w:rsidR="00C850F4" w:rsidRPr="004A4192">
        <w:rPr>
          <w:rFonts w:ascii="Times New Roman" w:hAnsi="Times New Roman" w:cs="Times New Roman"/>
          <w:sz w:val="22"/>
        </w:rPr>
        <w:fldChar w:fldCharType="begin"/>
      </w:r>
      <w:r w:rsidR="00C850F4" w:rsidRPr="004A4192">
        <w:rPr>
          <w:rFonts w:ascii="Times New Roman" w:hAnsi="Times New Roman" w:cs="Times New Roman"/>
          <w:sz w:val="22"/>
        </w:rPr>
        <w:instrText xml:space="preserve"> REF _Ref506374061 \h  \* MERGEFORMAT </w:instrText>
      </w:r>
      <w:r w:rsidR="00C850F4" w:rsidRPr="004A4192">
        <w:rPr>
          <w:rFonts w:ascii="Times New Roman" w:hAnsi="Times New Roman" w:cs="Times New Roman"/>
          <w:sz w:val="22"/>
        </w:rPr>
      </w:r>
      <w:r w:rsidR="00C850F4" w:rsidRPr="004A4192">
        <w:rPr>
          <w:rFonts w:ascii="Times New Roman" w:hAnsi="Times New Roman" w:cs="Times New Roman"/>
          <w:sz w:val="22"/>
        </w:rPr>
        <w:fldChar w:fldCharType="separate"/>
      </w:r>
      <w:r w:rsidR="00C850F4" w:rsidRPr="004A4192">
        <w:rPr>
          <w:rFonts w:ascii="Times New Roman" w:hAnsi="Times New Roman" w:cs="Times New Roman"/>
          <w:sz w:val="22"/>
        </w:rPr>
        <w:t xml:space="preserve">Figure </w:t>
      </w:r>
      <w:r w:rsidR="00C850F4" w:rsidRPr="004A4192">
        <w:rPr>
          <w:rFonts w:ascii="Times New Roman" w:hAnsi="Times New Roman" w:cs="Times New Roman"/>
          <w:noProof/>
          <w:sz w:val="22"/>
        </w:rPr>
        <w:t>21</w:t>
      </w:r>
      <w:r w:rsidR="00C850F4" w:rsidRPr="004A4192">
        <w:rPr>
          <w:rFonts w:ascii="Times New Roman" w:hAnsi="Times New Roman" w:cs="Times New Roman"/>
          <w:sz w:val="22"/>
        </w:rPr>
        <w:fldChar w:fldCharType="end"/>
      </w:r>
      <w:r w:rsidR="00626798" w:rsidRPr="004A4192">
        <w:rPr>
          <w:rFonts w:ascii="Times New Roman" w:hAnsi="Times New Roman" w:cs="Times New Roman"/>
          <w:sz w:val="22"/>
        </w:rPr>
        <w:t xml:space="preserve"> gives an overview of two</w:t>
      </w:r>
      <w:r w:rsidR="00C850F4" w:rsidRPr="004A4192">
        <w:rPr>
          <w:rFonts w:ascii="Times New Roman" w:hAnsi="Times New Roman" w:cs="Times New Roman"/>
          <w:sz w:val="22"/>
        </w:rPr>
        <w:t xml:space="preserve"> of these experiments. </w:t>
      </w:r>
      <w:r w:rsidR="00C850F4" w:rsidRPr="004A4192">
        <w:rPr>
          <w:rFonts w:ascii="Times New Roman" w:hAnsi="Times New Roman" w:cs="Times New Roman"/>
          <w:sz w:val="22"/>
        </w:rPr>
        <w:fldChar w:fldCharType="begin"/>
      </w:r>
      <w:r w:rsidR="00C850F4" w:rsidRPr="004A4192">
        <w:rPr>
          <w:rFonts w:ascii="Times New Roman" w:hAnsi="Times New Roman" w:cs="Times New Roman"/>
          <w:sz w:val="22"/>
        </w:rPr>
        <w:instrText xml:space="preserve"> REF _Ref506374061 \h  \* MERGEFORMAT </w:instrText>
      </w:r>
      <w:r w:rsidR="00C850F4" w:rsidRPr="004A4192">
        <w:rPr>
          <w:rFonts w:ascii="Times New Roman" w:hAnsi="Times New Roman" w:cs="Times New Roman"/>
          <w:sz w:val="22"/>
        </w:rPr>
      </w:r>
      <w:r w:rsidR="00C850F4" w:rsidRPr="004A4192">
        <w:rPr>
          <w:rFonts w:ascii="Times New Roman" w:hAnsi="Times New Roman" w:cs="Times New Roman"/>
          <w:sz w:val="22"/>
        </w:rPr>
        <w:fldChar w:fldCharType="separate"/>
      </w:r>
      <w:r w:rsidR="00C850F4" w:rsidRPr="004A4192">
        <w:rPr>
          <w:rFonts w:ascii="Times New Roman" w:hAnsi="Times New Roman" w:cs="Times New Roman"/>
          <w:sz w:val="22"/>
        </w:rPr>
        <w:t xml:space="preserve">Figure </w:t>
      </w:r>
      <w:r w:rsidR="00C850F4" w:rsidRPr="004A4192">
        <w:rPr>
          <w:rFonts w:ascii="Times New Roman" w:hAnsi="Times New Roman" w:cs="Times New Roman"/>
          <w:noProof/>
          <w:sz w:val="22"/>
        </w:rPr>
        <w:t>21</w:t>
      </w:r>
      <w:r w:rsidR="00C850F4" w:rsidRPr="004A4192">
        <w:rPr>
          <w:rFonts w:ascii="Times New Roman" w:hAnsi="Times New Roman" w:cs="Times New Roman"/>
          <w:sz w:val="22"/>
        </w:rPr>
        <w:fldChar w:fldCharType="end"/>
      </w:r>
      <w:r w:rsidR="00626798" w:rsidRPr="004A4192">
        <w:rPr>
          <w:rFonts w:ascii="Times New Roman" w:hAnsi="Times New Roman" w:cs="Times New Roman"/>
          <w:sz w:val="22"/>
        </w:rPr>
        <w:t>a shows the behaviour of a water droplet on an SH</w:t>
      </w:r>
      <w:r w:rsidR="00C850F4" w:rsidRPr="004A4192">
        <w:rPr>
          <w:rFonts w:ascii="Times New Roman" w:hAnsi="Times New Roman" w:cs="Times New Roman"/>
          <w:sz w:val="22"/>
        </w:rPr>
        <w:t>O</w:t>
      </w:r>
      <w:r w:rsidR="00626798" w:rsidRPr="004A4192">
        <w:rPr>
          <w:rFonts w:ascii="Times New Roman" w:hAnsi="Times New Roman" w:cs="Times New Roman"/>
          <w:sz w:val="22"/>
        </w:rPr>
        <w:t xml:space="preserve"> and SO surface. It can be seen </w:t>
      </w:r>
      <w:r>
        <w:rPr>
          <w:rFonts w:ascii="Times New Roman" w:hAnsi="Times New Roman" w:cs="Times New Roman"/>
          <w:sz w:val="22"/>
        </w:rPr>
        <w:t xml:space="preserve">from the figure </w:t>
      </w:r>
      <w:r w:rsidR="00626798" w:rsidRPr="004A4192">
        <w:rPr>
          <w:rFonts w:ascii="Times New Roman" w:hAnsi="Times New Roman" w:cs="Times New Roman"/>
          <w:sz w:val="22"/>
        </w:rPr>
        <w:t xml:space="preserve">that the water droplet is strongly repelled, as it bounces back from the surface where toluene is strongly attracted and </w:t>
      </w:r>
      <w:r w:rsidR="00C850F4" w:rsidRPr="004A4192">
        <w:rPr>
          <w:rFonts w:ascii="Times New Roman" w:hAnsi="Times New Roman" w:cs="Times New Roman"/>
          <w:sz w:val="22"/>
        </w:rPr>
        <w:t xml:space="preserve">goes through the mesh. </w:t>
      </w:r>
      <w:r w:rsidR="00C850F4" w:rsidRPr="004A4192">
        <w:rPr>
          <w:rFonts w:ascii="Times New Roman" w:hAnsi="Times New Roman" w:cs="Times New Roman"/>
          <w:sz w:val="22"/>
        </w:rPr>
        <w:fldChar w:fldCharType="begin"/>
      </w:r>
      <w:r w:rsidR="00C850F4" w:rsidRPr="004A4192">
        <w:rPr>
          <w:rFonts w:ascii="Times New Roman" w:hAnsi="Times New Roman" w:cs="Times New Roman"/>
          <w:sz w:val="22"/>
        </w:rPr>
        <w:instrText xml:space="preserve"> REF _Ref506374061 \h  \* MERGEFORMAT </w:instrText>
      </w:r>
      <w:r w:rsidR="00C850F4" w:rsidRPr="004A4192">
        <w:rPr>
          <w:rFonts w:ascii="Times New Roman" w:hAnsi="Times New Roman" w:cs="Times New Roman"/>
          <w:sz w:val="22"/>
        </w:rPr>
      </w:r>
      <w:r w:rsidR="00C850F4" w:rsidRPr="004A4192">
        <w:rPr>
          <w:rFonts w:ascii="Times New Roman" w:hAnsi="Times New Roman" w:cs="Times New Roman"/>
          <w:sz w:val="22"/>
        </w:rPr>
        <w:fldChar w:fldCharType="separate"/>
      </w:r>
      <w:r w:rsidR="00C850F4" w:rsidRPr="004A4192">
        <w:rPr>
          <w:rFonts w:ascii="Times New Roman" w:hAnsi="Times New Roman" w:cs="Times New Roman"/>
          <w:sz w:val="22"/>
        </w:rPr>
        <w:t xml:space="preserve">Figure </w:t>
      </w:r>
      <w:r w:rsidR="00C850F4" w:rsidRPr="004A4192">
        <w:rPr>
          <w:rFonts w:ascii="Times New Roman" w:hAnsi="Times New Roman" w:cs="Times New Roman"/>
          <w:noProof/>
          <w:sz w:val="22"/>
        </w:rPr>
        <w:t>21</w:t>
      </w:r>
      <w:r w:rsidR="00C850F4" w:rsidRPr="004A4192">
        <w:rPr>
          <w:rFonts w:ascii="Times New Roman" w:hAnsi="Times New Roman" w:cs="Times New Roman"/>
          <w:sz w:val="22"/>
        </w:rPr>
        <w:fldChar w:fldCharType="end"/>
      </w:r>
      <w:r w:rsidR="00626798" w:rsidRPr="004A4192">
        <w:rPr>
          <w:rFonts w:ascii="Times New Roman" w:hAnsi="Times New Roman" w:cs="Times New Roman"/>
          <w:sz w:val="22"/>
        </w:rPr>
        <w:t>b shows an experimental set-up for the separ</w:t>
      </w:r>
      <w:r>
        <w:rPr>
          <w:rFonts w:ascii="Times New Roman" w:hAnsi="Times New Roman" w:cs="Times New Roman"/>
          <w:sz w:val="22"/>
        </w:rPr>
        <w:t xml:space="preserve">ation of an oil/water solution where </w:t>
      </w:r>
      <w:r w:rsidR="00626798" w:rsidRPr="004A4192">
        <w:rPr>
          <w:rFonts w:ascii="Times New Roman" w:hAnsi="Times New Roman" w:cs="Times New Roman"/>
          <w:sz w:val="22"/>
        </w:rPr>
        <w:t>the SH</w:t>
      </w:r>
      <w:r w:rsidR="00C850F4" w:rsidRPr="004A4192">
        <w:rPr>
          <w:rFonts w:ascii="Times New Roman" w:hAnsi="Times New Roman" w:cs="Times New Roman"/>
          <w:sz w:val="22"/>
        </w:rPr>
        <w:t>O</w:t>
      </w:r>
      <w:r w:rsidR="00626798" w:rsidRPr="004A4192">
        <w:rPr>
          <w:rFonts w:ascii="Times New Roman" w:hAnsi="Times New Roman" w:cs="Times New Roman"/>
          <w:sz w:val="22"/>
        </w:rPr>
        <w:t xml:space="preserve"> and SO mesh strongly attracts the oil, which permeates through the me</w:t>
      </w:r>
      <w:r>
        <w:rPr>
          <w:rFonts w:ascii="Times New Roman" w:hAnsi="Times New Roman" w:cs="Times New Roman"/>
          <w:sz w:val="22"/>
        </w:rPr>
        <w:t>sh and is collected in a beaker. T</w:t>
      </w:r>
      <w:r w:rsidR="00626798" w:rsidRPr="004A4192">
        <w:rPr>
          <w:rFonts w:ascii="Times New Roman" w:hAnsi="Times New Roman" w:cs="Times New Roman"/>
          <w:sz w:val="22"/>
        </w:rPr>
        <w:t xml:space="preserve">he water is repelled and is collected in another beaker. This technology can, when further improved, be applied on a bigger scale as it has been proven to be highly effective </w:t>
      </w:r>
      <w:r w:rsidR="00626798"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"10.1016/j.jcis.2010.11.006", "ISBN" : "1095-7103 (Electronic)\\r0021-9797 (Linking)", "ISSN" : "00219797", "PMID" : "21115180", "abstract" : "A comprehensive analytical model is proposed to provide a relationship between the macroscopic roughness and contact angle, which is used to develop macroscopic rough surface and to create biomimetic superhydrophobic surfaces. Using chemical surface modification of steel wires, an artificial hydrophobic surface was prepared. A steel mesh mimicking the Asparagus setaceus leaf was created by lowing the surface energy and enhancing macroscopic surface roughness. Water contact angles as high as 129.0?? were achieved on the steel mesh with 200 ??m ?? 200 ??m pore size. Bad agreement between the predictions based on the original Cassie-Baxter model and experiments was obtained. The version of the Cassie-Baxter model in current use could not be applied to this problem since the roughness magnitude changes from nano/microscopic to macroscopic. A new model, called macroscopic Cassie-Baxter (MCB) model, is constructed by the introduction of contact area density (??) to original Cassie-Baxter model. It is shown that the measured data is in good agreement with the predicted data based on the MCB model. This model not only for solving macroscopic hydrophobic problems of meshes, but also can be used to solve that of other materials with macroscopic roughness. ?? 2010 Elsevier Inc.", "author" : [ { "dropping-particle" : "", "family" : "Jiang", "given" : "Zai X.", "non-dropping-particle" : "", "parse-names" : false, "suffix" : "" }, { "dropping-particle" : "", "family" : "Geng", "given" : "Lin", "non-dropping-particle" : "", "parse-names" : false, "suffix" : "" }, { "dropping-particle" : "", "family" : "Huang", "given" : "Yu D.", "non-dropping-particle" : "", "parse-names" : false, "suffix" : "" }, { "dropping-particle" : "", "family" : "Guan", "given" : "Shi A.", "non-dropping-particle" : "", "parse-names" : false, "suffix" : "" }, { "dropping-particle" : "", "family" : "Dong", "given" : "W.", "non-dropping-particle" : "", "parse-names" : false, "suffix" : "" }, { "dropping-particle" : "", "family" : "Ma", "given" : "Zi Y.", "non-dropping-particle" : "", "parse-names" : false, "suffix" : "" } ], "container-title" : "Journal of Colloid and Interface Science", "id" : "ITEM-1", "issue" : "2", "issued" : { "date-parts" : [ [ "2011" ] ] }, "page" : "866-872", "title" : "The model of rough wetting for hydrophobic steel meshes that mimic Asparagus setaceus leaf", "type" : "article-journal", "volume" : "354" }, "uris" : [ "http://www.mendeley.com/documents/?uuid=b0af8071-1570-4529-9509-5580ee62eef5", "http://www.mendeley.com/documents/?uuid=b8bd84d3-141d-4f6e-92b7-597049d40a19" ] }, { "id" : "ITEM-2", "itemData" : { "DOI" : "10.1088/0957-4484/18/1/015103", "ISBN" : "0957-4484", "ISSN" : "09574484", "PMID" : "26289418", "abstract" : "Inspired by the lotus effect, we fabricate new microscale and nanoscale hierarchical structured copper mesh films by a simple electrochemical deposition. After modification of the long-chain fatty acid monolayer, these films show superhydrophobic and superoleophilic properties, which could be used for the effective separation of oil and water. The length of the fatty acid chain strongly influences the surface wettability of as-prepared films. It is confirmed that the cooperative effect of the hierarchical structure of the copper film and the nature of the long-chain fatty acid contribute to this unique surface wettability.", "author" : [ { "dropping-particle" : "", "family" : "Wang", "given" : "Shutao", "non-dropping-particle" : "", "parse-names" : false, "suffix" : "" }, { "dropping-particle" : "", "family" : "Song", "given" : "Yanlin", "non-dropping-particle" : "", "parse-names" : false, "suffix" : "" }, { "dropping-particle" : "", "family" : "Jiang", "given" : "Lei", "non-dropping-particle" : "", "parse-names" : false, "suffix" : "" } ], "container-title" : "Nanotechnology", "id" : "ITEM-2", "issue" : "1", "issued" : { "date-parts" : [ [ "2007" ] ] }, "title" : "Microscale and nanoscale hierarchical structured mesh films with superhydrophobic and superoleophilic properties induced by long-chain fatty acids", "type" : "article-journal", "volume" : "18" }, "uris" : [ "http://www.mendeley.com/documents/?uuid=e8244d6a-cd96-4bc5-b160-3d17a18a15fc", "http://www.mendeley.com/documents/?uuid=e701be01-a168-42a9-a08a-431def2d5fb9" ] }, { "id" : "ITEM-3", "itemData" : { "DOI" : "10.1016/j.apsusc.2007.05.030", "ISBN" : "0-7803-3213-X", "ISSN" : "01694332", "PMID" : "17255001", "abstract" : "This paper describes a simple method for fabricating both highly hydrophobic and oleophilic meshes by coating thin fluoro-containing films. The static contact angle of such meshes is greater than 150?? for water, and close to 0?? for kerosene, xylene and toluene. These meshes can separate water from oil effectively without resorting to any extra power or chemical agent. Moreover, they exhibited stable water resisting, anti-chemical erosion and anti-hot aging properties. It promises as a candidate for the separation of oil and water. ?? 2007 Elsevier B.V. All rights reserved.", "author" : [ { "dropping-particle" : "", "family" : "Wang", "given" : "Qingjun", "non-dropping-particle" : "", "parse-names" : false, "suffix" : "" }, { "dropping-particle" : "", "family" : "Cui", "given" : "Zhe", "non-dropping-particle" : "", "parse-names" : false, "suffix" : "" }, { "dropping-particle" : "", "family" : "Xiao", "given" : "Yi", "non-dropping-particle" : "", "parse-names" : false, "suffix" : "" }, { "dropping-particle" : "", "family" : "Chen", "given" : "Qingmin", "non-dropping-particle" : "", "parse-names" : false, "suffix" : "" } ], "container-title" : "Applied Surface Science", "id" : "ITEM-3", "issue" : "23", "issued" : { "date-parts" : [ [ "2007" ] ] }, "page" : "9054-9060", "title" : "Stable highly hydrophobic and oleophilic meshes for oil-water separation", "type" : "article-journal", "volume" : "253" }, "uris" : [ "http://www.mendeley.com/documents/?uuid=d463809b-8b91-48af-8e40-8203cb540b09", "http://www.mendeley.com/documents/?uuid=b5251f1e-eb7e-4498-9567-f8cd0a88cd3e" ] } ], "mendeley" : { "formattedCitation" : "[277\u2013279]", "plainTextFormattedCitation" : "[277\u2013279]", "previouslyFormattedCitation" : "[147]\u2013[149]" }, "properties" : {  }, "schema" : "https://github.com/citation-style-language/schema/raw/master/csl-citation.json" }</w:instrText>
      </w:r>
      <w:r w:rsidR="00626798"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[277–279]</w:t>
      </w:r>
      <w:r w:rsidR="00626798" w:rsidRPr="004A4192">
        <w:rPr>
          <w:rFonts w:ascii="Times New Roman" w:hAnsi="Times New Roman" w:cs="Times New Roman"/>
          <w:sz w:val="22"/>
        </w:rPr>
        <w:fldChar w:fldCharType="end"/>
      </w:r>
      <w:r w:rsidR="00626798"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E33024" w:rsidP="00603CD5">
      <w:pPr>
        <w:pStyle w:val="Heading2"/>
        <w:rPr>
          <w:rFonts w:ascii="Times New Roman" w:hAnsi="Times New Roman" w:cs="Times New Roman"/>
        </w:rPr>
      </w:pPr>
      <w:bookmarkStart w:id="111" w:name="_Toc503542183"/>
      <w:bookmarkStart w:id="112" w:name="_Toc506365934"/>
      <w:bookmarkStart w:id="113" w:name="_Toc506369752"/>
      <w:r w:rsidRPr="004A4192">
        <w:rPr>
          <w:rFonts w:ascii="Times New Roman" w:hAnsi="Times New Roman" w:cs="Times New Roman"/>
        </w:rPr>
        <w:t>8</w:t>
      </w:r>
      <w:r w:rsidR="00626798" w:rsidRPr="004A4192">
        <w:rPr>
          <w:rFonts w:ascii="Times New Roman" w:hAnsi="Times New Roman" w:cs="Times New Roman"/>
        </w:rPr>
        <w:t>.9 Paint</w:t>
      </w:r>
      <w:bookmarkEnd w:id="111"/>
      <w:bookmarkEnd w:id="112"/>
      <w:bookmarkEnd w:id="113"/>
    </w:p>
    <w:p w:rsidR="00626798" w:rsidRPr="004A4192" w:rsidRDefault="005E732A" w:rsidP="00626798">
      <w:pPr>
        <w:pStyle w:val="NoSpacing"/>
        <w:rPr>
          <w:rFonts w:ascii="Times New Roman" w:hAnsi="Times New Roman" w:cs="Times New Roman"/>
          <w:sz w:val="22"/>
        </w:rPr>
      </w:pPr>
      <w:r w:rsidRPr="004A4192">
        <w:rPr>
          <w:rFonts w:ascii="Times New Roman" w:hAnsi="Times New Roman" w:cs="Times New Roman"/>
          <w:sz w:val="22"/>
        </w:rPr>
        <w:t>Paint is initially</w:t>
      </w:r>
      <w:r w:rsidR="00626798" w:rsidRPr="004A4192">
        <w:rPr>
          <w:rFonts w:ascii="Times New Roman" w:hAnsi="Times New Roman" w:cs="Times New Roman"/>
          <w:sz w:val="22"/>
        </w:rPr>
        <w:t xml:space="preserve"> hydrophilic and tends to be contaminated by pollutants in water. As pai</w:t>
      </w:r>
      <w:r w:rsidRPr="004A4192">
        <w:rPr>
          <w:rFonts w:ascii="Times New Roman" w:hAnsi="Times New Roman" w:cs="Times New Roman"/>
          <w:sz w:val="22"/>
        </w:rPr>
        <w:t>nt is hydrophilic, it attracts water with dirt which make the visible appearance of the paint old and dirty. Therefore, cleaning is required</w:t>
      </w:r>
      <w:r w:rsidR="00626798" w:rsidRPr="004A4192">
        <w:rPr>
          <w:rFonts w:ascii="Times New Roman" w:hAnsi="Times New Roman" w:cs="Times New Roman"/>
          <w:sz w:val="22"/>
        </w:rPr>
        <w:t xml:space="preserve"> </w:t>
      </w:r>
      <w:r w:rsidRPr="004A4192">
        <w:rPr>
          <w:rFonts w:ascii="Times New Roman" w:hAnsi="Times New Roman" w:cs="Times New Roman"/>
          <w:sz w:val="22"/>
        </w:rPr>
        <w:t xml:space="preserve">and </w:t>
      </w:r>
      <w:r w:rsidR="00626798" w:rsidRPr="004A4192">
        <w:rPr>
          <w:rFonts w:ascii="Times New Roman" w:hAnsi="Times New Roman" w:cs="Times New Roman"/>
          <w:sz w:val="22"/>
        </w:rPr>
        <w:t xml:space="preserve">manpower </w:t>
      </w:r>
      <w:r w:rsidRPr="004A4192">
        <w:rPr>
          <w:rFonts w:ascii="Times New Roman" w:hAnsi="Times New Roman" w:cs="Times New Roman"/>
          <w:sz w:val="22"/>
        </w:rPr>
        <w:t>i</w:t>
      </w:r>
      <w:r w:rsidR="00626798" w:rsidRPr="004A4192">
        <w:rPr>
          <w:rFonts w:ascii="Times New Roman" w:hAnsi="Times New Roman" w:cs="Times New Roman"/>
          <w:sz w:val="22"/>
        </w:rPr>
        <w:t>s expensi</w:t>
      </w:r>
      <w:r w:rsidRPr="004A4192">
        <w:rPr>
          <w:rFonts w:ascii="Times New Roman" w:hAnsi="Times New Roman" w:cs="Times New Roman"/>
          <w:sz w:val="22"/>
        </w:rPr>
        <w:t>ve. Due to this, the</w:t>
      </w:r>
      <w:r w:rsidR="00626798" w:rsidRPr="004A4192">
        <w:rPr>
          <w:rFonts w:ascii="Times New Roman" w:hAnsi="Times New Roman" w:cs="Times New Roman"/>
          <w:sz w:val="22"/>
        </w:rPr>
        <w:t xml:space="preserve"> attention for self-cleaning paints have grown. The application of hydrophobic and SH</w:t>
      </w:r>
      <w:r w:rsidR="00C850F4" w:rsidRPr="004A4192">
        <w:rPr>
          <w:rFonts w:ascii="Times New Roman" w:hAnsi="Times New Roman" w:cs="Times New Roman"/>
          <w:sz w:val="22"/>
        </w:rPr>
        <w:t>O</w:t>
      </w:r>
      <w:r w:rsidR="00626798" w:rsidRPr="004A4192">
        <w:rPr>
          <w:rFonts w:ascii="Times New Roman" w:hAnsi="Times New Roman" w:cs="Times New Roman"/>
          <w:sz w:val="22"/>
        </w:rPr>
        <w:t xml:space="preserve"> coatings is quite common, however, the production of a hydrophobic paint is still very uncommon. In addition, the processes to fabricate hydrophobic materials often requires expensive and environmentally-harmful chemicals, which is not suitable for large-scale applications </w:t>
      </w:r>
      <w:r w:rsidR="00626798"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"10.1016/j.clay.2016.06.015", "ISSN" : "01691317", "abstract" : "A self-cleaning paint was developed by adding palygorskite (Pal) modified by amino silicon oil (ASO) and aminopropyltriethoxysilane (APTES) to traditional paint (TP). Therein, ASO and APTES could effectively make a Pal form with plenty of nano-clusters, and significantly increase the roughness and amount of hydrophobic groups on the surface of Pal. After this modification, the originally hydrophilic Pal was superhydrophobic and could be used as an effective hydrophobic agent to change the hydrophilic paint to super-hydrophobic one with high self-cleaning ability. This work provides a facile approach to fabricate a self-cleaning paint so as to significantly save the labor and lower the cost.", "author" : [ { "dropping-particle" : "", "family" : "Zhou", "given" : "Linglin", "non-dropping-particle" : "", "parse-names" : false, "suffix" : "" }, { "dropping-particle" : "", "family" : "Xu", "given" : "Sunyang", "non-dropping-particle" : "", "parse-names" : false, "suffix" : "" }, { "dropping-particle" : "", "family" : "Zhang", "given" : "Guilong", "non-dropping-particle" : "", "parse-names" : false, "suffix" : "" }, { "dropping-particle" : "", "family" : "Cai", "given" : "Dongqing", "non-dropping-particle" : "", "parse-names" : false, "suffix" : "" }, { "dropping-particle" : "", "family" : "Wu", "given" : "Zhengyan", "non-dropping-particle" : "", "parse-names" : false, "suffix" : "" } ], "container-title" : "Applied Clay Science", "id" : "ITEM-1", "issued" : { "date-parts" : [ [ "2016" ] ] }, "page" : "290-295", "publisher" : "Elsevier B.V.", "title" : "A facile approach to fabricate self-cleaning paint", "type" : "article-journal", "volume" : "132-133" }, "uris" : [ "http://www.mendeley.com/documents/?uuid=cd51ea1a-e313-4c94-a638-8ab5e13bdd23", "http://www.mendeley.com/documents/?uuid=506f5909-6a26-4581-a71b-65ad07fefcb8" ] } ], "mendeley" : { "formattedCitation" : "[280]", "plainTextFormattedCitation" : "[280]", "previouslyFormattedCitation" : "[150]" }, "properties" : {  }, "schema" : "https://github.com/citation-style-language/schema/raw/master/csl-citation.json" }</w:instrText>
      </w:r>
      <w:r w:rsidR="00626798"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[280]</w:t>
      </w:r>
      <w:r w:rsidR="00626798" w:rsidRPr="004A4192">
        <w:rPr>
          <w:rFonts w:ascii="Times New Roman" w:hAnsi="Times New Roman" w:cs="Times New Roman"/>
          <w:sz w:val="22"/>
        </w:rPr>
        <w:fldChar w:fldCharType="end"/>
      </w:r>
      <w:r w:rsidR="00626798"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Researchers have</w:t>
      </w:r>
      <w:r w:rsidR="00063BB3">
        <w:rPr>
          <w:rFonts w:ascii="Times New Roman" w:hAnsi="Times New Roman" w:cs="Times New Roman"/>
          <w:sz w:val="22"/>
        </w:rPr>
        <w:t xml:space="preserve"> an</w:t>
      </w:r>
      <w:r w:rsidRPr="004A4192">
        <w:rPr>
          <w:rFonts w:ascii="Times New Roman" w:hAnsi="Times New Roman" w:cs="Times New Roman"/>
          <w:sz w:val="22"/>
        </w:rPr>
        <w:t xml:space="preserve"> interest in the application of hydrophobic and SH</w:t>
      </w:r>
      <w:r w:rsidR="00C850F4" w:rsidRPr="004A4192">
        <w:rPr>
          <w:rFonts w:ascii="Times New Roman" w:hAnsi="Times New Roman" w:cs="Times New Roman"/>
          <w:sz w:val="22"/>
        </w:rPr>
        <w:t>O</w:t>
      </w:r>
      <w:r w:rsidRPr="004A4192">
        <w:rPr>
          <w:rFonts w:ascii="Times New Roman" w:hAnsi="Times New Roman" w:cs="Times New Roman"/>
          <w:sz w:val="22"/>
        </w:rPr>
        <w:t xml:space="preserve"> paints in </w:t>
      </w:r>
      <w:r w:rsidR="000F3C69" w:rsidRPr="004A4192">
        <w:rPr>
          <w:rFonts w:ascii="Times New Roman" w:hAnsi="Times New Roman" w:cs="Times New Roman"/>
          <w:sz w:val="22"/>
        </w:rPr>
        <w:t>various</w:t>
      </w:r>
      <w:r w:rsidRPr="004A4192">
        <w:rPr>
          <w:rFonts w:ascii="Times New Roman" w:hAnsi="Times New Roman" w:cs="Times New Roman"/>
          <w:sz w:val="22"/>
        </w:rPr>
        <w:t xml:space="preserve"> </w:t>
      </w:r>
      <w:r w:rsidR="00063BB3">
        <w:rPr>
          <w:rFonts w:ascii="Times New Roman" w:hAnsi="Times New Roman" w:cs="Times New Roman"/>
          <w:sz w:val="22"/>
        </w:rPr>
        <w:t>domains</w:t>
      </w:r>
      <w:r w:rsidRPr="004A4192">
        <w:rPr>
          <w:rFonts w:ascii="Times New Roman" w:hAnsi="Times New Roman" w:cs="Times New Roman"/>
          <w:sz w:val="22"/>
        </w:rPr>
        <w:t xml:space="preserve">: </w:t>
      </w:r>
    </w:p>
    <w:p w:rsidR="00626798" w:rsidRPr="004A4192" w:rsidRDefault="00626798" w:rsidP="00626798">
      <w:pPr>
        <w:pStyle w:val="NoSpacing"/>
        <w:numPr>
          <w:ilvl w:val="0"/>
          <w:numId w:val="9"/>
        </w:numPr>
        <w:rPr>
          <w:rFonts w:ascii="Times New Roman" w:hAnsi="Times New Roman" w:cs="Times New Roman"/>
          <w:sz w:val="22"/>
        </w:rPr>
      </w:pPr>
      <w:r w:rsidRPr="004A4192">
        <w:rPr>
          <w:rFonts w:ascii="Times New Roman" w:hAnsi="Times New Roman" w:cs="Times New Roman"/>
          <w:sz w:val="22"/>
        </w:rPr>
        <w:t>Hydrophobic and SH</w:t>
      </w:r>
      <w:r w:rsidR="00C850F4" w:rsidRPr="004A4192">
        <w:rPr>
          <w:rFonts w:ascii="Times New Roman" w:hAnsi="Times New Roman" w:cs="Times New Roman"/>
          <w:sz w:val="22"/>
        </w:rPr>
        <w:t>O</w:t>
      </w:r>
      <w:r w:rsidRPr="004A4192">
        <w:rPr>
          <w:rFonts w:ascii="Times New Roman" w:hAnsi="Times New Roman" w:cs="Times New Roman"/>
          <w:sz w:val="22"/>
        </w:rPr>
        <w:t xml:space="preserve"> paints can be applied to marine ships. The hydrophobic characteristic of the paint carries many advantages for ships: it is self-cleaning, repels water and other sea-creatures, and has anticorrosive protection and minimizes drag resistance which reduces the fuel consumption. The application of these paints is still in development, as earlier antifouling paints slowly degraded which spread paint particles through natural waters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"10.1016/j.porgcoat.2007.01.017", "ISBN" : "0300-9440", "ISSN" : "03009440", "abstract" : "The authors present a general overview of marine paints, paying particular attention to the case of antifouling paints. After locating these paints in the anticorrosive protection systems used on the underwater parts of ships and/or other moving structures, a summary is made of the main types of antifouling products used through history up to the present time. This is complemented by a systematic assessment of the main types of living organisms that fix themselves to the underwater parts of ships. Consideration is also briefly made of the main basic mechanisms by which the different types of antifouling paints work. Finally a number of current research lines on antifouling technologies are mentioned. \u00a9 2007 Elsevier B.V. All rights reserved.", "author" : [ { "dropping-particle" : "", "family" : "Almeida", "given" : "Elisabete", "non-dropping-particle" : "", "parse-names" : false, "suffix" : "" }, { "dropping-particle" : "", "family" : "Diamantino", "given" : "Teresa C.", "non-dropping-particle" : "", "parse-names" : false, "suffix" : "" }, { "dropping-particle" : "", "family" : "Sousa", "given" : "Orlando", "non-dropping-particle" : "de", "parse-names" : false, "suffix" : "" } ], "container-title" : "Progress in Organic Coatings", "id" : "ITEM-1", "issue" : "1", "issued" : { "date-parts" : [ [ "2007" ] ] }, "page" : "2-20", "title" : "Marine paints: The particular case of antifouling paints", "type" : "article-journal", "volume" : "59" }, "uris" : [ "http://www.mendeley.com/documents/?uuid=82670380-dbbd-4c4b-a4b4-84c93e9b9b2a", "http://www.mendeley.com/documents/?uuid=2a2c48db-a058-4dbb-8d97-b1b68f26934f" ] }, { "id" : "ITEM-2", "itemData" : { "DOI" : "10.1016/j.marpolbul.2009.12.004", "ISBN" : "0025-326X", "ISSN" : "0025326X", "PMID" : "20060546", "abstract" : "Antifouling paint particles (APP) are generated during the maintenance of boats and are shed from abandoned structures and grounded ships. Although they afford a highly visible, colourful reflection of contamination in the vicinity of the source, little systematic study has been undertaken regarding the distribution, composition and effects of APP in the wider marine environment. This paper reviews the state of knowledge in respect of APP, with particular emphasis on those generated by recreational boatyards. The likely biogeochemical pathways of the biocidal and non-biocidal metals in current use (mainly Cu and Zn) are addressed in light of recent research and an understanding of the more general behaviour of contaminants in marine systems. Analyses of paint fragment composites from recreational facilities in the UK reveal chemical compositions that are similar to those representing the net signal of the original formulations; significantly, dry weight concentrations of Cu and Zn of up to about 35% and 15%, respectively, are observed and, relative to ambient dusts and sediment, elevated concentrations of other trace metals, like Ba, Cd, Cr, Ni, Pb and Sn, occur. These metals leach more rapidly from APP than a painted surface due to the greater surface area of pigments and additives exposed to the aqueous medium. In suspension, APP are subject to greater and more rapid environmental variation (e.g. salinity, pH, dissolved oxygen) than painted hulls, while settled APP represent an important source of persistent and degradable biocides to poorly circulating environments. Through diffusion and abrasion, high concentrations of contaminants are predicted in interstitial waters that may be accumulated directly by benthic invertebrates. Animals that feed non-selectively and that are exposed to or ingest paint-contaminated sediment are able to accelerate the leaching, deposition and burial of biocides and other substances, and represent an alternative vehicle for contaminant entry into the marine foodchain. Clearly, an extensive understanding of biocide behaviour on painted surfaces is not sufficient for predictive or management purposes regarding APP. Greater caution is required by boaters and boatyards during the removal and disposal of solid wastes, and more awareness or stricter enforcement of relevant codes of practice or legislation is recommended. ?? 2009 Elsevier Ltd. All rights reserved.", "author" : [ { "dropping-particle" : "", "family" : "Turner", "given" : "Andrew", "non-dropping-particle" : "", "parse-names" : false, "suffix" : "" } ], "container-title" : "Marine Pollution Bulletin", "id" : "ITEM-2", "issue" : "2", "issued" : { "date-parts" : [ [ "2010" ] ] }, "page" : "159-171", "publisher" : "Elsevier Ltd", "title" : "Marine pollution from antifouling paint particles", "type" : "article-journal", "volume" : "60" }, "uris" : [ "http://www.mendeley.com/documents/?uuid=4455d491-5726-45d8-822c-089e0354d5e8", "http://www.mendeley.com/documents/?uuid=3a2c26dd-cde9-4539-8eca-e73eb351331d" ] } ], "mendeley" : { "formattedCitation" : "[281,282]", "plainTextFormattedCitation" : "[281,282]", "previouslyFormattedCitation" : "[151], [152]"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[281,282]</w:t>
      </w:r>
      <w:r w:rsidRPr="004A4192">
        <w:rPr>
          <w:rFonts w:ascii="Times New Roman" w:hAnsi="Times New Roman" w:cs="Times New Roman"/>
          <w:sz w:val="22"/>
        </w:rPr>
        <w:fldChar w:fldCharType="end"/>
      </w:r>
      <w:r w:rsidRPr="004A4192">
        <w:rPr>
          <w:rFonts w:ascii="Times New Roman" w:hAnsi="Times New Roman" w:cs="Times New Roman"/>
          <w:sz w:val="22"/>
        </w:rPr>
        <w:t xml:space="preserve">.   </w:t>
      </w:r>
    </w:p>
    <w:p w:rsidR="00626798" w:rsidRPr="004A4192" w:rsidRDefault="00626798" w:rsidP="00626798">
      <w:pPr>
        <w:pStyle w:val="NoSpacing"/>
        <w:numPr>
          <w:ilvl w:val="0"/>
          <w:numId w:val="9"/>
        </w:numPr>
        <w:rPr>
          <w:rFonts w:ascii="Times New Roman" w:hAnsi="Times New Roman" w:cs="Times New Roman"/>
          <w:sz w:val="22"/>
        </w:rPr>
      </w:pPr>
      <w:r w:rsidRPr="004A4192">
        <w:rPr>
          <w:rFonts w:ascii="Times New Roman" w:hAnsi="Times New Roman" w:cs="Times New Roman"/>
          <w:sz w:val="22"/>
        </w:rPr>
        <w:t>Hydrophobic and SH</w:t>
      </w:r>
      <w:r w:rsidR="00C850F4" w:rsidRPr="004A4192">
        <w:rPr>
          <w:rFonts w:ascii="Times New Roman" w:hAnsi="Times New Roman" w:cs="Times New Roman"/>
          <w:sz w:val="22"/>
        </w:rPr>
        <w:t>O</w:t>
      </w:r>
      <w:r w:rsidRPr="004A4192">
        <w:rPr>
          <w:rFonts w:ascii="Times New Roman" w:hAnsi="Times New Roman" w:cs="Times New Roman"/>
          <w:sz w:val="22"/>
        </w:rPr>
        <w:t xml:space="preserve"> paints can be applied for a self-cleaning or protecting effect on various materials. The self-cleaning effect is desirable for building materials, as it improves the aesthetic appearance and reduces maintenance costs. The hydrophobic paint coat can also be applied as a protection layer, e.g. applying the paint to reduce the amount of tritium (</w:t>
      </w:r>
      <w:r w:rsidRPr="004A4192">
        <w:rPr>
          <w:rFonts w:ascii="Times New Roman" w:hAnsi="Times New Roman" w:cs="Times New Roman"/>
          <w:sz w:val="22"/>
          <w:vertAlign w:val="superscript"/>
        </w:rPr>
        <w:t>3</w:t>
      </w:r>
      <w:r w:rsidRPr="004A4192">
        <w:rPr>
          <w:rFonts w:ascii="Times New Roman" w:hAnsi="Times New Roman" w:cs="Times New Roman"/>
          <w:sz w:val="22"/>
        </w:rPr>
        <w:t xml:space="preserve">H) in concrete walls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"10.1016/j.jclepro.2015.10.079", "ISBN" : "0959-6526", "ISSN" : "09596526", "abstract" : "The self-cleaning property of building materials is a much desirable function. It not only improves the aesthetic appearance of the building, but also effectively reduces the costs of routine maintenance. Normally, titanium dioxide (TiO2) incorporated cementitious materials display multiple photocatalytic functions, including the self-cleaning ability. However, attaining a photocatalytic functional building product with both a high photocatalytic efficiency and a robust weathering resistant ability still remains challenging. This study investigated the strategy of directly applying a TiO2containing paint (clear in colour) on the surface of self-compacting architectural mortars (SCAM). Its self-cleaning (in terms of rhodamine b (RhB) degradation) and weathering resistant ability (accelerated fa\u00e7ade weathering) were evaluated under both Ultraviolet-A (UV-A) and visible light irradiation. For comparison, 5% P25-TiO2-intermixed and dip-coated SCAM samples were also prepared and tested. The results showed that the TiO2paint coated SCAM sample displayed both a high photocatalytic RhB removal ability and a robust weathering resistance under all conditions. In contrast, the 5% P25-TiO2-intermixed samples only achieved a significantly lower RhB removal efficiency. Although the P25-TiO2-coated SCAM delivered a satisfactory self-cleaning performance, it suffered a significant loss in the RhB abatement after subjecting to the fa\u00e7ade weathering process. The overall results suggest that the TiO2coated SCAM has the potential to be used as a resource and energy efficient product for air-purifying and self-cleaning applications.", "author" : [ { "dropping-particle" : "", "family" : "Guo", "given" : "Ming Zhi", "non-dropping-particle" : "", "parse-names" : false, "suffix" : "" }, { "dropping-particle" : "", "family" : "Maury-Ramirez", "given" : "Anibal", "non-dropping-particle" : "", "parse-names" : false, "suffix" : "" }, { "dropping-particle" : "", "family" : "Poon", "given" : "Chi Sun", "non-dropping-particle" : "", "parse-names" : false, "suffix" : "" } ], "container-title" : "Journal of Cleaner Production", "id" : "ITEM-1", "issued" : { "date-parts" : [ [ "2016" ] ] }, "page" : "3583-3588", "publisher" : "Elsevier Ltd", "title" : "Self-cleaning ability of titanium dioxide clear paint coated architectural mortar and its potential in field application", "type" : "article-journal", "volume" : "112" }, "uris" : [ "http://www.mendeley.com/documents/?uuid=93bd578f-9fe3-4978-9dc9-1fddd834842d", "http://www.mendeley.com/documents/?uuid=3042cb5f-b4a2-486b-9be2-9d2b77922a75" ] }, { "id" : "ITEM-2", "itemData" : { "DOI" : "10.1016/j.fusengdes.2012.02.058", "ISSN" : "09203796", "abstract" : "The effects of hydrophobic paint coating on a concrete material of cement paste on the tritium transport are investigated. The cement paste is coated with two kinds of paints, acrylic-silicon resin paint and epoxy resin paint. We investigated the amount of tritium trapped in the samples exposed to tritiated water vapor by means of sorption and release. It was found that both the hydrophobic paints could reduce effectively tritium permeation during 50 days exposure of tritiated water vapor. The effect of tritium reduction of the epoxy paint was higher than that of silicon while the amount of tritium trapped in the epoxy paint was larger than that of silicon due to difference of the structure. Based on an analysis of a diffusion model, the rate-determining step of tritium migration through cement paste coated with the paints is diffusion through the paints respectively. It was found that tritium was easy to penetrate through silicon because there were many pores or voids in the silicon comparatively. In the case of tritium released from the epoxy paint, it is considered that tritium diffusion in epoxy is slow due to retardation by isotope exchange reaction to water included in epoxy paint. \u00a9 2012 Elsevier B.V.", "author" : [ { "dropping-particle" : "", "family" : "Edao", "given" : "Y.", "non-dropping-particle" : "", "parse-names" : false, "suffix" : "" }, { "dropping-particle" : "", "family" : "Fukada", "given" : "S.", "non-dropping-particle" : "", "parse-names" : false, "suffix" : "" }, { "dropping-particle" : "", "family" : "Nishimura", "given" : "Y.", "non-dropping-particle" : "", "parse-names" : false, "suffix" : "" }, { "dropping-particle" : "", "family" : "Katayama", "given" : "K.", "non-dropping-particle" : "", "parse-names" : false, "suffix" : "" }, { "dropping-particle" : "", "family" : "Takeishi", "given" : "T.", "non-dropping-particle" : "", "parse-names" : false, "suffix" : "" }, { "dropping-particle" : "", "family" : "Hatano", "given" : "Y.", "non-dropping-particle" : "", "parse-names" : false, "suffix" : "" }, { "dropping-particle" : "", "family" : "Taguchi", "given" : "A.", "non-dropping-particle" : "", "parse-names" : false, "suffix" : "" } ], "container-title" : "Fusion Engineering and Design", "id" : "ITEM-2", "issue" : "7-8", "issued" : { "date-parts" : [ [ "2012" ] ] }, "page" : "995-998", "publisher" : "Elsevier B.V.", "title" : "Effect of hydrophobic paints coating for tritium reduction in concrete materials", "type" : "article-journal", "volume" : "87" }, "uris" : [ "http://www.mendeley.com/documents/?uuid=83578e43-e191-433a-94b9-be981e75e4f3", "http://www.mendeley.com/documents/?uuid=25b57d6c-2b92-427c-a2f4-643430f2684a" ] }, { "id" : "ITEM-3", "itemData" : { "DOI" : "10.1016/j.clay.2016.06.015", "ISSN" : "01691317", "abstract" : "A self-cleaning paint was developed by adding palygorskite (Pal) modified by amino silicon oil (ASO) and aminopropyltriethoxysilane (APTES) to traditional paint (TP). Therein, ASO and APTES could effectively make a Pal form with plenty of nano-clusters, and significantly increase the roughness and amount of hydrophobic groups on the surface of Pal. After this modification, the originally hydrophilic Pal was superhydrophobic and could be used as an effective hydrophobic agent to change the hydrophilic paint to super-hydrophobic one with high self-cleaning ability. This work provides a facile approach to fabricate a self-cleaning paint so as to significantly save the labor and lower the cost.", "author" : [ { "dropping-particle" : "", "family" : "Zhou", "given" : "Linglin", "non-dropping-particle" : "", "parse-names" : false, "suffix" : "" }, { "dropping-particle" : "", "family" : "Xu", "given" : "Sunyang", "non-dropping-particle" : "", "parse-names" : false, "suffix" : "" }, { "dropping-particle" : "", "family" : "Zhang", "given" : "Guilong", "non-dropping-particle" : "", "parse-names" : false, "suffix" : "" }, { "dropping-particle" : "", "family" : "Cai", "given" : "Dongqing", "non-dropping-particle" : "", "parse-names" : false, "suffix" : "" }, { "dropping-particle" : "", "family" : "Wu", "given" : "Zhengyan", "non-dropping-particle" : "", "parse-names" : false, "suffix" : "" } ], "container-title" : "Applied Clay Science", "id" : "ITEM-3", "issued" : { "date-parts" : [ [ "2016" ] ] }, "page" : "290-295", "publisher" : "Elsevier B.V.", "title" : "A facile approach to fabricate self-cleaning paint", "type" : "article-journal", "volume" : "132-133" }, "uris" : [ "http://www.mendeley.com/documents/?uuid=506f5909-6a26-4581-a71b-65ad07fefcb8", "http://www.mendeley.com/documents/?uuid=cd51ea1a-e313-4c94-a638-8ab5e13bdd23" ] } ], "mendeley" : { "formattedCitation" : "[280,283,284]", "plainTextFormattedCitation" : "[280,283,284]", "previouslyFormattedCitation" : "[150], [153], [154]"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[280,283,284]</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A9091E" w:rsidP="00626798">
      <w:pPr>
        <w:pStyle w:val="NoSpacing"/>
        <w:numPr>
          <w:ilvl w:val="0"/>
          <w:numId w:val="9"/>
        </w:numPr>
        <w:rPr>
          <w:rFonts w:ascii="Times New Roman" w:hAnsi="Times New Roman" w:cs="Times New Roman"/>
          <w:sz w:val="22"/>
        </w:rPr>
      </w:pPr>
      <w:r w:rsidRPr="004A4192">
        <w:rPr>
          <w:rFonts w:ascii="Times New Roman" w:hAnsi="Times New Roman" w:cs="Times New Roman"/>
          <w:sz w:val="22"/>
        </w:rPr>
        <w:t>The paint</w:t>
      </w:r>
      <w:r w:rsidR="00626798" w:rsidRPr="004A4192">
        <w:rPr>
          <w:rFonts w:ascii="Times New Roman" w:hAnsi="Times New Roman" w:cs="Times New Roman"/>
          <w:sz w:val="22"/>
        </w:rPr>
        <w:t xml:space="preserve"> can be applied in the biotechnology sector so can chips with hydrophobic paint layers be used to measure different samples without mixing the tested solutions. The chip can test 9 different solutions and has 12 slots per solution, making them </w:t>
      </w:r>
      <w:r w:rsidRPr="004A4192">
        <w:rPr>
          <w:rFonts w:ascii="Times New Roman" w:hAnsi="Times New Roman" w:cs="Times New Roman"/>
          <w:sz w:val="22"/>
        </w:rPr>
        <w:t xml:space="preserve">useful e.g. blood tests and DNA </w:t>
      </w:r>
      <w:r w:rsidR="00626798" w:rsidRPr="004A4192">
        <w:rPr>
          <w:rFonts w:ascii="Times New Roman" w:hAnsi="Times New Roman" w:cs="Times New Roman"/>
          <w:sz w:val="22"/>
        </w:rPr>
        <w:t xml:space="preserve">tests </w:t>
      </w:r>
      <w:r w:rsidR="00626798"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"10.1007/s00604-011-0569-4", "ISBN" : "0026-3672", "ISSN" : "00263672", "PMID" : "21660086", "abstract" : "Cathepsin G (CatG) is an endopeptidase that is associated with the early immune response. The synthetic compound cathepsin G inhibitor I (CGI-I) was tested for its ability to inhibit the activity of CatG via a new surface plasmon resonance imaging assay. CGI-I was immobilized on the gold surface of an SPR sensor that was first modified with 1-octadecanethiol. A concentration of CGI-I equal to 4.0\u00a0\u03bcg\u00b7mL-1 and a pH of 8.0 were found to give the best results. The dynamic response of the sensor ranges from 0.25 to 1.5\u00a0ng\u00b7mL-1, and the detection limit is 0.12\u00a0ng\u00b7mL-1. The sensor was applied to detect CatG in human saliva and white blood cells.FigureThe synthetic compound cathepsin G inhibitor I (CGI-I) was tested for its ability to inhibit the activity of cathepsin G via a newly developed surface plasmon resonance imaging assay. The sensor was applied to detect cathepsin G in human saliva and white blood cells.", "author" : [ { "dropping-particle" : "", "family" : "Gorodkiewicz", "given" : "Ewa", "non-dropping-particle" : "", "parse-names" : false, "suffix" : "" }, { "dropping-particle" : "", "family" : "Regulska", "given" : "Elzbieta", "non-dropping-particle" : "", "parse-names" : false, "suffix" : "" }, { "dropping-particle" : "", "family" : "Wojtulewski", "given" : "Kazimierz", "non-dropping-particle" : "", "parse-names" : false, "suffix" : "" } ], "container-title" : "Microchimica Acta", "id" : "ITEM-1", "issue" : "3-4", "issued" : { "date-parts" : [ [ "2011" ] ] }, "page" : "407-413", "title" : "Development of an SPR imaging biosensor for determination of cathepsin G in saliva and white blood cells", "type" : "article-journal", "volume" : "173" }, "uris" : [ "http://www.mendeley.com/documents/?uuid=843d4ed8-2200-4459-8101-51986380510b", "http://www.mendeley.com/documents/?uuid=bbff1154-e46a-4c88-87bc-1109914e8e04" ] }, { "id" : "ITEM-2", "itemData" : { "DOI" : "10.1016/j.ab.2014.09.021", "ISSN" : "10960309", "abstract" : "We have developed a new method for highly selective determination of the ubiquitin carboxyl-terminal hydrolase L1 (UCH-L1) concentration using a surface plasmon resonance imaging (SPRI) technique and two different biosensors. UCH-L1 was captured from a solution by immobilized specific rabbit monoclonal antibody or specific LDN-57444 inhibitor due to formation of receptor-UCH-L1 complex on the biosensor surface. The analytically useful dynamic response range of both biosensors is between 0.1 and 2.5 ng/ml. The detection limit is 0.06 ng/ml for the biosensor with antibody and 0.08 ng/ml for the biosensor with inhibitor. Biosensors based on both antibody and inhibitor were found to be suitable for quantitative determination of the UCH-L1 and exhibit good tolerance to the potential interferents. Both biosensors gave comparable results in the range of 0 to 0.20 ng/ml for plasma samples and 0.30 to 0.49 ng/ml for cerebrospinal fluid samples. To validate the new methods, comparative determination of UCH-L1 by the commercial enzyme-linked immunosorbent assay (ELISA) kit was performed. In general, in terms of UCH-L1 concentration, a good correlation between SPRI and ELISA was found. The developed biosensors can be used successfully for the determination of UCH-L1 in body fluids.", "author" : [ { "dropping-particle" : "", "family" : "Sankiewicz", "given" : "Anna", "non-dropping-particle" : "", "parse-names" : false, "suffix" : "" }, { "dropping-particle" : "", "family" : "Laudanski", "given" : "Piotr", "non-dropping-particle" : "", "parse-names" : false, "suffix" : "" }, { "dropping-particle" : "", "family" : "Romanowicz", "given" : "Lech", "non-dropping-particle" : "", "parse-names" : false, "suffix" : "" }, { "dropping-particle" : "", "family" : "Hermanowicz", "given" : "Adam", "non-dropping-particle" : "", "parse-names" : false, "suffix" : "" }, { "dropping-particle" : "", "family" : "Roszkowska-Jakimiec", "given" : "Wies\u0142awa", "non-dropping-particle" : "", "parse-names" : false, "suffix" : "" }, { "dropping-particle" : "", "family" : "Debek", "given" : "Wojciech", "non-dropping-particle" : "", "parse-names" : false, "suffix" : "" }, { "dropping-particle" : "", "family" : "Gorodkiewicz", "given" : "Ewa", "non-dropping-particle" : "", "parse-names" : false, "suffix" : "" } ], "container-title" : "Analytical Biochemistry", "id" : "ITEM-2", "issued" : { "date-parts" : [ [ "2015" ] ] }, "page" : "4-11", "publisher" : "Elsevier Inc.", "title" : "Development of surface plasmon resonance imaging biosensors for detection of ubiquitin carboxyl-terminal hydrolase L1", "type" : "article-journal", "volume" : "469" }, "uris" : [ "http://www.mendeley.com/documents/?uuid=921934af-9f99-429e-b4ef-42144febeee3", "http://www.mendeley.com/documents/?uuid=3276865e-582e-4cf9-a339-4a998b9ac0ab" ] } ], "mendeley" : { "formattedCitation" : "[285,286]", "plainTextFormattedCitation" : "[285,286]", "previouslyFormattedCitation" : "[155], [156]" }, "properties" : {  }, "schema" : "https://github.com/citation-style-language/schema/raw/master/csl-citation.json" }</w:instrText>
      </w:r>
      <w:r w:rsidR="00626798"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[285,286]</w:t>
      </w:r>
      <w:r w:rsidR="00626798" w:rsidRPr="004A4192">
        <w:rPr>
          <w:rFonts w:ascii="Times New Roman" w:hAnsi="Times New Roman" w:cs="Times New Roman"/>
          <w:sz w:val="22"/>
        </w:rPr>
        <w:fldChar w:fldCharType="end"/>
      </w:r>
      <w:r w:rsidR="0087295A" w:rsidRPr="004A4192">
        <w:rPr>
          <w:rFonts w:ascii="Times New Roman" w:hAnsi="Times New Roman" w:cs="Times New Roman"/>
          <w:sz w:val="22"/>
        </w:rPr>
        <w:t xml:space="preserve">. </w:t>
      </w:r>
      <w:r w:rsidR="0087295A" w:rsidRPr="004A4192">
        <w:rPr>
          <w:rFonts w:ascii="Times New Roman" w:hAnsi="Times New Roman" w:cs="Times New Roman"/>
          <w:sz w:val="22"/>
        </w:rPr>
        <w:fldChar w:fldCharType="begin"/>
      </w:r>
      <w:r w:rsidR="0087295A" w:rsidRPr="004A4192">
        <w:rPr>
          <w:rFonts w:ascii="Times New Roman" w:hAnsi="Times New Roman" w:cs="Times New Roman"/>
          <w:sz w:val="22"/>
        </w:rPr>
        <w:instrText xml:space="preserve"> REF _Ref506374210 \h  \* MERGEFORMAT </w:instrText>
      </w:r>
      <w:r w:rsidR="0087295A" w:rsidRPr="004A4192">
        <w:rPr>
          <w:rFonts w:ascii="Times New Roman" w:hAnsi="Times New Roman" w:cs="Times New Roman"/>
          <w:sz w:val="22"/>
        </w:rPr>
      </w:r>
      <w:r w:rsidR="0087295A" w:rsidRPr="004A4192">
        <w:rPr>
          <w:rFonts w:ascii="Times New Roman" w:hAnsi="Times New Roman" w:cs="Times New Roman"/>
          <w:sz w:val="22"/>
        </w:rPr>
        <w:fldChar w:fldCharType="separate"/>
      </w:r>
      <w:r w:rsidR="0087295A" w:rsidRPr="004A4192">
        <w:rPr>
          <w:rFonts w:ascii="Times New Roman" w:hAnsi="Times New Roman" w:cs="Times New Roman"/>
          <w:sz w:val="22"/>
        </w:rPr>
        <w:t>Figure 22</w:t>
      </w:r>
      <w:r w:rsidR="0087295A" w:rsidRPr="004A4192">
        <w:rPr>
          <w:rFonts w:ascii="Times New Roman" w:hAnsi="Times New Roman" w:cs="Times New Roman"/>
          <w:sz w:val="22"/>
        </w:rPr>
        <w:fldChar w:fldCharType="end"/>
      </w:r>
      <w:r w:rsidRPr="004A4192">
        <w:rPr>
          <w:rFonts w:ascii="Times New Roman" w:hAnsi="Times New Roman" w:cs="Times New Roman"/>
          <w:sz w:val="22"/>
        </w:rPr>
        <w:t xml:space="preserve"> shows</w:t>
      </w:r>
      <w:r w:rsidR="00626798" w:rsidRPr="004A4192">
        <w:rPr>
          <w:rFonts w:ascii="Times New Roman" w:hAnsi="Times New Roman" w:cs="Times New Roman"/>
          <w:sz w:val="22"/>
        </w:rPr>
        <w:t xml:space="preserve"> an overview of the chip and gives a schematic overview of the sensor’s active part. </w:t>
      </w:r>
    </w:p>
    <w:p w:rsidR="00626798" w:rsidRDefault="00626798" w:rsidP="00626798">
      <w:pPr>
        <w:pStyle w:val="NoSpacing"/>
        <w:numPr>
          <w:ilvl w:val="0"/>
          <w:numId w:val="9"/>
        </w:numPr>
        <w:rPr>
          <w:rFonts w:ascii="Times New Roman" w:hAnsi="Times New Roman" w:cs="Times New Roman"/>
          <w:sz w:val="22"/>
        </w:rPr>
      </w:pPr>
      <w:r w:rsidRPr="004A4192">
        <w:rPr>
          <w:rFonts w:ascii="Times New Roman" w:hAnsi="Times New Roman" w:cs="Times New Roman"/>
          <w:noProof/>
          <w:sz w:val="22"/>
          <w:lang w:eastAsia="en-GB"/>
        </w:rPr>
        <w:lastRenderedPageBreak/>
        <w:drawing>
          <wp:anchor distT="0" distB="0" distL="114300" distR="114300" simplePos="0" relativeHeight="251674624" behindDoc="0" locked="0" layoutInCell="1" allowOverlap="1" wp14:anchorId="56FE2F9A" wp14:editId="707512EA">
            <wp:simplePos x="0" y="0"/>
            <wp:positionH relativeFrom="margin">
              <wp:align>right</wp:align>
            </wp:positionH>
            <wp:positionV relativeFrom="paragraph">
              <wp:posOffset>1131075</wp:posOffset>
            </wp:positionV>
            <wp:extent cx="5732780" cy="1757045"/>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192">
        <w:rPr>
          <w:rFonts w:ascii="Times New Roman" w:hAnsi="Times New Roman" w:cs="Times New Roman"/>
          <w:sz w:val="22"/>
        </w:rPr>
        <w:t>Hydrophobic and SH</w:t>
      </w:r>
      <w:r w:rsidR="00A9091E" w:rsidRPr="004A4192">
        <w:rPr>
          <w:rFonts w:ascii="Times New Roman" w:hAnsi="Times New Roman" w:cs="Times New Roman"/>
          <w:sz w:val="22"/>
        </w:rPr>
        <w:t>O</w:t>
      </w:r>
      <w:r w:rsidRPr="004A4192">
        <w:rPr>
          <w:rFonts w:ascii="Times New Roman" w:hAnsi="Times New Roman" w:cs="Times New Roman"/>
          <w:sz w:val="22"/>
        </w:rPr>
        <w:t xml:space="preserve"> paints can also be applied to other sensors. </w:t>
      </w:r>
      <w:r w:rsidRPr="004A4192">
        <w:rPr>
          <w:rFonts w:ascii="Times New Roman" w:hAnsi="Times New Roman" w:cs="Times New Roman"/>
          <w:i/>
          <w:sz w:val="22"/>
        </w:rPr>
        <w:t xml:space="preserve">Sakaue et al. </w:t>
      </w:r>
      <w:r w:rsidRPr="004A4192">
        <w:rPr>
          <w:rFonts w:ascii="Times New Roman" w:hAnsi="Times New Roman" w:cs="Times New Roman"/>
          <w:sz w:val="22"/>
        </w:rPr>
        <w:t>researched the AA-PSP sensor, which is a fast responding global pressure sensor that consists of a pressure sensitive probe on a porous supporting matrix of anodized aluminium. As the sensor adsorbs water, the measurements have a higher uncertainty. Applying the hydrophobic/SH</w:t>
      </w:r>
      <w:r w:rsidR="0087295A" w:rsidRPr="004A4192">
        <w:rPr>
          <w:rFonts w:ascii="Times New Roman" w:hAnsi="Times New Roman" w:cs="Times New Roman"/>
          <w:sz w:val="22"/>
        </w:rPr>
        <w:t>O</w:t>
      </w:r>
      <w:r w:rsidRPr="004A4192">
        <w:rPr>
          <w:rFonts w:ascii="Times New Roman" w:hAnsi="Times New Roman" w:cs="Times New Roman"/>
          <w:sz w:val="22"/>
        </w:rPr>
        <w:t xml:space="preserve"> paint can repel water, which will prevent the measurement uncertainty of the sensor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"10.1016/j.snb.2006.01.010", "ISSN" : "09254005", "abstract" : "Hydrophobic mono-coated anodized aluminum paint (AA-PSP) is developed to reduce water adsorption from a test gas. AA-PSP is a fast responding global pressure sensor, consisting of a pressure sensitive probe (luminophore) on a porous supporting matrix of anodized aluminum. Water adsorption on this sensor is one of the major factors of the measurement uncertainty. Hydrophobic monocoating of alkanoic acids is applied on AA-PSP by using self-assembled monolayer technique. Alkanoic acids are selected by their carbon chain lengths as six (hexanoic acid), 12 (dodecanoic acid), and 14 (myristic acid). Hydrophobic mono-coated AA-PSPs greatly reduce the luminescence change by water adsorption from a test gas by maximum 54%. Steady-state characteristics of pressure sensitivity and temperature dependency are improved by applying dodecanoic acid and myristic acid on AA-PSP as hydrophobic substrates. AA-PSP with dodecanoic acid improves the pressure sensitivity by 26% from AAPSP without hydrophobic monocoating. There is an order of magnitude improvement in temperature dependency by applying myristic acid compared with that of non-hydrophobic mono-coated AA-PSP. Even though the steady-state characteristics are improved, response time increases because of a reduction in pore size by hydrophobic monocoating. The slowest response time of 150 \u03bcs obtained from AA-PSP with myristic acid is a factor of three greater than that of AA-PSP without hydrophobic monocoating. Results tell that a longer hydrophobic substrate gives better hydrophobic and steady-state characteristics but reduces the time response. \u00a9 2006 Elsevier B.V. All rights reserved.", "author" : [ { "dropping-particle" : "", "family" : "Sakaue", "given" : "Hirotaka", "non-dropping-particle" : "", "parse-names" : false, "suffix" : "" }, { "dropping-particle" : "", "family" : "Tabei", "given" : "Takatoshi", "non-dropping-particle" : "", "parse-names" : false, "suffix" : "" }, { "dropping-particle" : "", "family" : "Kameda", "given" : "Masaharu", "non-dropping-particle" : "", "parse-names" : false, "suffix" : "" } ], "container-title" : "Sensors and Actuators, B: Chemical", "id" : "ITEM-1", "issue" : "2", "issued" : { "date-parts" : [ [ "2006" ] ] }, "page" : "504-511", "title" : "Hydrophobic monolayer coating on anodized aluminum pressure-sensitive paint", "type" : "article-journal", "volume" : "119" }, "uris" : [ "http://www.mendeley.com/documents/?uuid=a3ec06c1-bb4e-48ff-a009-250b7f2bcd90", "http://www.mendeley.com/documents/?uuid=73b040b2-0ee5-4d64-8cf9-2fc9fb91aa61" ] } ], "mendeley" : { "formattedCitation" : "[287]", "plainTextFormattedCitation" : "[287]", "previouslyFormattedCitation" : "[157]"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[287]</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823FA0" w:rsidRPr="004A4192" w:rsidRDefault="00823FA0" w:rsidP="00823FA0">
      <w:pPr>
        <w:pStyle w:val="NoSpacing"/>
        <w:ind w:left="360"/>
        <w:rPr>
          <w:rFonts w:ascii="Times New Roman" w:hAnsi="Times New Roman" w:cs="Times New Roman"/>
          <w:sz w:val="22"/>
        </w:rPr>
      </w:pPr>
    </w:p>
    <w:p w:rsidR="00626798" w:rsidRPr="004A4192" w:rsidRDefault="0087295A" w:rsidP="0087295A">
      <w:pPr>
        <w:pStyle w:val="Caption"/>
        <w:rPr>
          <w:rFonts w:ascii="Times New Roman" w:hAnsi="Times New Roman" w:cs="Times New Roman"/>
        </w:rPr>
      </w:pPr>
      <w:bookmarkStart w:id="114" w:name="_Ref506374210"/>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007D5E1B" w:rsidRPr="004A4192">
        <w:rPr>
          <w:rFonts w:ascii="Times New Roman" w:hAnsi="Times New Roman" w:cs="Times New Roman"/>
          <w:noProof/>
        </w:rPr>
        <w:t>22</w:t>
      </w:r>
      <w:r w:rsidR="006679A8" w:rsidRPr="004A4192">
        <w:rPr>
          <w:rFonts w:ascii="Times New Roman" w:hAnsi="Times New Roman" w:cs="Times New Roman"/>
          <w:noProof/>
        </w:rPr>
        <w:fldChar w:fldCharType="end"/>
      </w:r>
      <w:bookmarkEnd w:id="114"/>
      <w:r w:rsidRPr="004A4192">
        <w:rPr>
          <w:rFonts w:ascii="Times New Roman" w:hAnsi="Times New Roman" w:cs="Times New Roman"/>
        </w:rPr>
        <w:t>.</w:t>
      </w:r>
      <w:r w:rsidR="00626798" w:rsidRPr="004A4192">
        <w:rPr>
          <w:rFonts w:ascii="Times New Roman" w:hAnsi="Times New Roman" w:cs="Times New Roman"/>
        </w:rPr>
        <w:t xml:space="preserve"> The figure shows (A) a picture of the chip with (a) a photopolymer, (b) free gold surface and (c) the hydrophobic paint, (B) an image of the chip obtained by a charge-coupled device camera and (C) a schematic overview of the sensor active part </w:t>
      </w:r>
      <w:r w:rsidR="00626798"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"10.1016/j.ab.2014.09.021", "ISSN" : "10960309", "abstract" : "We have developed a new method for highly selective determination of the ubiquitin carboxyl-terminal hydrolase L1 (UCH-L1) concentration using a surface plasmon resonance imaging (SPRI) technique and two different biosensors. UCH-L1 was captured from a solution by immobilized specific rabbit monoclonal antibody or specific LDN-57444 inhibitor due to formation of receptor-UCH-L1 complex on the biosensor surface. The analytically useful dynamic response range of both biosensors is between 0.1 and 2.5 ng/ml. The detection limit is 0.06 ng/ml for the biosensor with antibody and 0.08 ng/ml for the biosensor with inhibitor. Biosensors based on both antibody and inhibitor were found to be suitable for quantitative determination of the UCH-L1 and exhibit good tolerance to the potential interferents. Both biosensors gave comparable results in the range of 0 to 0.20 ng/ml for plasma samples and 0.30 to 0.49 ng/ml for cerebrospinal fluid samples. To validate the new methods, comparative determination of UCH-L1 by the commercial enzyme-linked immunosorbent assay (ELISA) kit was performed. In general, in terms of UCH-L1 concentration, a good correlation between SPRI and ELISA was found. The developed biosensors can be used successfully for the determination of UCH-L1 in body fluids.", "author" : [ { "dropping-particle" : "", "family" : "Sankiewicz", "given" : "Anna", "non-dropping-particle" : "", "parse-names" : false, "suffix" : "" }, { "dropping-particle" : "", "family" : "Laudanski", "given" : "Piotr", "non-dropping-particle" : "", "parse-names" : false, "suffix" : "" }, { "dropping-particle" : "", "family" : "Romanowicz", "given" : "Lech", "non-dropping-particle" : "", "parse-names" : false, "suffix" : "" }, { "dropping-particle" : "", "family" : "Hermanowicz", "given" : "Adam", "non-dropping-particle" : "", "parse-names" : false, "suffix" : "" }, { "dropping-particle" : "", "family" : "Roszkowska-Jakimiec", "given" : "Wies\u0142awa", "non-dropping-particle" : "", "parse-names" : false, "suffix" : "" }, { "dropping-particle" : "", "family" : "Debek", "given" : "Wojciech", "non-dropping-particle" : "", "parse-names" : false, "suffix" : "" }, { "dropping-particle" : "", "family" : "Gorodkiewicz", "given" : "Ewa", "non-dropping-particle" : "", "parse-names" : false, "suffix" : "" } ], "container-title" : "Analytical Biochemistry", "id" : "ITEM-1", "issued" : { "date-parts" : [ [ "2015" ] ] }, "page" : "4-11", "publisher" : "Elsevier Inc.", "title" : "Development of surface plasmon resonance imaging biosensors for detection of ubiquitin carboxyl-terminal hydrolase L1", "type" : "article-journal", "volume" : "469" }, "uris" : [ "http://www.mendeley.com/documents/?uuid=3276865e-582e-4cf9-a339-4a998b9ac0ab", "http://www.mendeley.com/documents/?uuid=921934af-9f99-429e-b4ef-42144febeee3" ] } ], "mendeley" : { "formattedCitation" : "[286]", "plainTextFormattedCitation" : "[286]", "previouslyFormattedCitation" : "[156]" }, "properties" : {  }, "schema" : "https://github.com/citation-style-language/schema/raw/master/csl-citation.json" }</w:instrText>
      </w:r>
      <w:r w:rsidR="00626798" w:rsidRPr="004A4192">
        <w:rPr>
          <w:rFonts w:ascii="Times New Roman" w:hAnsi="Times New Roman" w:cs="Times New Roman"/>
        </w:rPr>
        <w:fldChar w:fldCharType="separate"/>
      </w:r>
      <w:r w:rsidR="00702831" w:rsidRPr="004A4192">
        <w:rPr>
          <w:rFonts w:ascii="Times New Roman" w:hAnsi="Times New Roman" w:cs="Times New Roman"/>
        </w:rPr>
        <w:t>[286]</w:t>
      </w:r>
      <w:r w:rsidR="00626798" w:rsidRPr="004A4192">
        <w:rPr>
          <w:rFonts w:ascii="Times New Roman" w:hAnsi="Times New Roman" w:cs="Times New Roman"/>
        </w:rPr>
        <w:fldChar w:fldCharType="end"/>
      </w:r>
      <w:r w:rsidR="00626798" w:rsidRPr="004A4192">
        <w:rPr>
          <w:rFonts w:ascii="Times New Roman" w:hAnsi="Times New Roman" w:cs="Times New Roman"/>
        </w:rPr>
        <w:t>.</w:t>
      </w:r>
    </w:p>
    <w:p w:rsidR="00626798" w:rsidRPr="004A4192" w:rsidRDefault="00626798" w:rsidP="00626798">
      <w:pPr>
        <w:pStyle w:val="Subscript"/>
        <w:rPr>
          <w:rFonts w:ascii="Times New Roman" w:hAnsi="Times New Roman" w:cs="Times New Roman"/>
          <w:sz w:val="22"/>
        </w:rPr>
      </w:pPr>
    </w:p>
    <w:p w:rsidR="00626798" w:rsidRPr="004A4192" w:rsidRDefault="00E33024" w:rsidP="00603CD5">
      <w:pPr>
        <w:pStyle w:val="Heading2"/>
        <w:rPr>
          <w:rFonts w:ascii="Times New Roman" w:hAnsi="Times New Roman" w:cs="Times New Roman"/>
        </w:rPr>
      </w:pPr>
      <w:bookmarkStart w:id="115" w:name="_Toc503542184"/>
      <w:bookmarkStart w:id="116" w:name="_Toc506365935"/>
      <w:bookmarkStart w:id="117" w:name="_Toc506369753"/>
      <w:r w:rsidRPr="004A4192">
        <w:rPr>
          <w:rFonts w:ascii="Times New Roman" w:hAnsi="Times New Roman" w:cs="Times New Roman"/>
        </w:rPr>
        <w:t>8</w:t>
      </w:r>
      <w:r w:rsidR="00626798" w:rsidRPr="004A4192">
        <w:rPr>
          <w:rFonts w:ascii="Times New Roman" w:hAnsi="Times New Roman" w:cs="Times New Roman"/>
        </w:rPr>
        <w:t>.10 Electronics</w:t>
      </w:r>
      <w:bookmarkEnd w:id="115"/>
      <w:bookmarkEnd w:id="116"/>
      <w:bookmarkEnd w:id="117"/>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Hydrophobic and SH</w:t>
      </w:r>
      <w:r w:rsidR="001200DE" w:rsidRPr="004A4192">
        <w:rPr>
          <w:rFonts w:ascii="Times New Roman" w:hAnsi="Times New Roman" w:cs="Times New Roman"/>
          <w:sz w:val="22"/>
        </w:rPr>
        <w:t>O</w:t>
      </w:r>
      <w:r w:rsidRPr="004A4192">
        <w:rPr>
          <w:rFonts w:ascii="Times New Roman" w:hAnsi="Times New Roman" w:cs="Times New Roman"/>
          <w:sz w:val="22"/>
        </w:rPr>
        <w:t xml:space="preserve"> coatings are slowly becoming more popular in the electronics industry as more handheld devices are protected against water and dust by applying these coatings. Not much research into the use of hydrophobic coatings on electronics has been done before, and most research is stand-alone research rather than follow up research. Some applications of hydrophobic and SH</w:t>
      </w:r>
      <w:r w:rsidR="001200DE" w:rsidRPr="004A4192">
        <w:rPr>
          <w:rFonts w:ascii="Times New Roman" w:hAnsi="Times New Roman" w:cs="Times New Roman"/>
          <w:sz w:val="22"/>
        </w:rPr>
        <w:t>O</w:t>
      </w:r>
      <w:r w:rsidRPr="004A4192">
        <w:rPr>
          <w:rFonts w:ascii="Times New Roman" w:hAnsi="Times New Roman" w:cs="Times New Roman"/>
          <w:sz w:val="22"/>
        </w:rPr>
        <w:t xml:space="preserve"> coatings in the electronics industry that are currently in development are:</w:t>
      </w:r>
    </w:p>
    <w:p w:rsidR="00626798" w:rsidRPr="004A4192" w:rsidRDefault="00626798" w:rsidP="00626798">
      <w:pPr>
        <w:pStyle w:val="NoSpacing"/>
        <w:numPr>
          <w:ilvl w:val="0"/>
          <w:numId w:val="11"/>
        </w:numPr>
        <w:rPr>
          <w:rFonts w:ascii="Times New Roman" w:hAnsi="Times New Roman" w:cs="Times New Roman"/>
          <w:i/>
          <w:sz w:val="22"/>
        </w:rPr>
      </w:pPr>
      <w:r w:rsidRPr="004A4192">
        <w:rPr>
          <w:rFonts w:ascii="Times New Roman" w:hAnsi="Times New Roman" w:cs="Times New Roman"/>
          <w:i/>
          <w:sz w:val="22"/>
        </w:rPr>
        <w:t xml:space="preserve">Quesada-Gonzáles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rPr>
        <w:instrText>ADDIN CSL_CITATION { "citationItems" : [ { "id" : "ITEM-1", "itemData" : { "DOI" : "10.1016/j.bios.2016.10.062", "ISBN" : "0956-5663", "ISSN" : "18734235", "PMID" : "27836593", "abstract" : "In this review we discuss recent developments on the use of mobile phones and similar devices for biosensing applications in which diagnostics and communications are coupled. Owing to the capabilities of mobile phones (their cameras, connectivity, portability, etc.) and to advances in biosensing, the coupling of these two technologies is enabling portable and user-friendly analytical devices. Any user can now perform quick, robust and easy (bio)assays anywhere and at any time. Among the most widely reported of such devices are paper-based platforms. Herein we provide an overview of a broad range of biosensing possibilities, from optical to electrochemical measurements; explore the various reported designs for adapters; and consider future opportunities for this technology in fields such as health diagnostics, safety &amp; security, and environment monitoring.", "author" : [ { "dropping-particle" : "", "family" : "Quesada-Gonz\u00e1lez", "given" : "Daniel", "non-dropping-particle" : "", "parse-names" : false, "suffix" : "" }, { "dropping-particle" : "", "family" : "Merko\u00e7i", "given" : "Arben", "non-dropping-particle" : "", "parse-names" : false, "suffix" : "" } ], "container-title" : "Biosensors and Bioelectronics", "id" : "ITEM-1", "issue" : "June 2016", "issued" : { "date-parts" : [ [ "2017" ] ] }, "page" : "549-562", "publisher" : "Elsevier B.V.", "title" : "Mobile phone-based biosensing: An emerging \u201cdiagnostic and communication\u201d technology", "type" : "article-journal", "volume" : "92" }, "uris" : [ "http://www.mendeley.com/documents/?uuid=2ae6326e-05db-4357-a6be-67ccd414ca0a", "http://www.mendeley.com/documents/?uuid=db98c9f7-eaea-4dc7-ac39-6a63536af354" ] } ], "mendeley" : { "formattedCitation" : "[288]", "plainTextFormattedCitation" : "[288]", "previouslyFormattedCitation" : "[158]"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[288]</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 xml:space="preserve">used hydrophobic printer material to print different hydrophobic bar channels made of alkyl ketene dimer where each channel can be used for another </w:t>
      </w:r>
      <w:r w:rsidR="00063BB3">
        <w:rPr>
          <w:rFonts w:ascii="Times New Roman" w:hAnsi="Times New Roman" w:cs="Times New Roman"/>
          <w:sz w:val="22"/>
        </w:rPr>
        <w:t>sample. This application is</w:t>
      </w:r>
      <w:r w:rsidRPr="004A4192">
        <w:rPr>
          <w:rFonts w:ascii="Times New Roman" w:hAnsi="Times New Roman" w:cs="Times New Roman"/>
          <w:sz w:val="22"/>
        </w:rPr>
        <w:t xml:space="preserve"> similar to the (III) paint application. This technology can be applied in the biotechnology sector and is much cheaper </w:t>
      </w:r>
      <w:r w:rsidR="001200DE" w:rsidRPr="004A4192">
        <w:rPr>
          <w:rFonts w:ascii="Times New Roman" w:hAnsi="Times New Roman" w:cs="Times New Roman"/>
          <w:sz w:val="22"/>
        </w:rPr>
        <w:t xml:space="preserve">than the chip shown in </w:t>
      </w:r>
      <w:r w:rsidR="001200DE" w:rsidRPr="004A4192">
        <w:rPr>
          <w:rFonts w:ascii="Times New Roman" w:hAnsi="Times New Roman" w:cs="Times New Roman"/>
          <w:sz w:val="22"/>
        </w:rPr>
        <w:fldChar w:fldCharType="begin"/>
      </w:r>
      <w:r w:rsidR="001200DE" w:rsidRPr="004A4192">
        <w:rPr>
          <w:rFonts w:ascii="Times New Roman" w:hAnsi="Times New Roman" w:cs="Times New Roman"/>
          <w:sz w:val="22"/>
        </w:rPr>
        <w:instrText xml:space="preserve"> REF _Ref506374210 \h  \* MERGEFORMAT </w:instrText>
      </w:r>
      <w:r w:rsidR="001200DE" w:rsidRPr="004A4192">
        <w:rPr>
          <w:rFonts w:ascii="Times New Roman" w:hAnsi="Times New Roman" w:cs="Times New Roman"/>
          <w:sz w:val="22"/>
        </w:rPr>
      </w:r>
      <w:r w:rsidR="001200DE" w:rsidRPr="004A4192">
        <w:rPr>
          <w:rFonts w:ascii="Times New Roman" w:hAnsi="Times New Roman" w:cs="Times New Roman"/>
          <w:sz w:val="22"/>
        </w:rPr>
        <w:fldChar w:fldCharType="separate"/>
      </w:r>
      <w:r w:rsidR="001200DE" w:rsidRPr="004A4192">
        <w:rPr>
          <w:rFonts w:ascii="Times New Roman" w:hAnsi="Times New Roman" w:cs="Times New Roman"/>
          <w:sz w:val="22"/>
        </w:rPr>
        <w:t>Figure 22</w:t>
      </w:r>
      <w:r w:rsidR="001200DE"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Pr="004A4192" w:rsidRDefault="00626798" w:rsidP="00626798">
      <w:pPr>
        <w:pStyle w:val="NoSpacing"/>
        <w:numPr>
          <w:ilvl w:val="0"/>
          <w:numId w:val="11"/>
        </w:numPr>
        <w:rPr>
          <w:rFonts w:ascii="Times New Roman" w:hAnsi="Times New Roman" w:cs="Times New Roman"/>
          <w:i/>
          <w:sz w:val="22"/>
        </w:rPr>
      </w:pPr>
      <w:r w:rsidRPr="004A4192">
        <w:rPr>
          <w:rFonts w:ascii="Times New Roman" w:hAnsi="Times New Roman" w:cs="Times New Roman"/>
          <w:sz w:val="22"/>
        </w:rPr>
        <w:t>The use of hydrophobic and SH</w:t>
      </w:r>
      <w:r w:rsidR="001200DE" w:rsidRPr="004A4192">
        <w:rPr>
          <w:rFonts w:ascii="Times New Roman" w:hAnsi="Times New Roman" w:cs="Times New Roman"/>
          <w:sz w:val="22"/>
        </w:rPr>
        <w:t>O</w:t>
      </w:r>
      <w:r w:rsidRPr="004A4192">
        <w:rPr>
          <w:rFonts w:ascii="Times New Roman" w:hAnsi="Times New Roman" w:cs="Times New Roman"/>
          <w:sz w:val="22"/>
        </w:rPr>
        <w:t xml:space="preserve"> coatings to protect handheld devices is becoming more popular and advanced. Current high-end mobile devices present such coatings to protect the device to both water and dust. The hydrophobic layer often ensures the use of the mobile device to be underwater for 30 minutes with a maximal depth of 1.5 m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"10.1039/C3CS60235D", "ISBN" : "1460-4744 (Electronic)\\r0306-0012 (Linking)", "ISSN" : "0306-0012", "PMID" : "24121237", "abstract" : "\"Green\" electronics represents not only a novel scientific term but also an emerging area of research aimed at identifying compounds of natural origin and establishing economically efficient routes for the production of synthetic materials that have applicability in environmentally safe (biodegradable) and/or biocompatible devices. The ultimate goal of this research is to create paths for the production of human- and environmentally friendly electronics in general and the integration of such electronic circuits with living tissue in particular. Researching into the emerging class of \"green\" electronics may help fulfill not only the original promise of organic electronics that is to deliver low-cost and energy efficient materials and devices but also achieve unimaginable functionalities for electronics, for example benign integration into life and environment. This Review will highlight recent research advancements in this emerging group of materials and their integration in unconventional organic electronic devices.", "author" : [ { "dropping-particle" : "", "family" : "Irimia-Vladu", "given" : "Mihai", "non-dropping-particle" : "", "parse-names" : false, "suffix" : "" } ], "container-title" : "Chem. Soc. Rev.", "id" : "ITEM-1", "issue" : "2", "issued" : { "date-parts" : [ [ "2014" ] ] }, "page" : "588-610", "title" : "\u201cGreen\u201d electronics: biodegradable and biocompatible materials and devices for sustainable future", "type" : "article-journal", "volume" : "43" }, "uris" : [ "http://www.mendeley.com/documents/?uuid=fe46f2cd-45b6-4dae-9204-c269e5b31074", "http://www.mendeley.com/documents/?uuid=f03a10c7-d54b-44c4-9ace-579056217d66" ] }, { "id" : "ITEM-2", "itemData" : { "DOI" : "10.1016/j.toxlet.2015.03.016", "ISSN" : "18793169", "PMID" : "25839137", "abstract" : "For some time it has been investigated whether low-intensity non-thermal microwave radiation from mobile phones adversely affects the mammalian blood-brain barrier (BBB). All such studies except one have been either in vitro or experimental animal studies. The one carried out on humans showed a statistically significant increase in serum transthyretin (TTR) 60 min after finishing of a 30-min microwave exposure session. The aim of the present study was to follow up on the finding of the previous one using a better study design. Using biomarkers analyzed in blood serum before and after the exposure this single blinded randomized counterbalanced study, including 24 healthy subjects aged 18-30 years that all underwent three exposure conditions (SAR&lt;inf&gt;10G&lt;/inf&gt;=2W/kg, SAR&lt;inf&gt;10G&lt;/inf&gt;=0.2W/kg, sham), tested whether microwaves from an 890-MHz phone-like signal give acute effects on the integrity of brain-shielding barriers. Over time, statistically significant variations were found for two of the three biomarkers (TTR; \u03b2-trace protein); however, no such difference was found between the different exposure conditions nor was there any interaction between exposure condition and time of blood sampling. In conclusion this study failed to show any acute clinically or statistically significant effect of short term microwave exposure on the serum levels of S100\u03b2, TTR and \u03b2-trace protein with a follow up limited to two hours. The study was hampered by the fact that all study persons were regular wireless phone users and thus not na\u00efve as to microwave exposure.", "author" : [ { "dropping-particle" : "", "family" : "S\u00f6derqvist", "given" : "Fredrik", "non-dropping-particle" : "", "parse-names" : false, "suffix" : "" }, { "dropping-particle" : "", "family" : "Carlberg", "given" : "Michael", "non-dropping-particle" : "", "parse-names" : false, "suffix" : "" }, { "dropping-particle" : "", "family" : "Hardell", "given" : "Lennart", "non-dropping-particle" : "", "parse-names" : false, "suffix" : "" } ], "container-title" : "Toxicology Letters", "id" : "ITEM-2", "issue" : "2", "issued" : { "date-parts" : [ [ "2015" ] ] }, "page" : "140-146", "publisher" : "Elsevier Ireland Ltd", "title" : "Biomarkers in volunteers exposed to mobile phone radiation", "type" : "article-journal", "volume" : "235" }, "uris" : [ "http://www.mendeley.com/documents/?uuid=6192a8f1-4be8-4548-b0af-eecf307e7f6a", "http://www.mendeley.com/documents/?uuid=b4d6fa65-d4c2-4e48-9d4f-7016ee71dc4a" ] }, { "id" : "ITEM-3", "itemData" : { "ISBN" : "1940-5901 (Electronic)\\r1940-5901 (Linking)", "ISSN" : "19405901", "PMID" : "26550159", "abstract" : "The present study has investigated the effects of mobile phone electromagnetic radiation (EMR) on fertility in rats. The purpose of this study was to explore the capability of polyphenolic-rich Moringa oleifera leaf extract in protecting rat testis against EMR-induced impairments based on evaluation of sperm count, viability, motility, sperm cell morphology, anti-oxidants (SOD &amp; CAT), oxidative stress marker, testis tissue histopathology and PCNA immunohistochemistry. The sample consisted of sixty male Wistar rats which were divided into four equal groups. The first group (the control) received only standard diet while the second group was supplemented daily and for eight weeks with 200 mg/kg aqueous extract of Moringa leaves. The third group was exposed to 900 MHz fields for one hour a day and for (7) days a week. As for the fourth group, it was exposed to mobile phone radiation and received the Moringa extract. The results showed that the EMR treated group exhibited a significantly decrease sperm parameters. Furthermore, concurrent exposure to EMR and treated with MOE significantly enhanced the sperm parameters. However, histological results in EMR group showed irregular seminiferous tubules, few spermatogonia, giant multinucleated cells, degenerated spermatozoa and the number of Leydig cells was significantly reduced. PCNA labeling indices were significant in EMR group versus the control group. Also, EMR affects spermatogenesis and causes to apoptosis due to the heat and other stress-related EMR in testis tissue. This study concludes that chronic exposure to EMR marked testicular injury which can be prevented by Moringa oleifera leaf extract.", "author" : [ { "dropping-particle" : "", "family" : "Bin-Meferij", "given" : "Mashael Mohammed", "non-dropping-particle" : "", "parse-names" : false, "suffix" : "" }, { "dropping-particle" : "", "family" : "El-Kott", "given" : "Attalla Farag", "non-dropping-particle" : "", "parse-names" : false, "suffix" : "" } ], "container-title" : "International Journal of Clinical and Experimental Medicine", "id" : "ITEM-3", "issue" : "8", "issued" : { "date-parts" : [ [ "2015" ] ] }, "page" : "12487-12497", "title" : "The radioprotective effects of moringa oleifera against mobile phone electromagnetic radiation-induced infertility in rats", "type" : "article-journal", "volume" : "8" }, "uris" : [ "http://www.mendeley.com/documents/?uuid=6e526d3a-3b9e-4444-801d-d98ff9723fe7", "http://www.mendeley.com/documents/?uuid=d7cb901d-0241-4ba7-ae53-fab86ead951e" ] } ], "mendeley" : { "formattedCitation" : "[289\u2013291]", "plainTextFormattedCitation" : "[289\u2013291]", "previouslyFormattedCitation" : "[159]\u2013[161]"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[289–291]</w:t>
      </w:r>
      <w:r w:rsidRPr="004A4192">
        <w:rPr>
          <w:rFonts w:ascii="Times New Roman" w:hAnsi="Times New Roman" w:cs="Times New Roman"/>
          <w:sz w:val="22"/>
        </w:rPr>
        <w:fldChar w:fldCharType="end"/>
      </w:r>
      <w:r w:rsidRPr="004A4192">
        <w:rPr>
          <w:rFonts w:ascii="Times New Roman" w:hAnsi="Times New Roman" w:cs="Times New Roman"/>
          <w:sz w:val="22"/>
        </w:rPr>
        <w:t xml:space="preserve">. </w:t>
      </w:r>
    </w:p>
    <w:p w:rsidR="00626798" w:rsidRPr="004A4192" w:rsidRDefault="00626798" w:rsidP="00626798">
      <w:pPr>
        <w:pStyle w:val="NoSpacing"/>
        <w:numPr>
          <w:ilvl w:val="0"/>
          <w:numId w:val="11"/>
        </w:numPr>
        <w:rPr>
          <w:rFonts w:ascii="Times New Roman" w:hAnsi="Times New Roman" w:cs="Times New Roman"/>
          <w:i/>
          <w:sz w:val="22"/>
        </w:rPr>
      </w:pPr>
      <w:r w:rsidRPr="004A4192">
        <w:rPr>
          <w:rFonts w:ascii="Times New Roman" w:hAnsi="Times New Roman" w:cs="Times New Roman"/>
          <w:i/>
          <w:sz w:val="22"/>
          <w:lang w:val="nl-NL"/>
        </w:rPr>
        <w:t xml:space="preserve">Bonfante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lang w:val="nl-NL"/>
        </w:rPr>
        <w:instrText>ADDIN CSL_CITATION { "citationItems" : [ { "id" : "ITEM-1", "itemData" : { "DOI" : "https://doi.org/10.1016/j.tsf.2017.11.034", "ISSN" : "0040-6090", "abstract" : "Abstract The aim of this study is to investigate the degradation of hydrophobic coatings at the origin of reliability failure. Various properties such as adhesion and wetting after thermal ageing have been investigated. The layers studied, parylene C, Cytop and Fluoropel deposited on silicon wafers are widely used in electrowetting, MEMS and Lab-on-chip devices. A detailed failure mode analysis is presented, involving chemical surface modification through secondary ion mass spectroscopy by time of flight, X-ray photoelectron spectroscopy, surface energy and tensile strength measurements. We've been able to identify and quantify the origin of failure for each type of coating and the method we applied can be extrapolated to other hydrophobic coating as a benchmark for reliability improvement.", "author" : [ { "dropping-particle" : "", "family" : "Bonfante", "given" : "Gwena\u00ebl", "non-dropping-particle" : "", "parse-names" : false, "suffix" : "" }, { "dropping-particle" : "", "family" : "Maillard", "given" : "Mathieu", "non-dropping-particle" : "", "parse-names" : false, "suffix" : "" }, { "dropping-particle" : "", "family" : "Chevalliot", "given" : "St\u00e9phanie", "non-dropping-particle" : "", "parse-names" : false, "suffix" : "" }, { "dropping-particle" : "", "family" : "Burger", "given" : "Benjamin", "non-dropping-particle" : "", "parse-names" : false, "suffix" : "" }, { "dropping-particle" : "", "family" : "Berge", "given" : "Bruno", "non-dropping-particle" : "", "parse-names" : false, "suffix" : "" }, { "dropping-particle" : "", "family" : "Gablin", "given" : "Corinne", "non-dropping-particle" : "", "parse-names" : false, "suffix" : "" }, { "dropping-particle" : "", "family" : "Leonard", "given" : "Didier", "non-dropping-particle" : "", "parse-names" : false, "suffix" : "" }, { "dropping-particle" : "", "family" : "Toury", "given" : "B\u00e9rang\u00e8re", "non-dropping-particle" : "", "parse-names" : false, "suffix" : "" } ], "container-title" : "Thin Solid Films", "id" : "ITEM-1", "issue" : "August 2017", "issued" : { "date-parts" : [ [ "2018" ] ] }, "page" : "53-60", "publisher" : "Elsevier", "title" : "Failure mode analysis on thermally aged hydrophobic coatings applied to electro wetting", "type" : "article-journal", "volume" : "646" }, "uris" : [ "http://www.mendeley.com/documents/?uuid=470e900b-19e7-40b9-933a-6d8630a730c5", "http://www.mendeley.com/documents/?uuid=7878e9e5-6c8b-421e-b5ff-29bd0d13f42b" ] } ], "mendeley" : { "formattedCitation" : "[292]", "plainTextFormattedCitation" : "[292]", "previouslyFormattedCitation" : "[162]"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lang w:val="nl-NL"/>
        </w:rPr>
        <w:t>[292]</w:t>
      </w:r>
      <w:r w:rsidRPr="004A4192">
        <w:rPr>
          <w:rFonts w:ascii="Times New Roman" w:hAnsi="Times New Roman" w:cs="Times New Roman"/>
          <w:i/>
          <w:sz w:val="22"/>
        </w:rPr>
        <w:fldChar w:fldCharType="end"/>
      </w:r>
      <w:r w:rsidRPr="004A4192">
        <w:rPr>
          <w:rFonts w:ascii="Times New Roman" w:hAnsi="Times New Roman" w:cs="Times New Roman"/>
          <w:i/>
          <w:sz w:val="22"/>
          <w:lang w:val="nl-NL"/>
        </w:rPr>
        <w:t xml:space="preserve"> </w:t>
      </w:r>
      <w:r w:rsidRPr="004A4192">
        <w:rPr>
          <w:rFonts w:ascii="Times New Roman" w:hAnsi="Times New Roman" w:cs="Times New Roman"/>
          <w:sz w:val="22"/>
          <w:lang w:val="nl-NL"/>
        </w:rPr>
        <w:t xml:space="preserve">and </w:t>
      </w:r>
      <w:r w:rsidRPr="004A4192">
        <w:rPr>
          <w:rFonts w:ascii="Times New Roman" w:hAnsi="Times New Roman" w:cs="Times New Roman"/>
          <w:i/>
          <w:sz w:val="22"/>
          <w:lang w:val="nl-NL"/>
        </w:rPr>
        <w:t xml:space="preserve">Luo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lang w:val="nl-NL"/>
        </w:rPr>
        <w:instrText>ADDIN CSL_CITATION { "citationItems" : [ { "id" : "ITEM-1", "itemData" : { "DOI" : "10.1038/s41598-017-10036-3", "ISSN" : "2045-2322", "author" : [ { "dropping-particle" : "", "family" : "Luo", "given" : "Cheng", "non-dropping-particle" : "", "parse-names" : false, "suffix" : "" }, { "dropping-particle" : "", "family" : "Wang", "given" : "Xiang", "non-dropping-particle" : "", "parse-names" : false, "suffix" : "" } ], "container-title" : "Scientific Reports", "id" : "ITEM-1", "issue" : "1", "issued" : { "date-parts" : [ [ "2017" ] ] }, "page" : "9717", "publisher" : "Springer US", "title" : "Conditions for Barrel and Clam-Shell Liquid Drops to Move on Bio-inspired Conical Wires", "type" : "article-journal", "volume" : "7" }, "uris" : [ "http://www.mendeley.com/documents/?uuid=4348433f-eec1-45d6-84db-adf9fb1f1ffb", "http://www.mendeley.com/documents/?uuid=c06dbe18-75f2-42dc-8e48-b41a9e7ca90c" ] } ], "mendeley" : { "formattedCitation" : "[293]", "plainTextFormattedCitation" : "[293]", "previouslyFormattedCitation" : "[163]"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[293]</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researched hydrophobic and SH</w:t>
      </w:r>
      <w:r w:rsidR="004C30D7" w:rsidRPr="004A4192">
        <w:rPr>
          <w:rFonts w:ascii="Times New Roman" w:hAnsi="Times New Roman" w:cs="Times New Roman"/>
          <w:sz w:val="22"/>
        </w:rPr>
        <w:t>O</w:t>
      </w:r>
      <w:r w:rsidRPr="004A4192">
        <w:rPr>
          <w:rFonts w:ascii="Times New Roman" w:hAnsi="Times New Roman" w:cs="Times New Roman"/>
          <w:sz w:val="22"/>
        </w:rPr>
        <w:t xml:space="preserve"> coatings used in electro-wetting applications. The coatings were successfully applied and repelled and can be applied to various applications such as adjustable lenses, electronic (outdoor) displays and switches.</w:t>
      </w:r>
    </w:p>
    <w:p w:rsidR="00626798" w:rsidRPr="004A4192" w:rsidRDefault="00626798" w:rsidP="00626798">
      <w:pPr>
        <w:pStyle w:val="NoSpacing"/>
        <w:rPr>
          <w:rFonts w:ascii="Times New Roman" w:hAnsi="Times New Roman" w:cs="Times New Roman"/>
          <w:i/>
          <w:sz w:val="22"/>
        </w:rPr>
      </w:pPr>
    </w:p>
    <w:p w:rsidR="00626798" w:rsidRPr="004A4192" w:rsidRDefault="00626798" w:rsidP="00626798">
      <w:pPr>
        <w:pStyle w:val="NoSpacing"/>
        <w:rPr>
          <w:rFonts w:ascii="Times New Roman" w:hAnsi="Times New Roman" w:cs="Times New Roman"/>
          <w:sz w:val="22"/>
        </w:rPr>
      </w:pPr>
    </w:p>
    <w:p w:rsidR="00626798" w:rsidRPr="004A4192" w:rsidRDefault="00E33024" w:rsidP="00603CD5">
      <w:pPr>
        <w:pStyle w:val="Heading2"/>
        <w:rPr>
          <w:rFonts w:ascii="Times New Roman" w:hAnsi="Times New Roman" w:cs="Times New Roman"/>
        </w:rPr>
      </w:pPr>
      <w:bookmarkStart w:id="118" w:name="_Toc503542185"/>
      <w:bookmarkStart w:id="119" w:name="_Toc506365936"/>
      <w:bookmarkStart w:id="120" w:name="_Toc506369754"/>
      <w:r w:rsidRPr="004A4192">
        <w:rPr>
          <w:rFonts w:ascii="Times New Roman" w:hAnsi="Times New Roman" w:cs="Times New Roman"/>
        </w:rPr>
        <w:t>8</w:t>
      </w:r>
      <w:r w:rsidR="00626798" w:rsidRPr="004A4192">
        <w:rPr>
          <w:rFonts w:ascii="Times New Roman" w:hAnsi="Times New Roman" w:cs="Times New Roman"/>
        </w:rPr>
        <w:t>.11 Other</w:t>
      </w:r>
      <w:bookmarkEnd w:id="118"/>
      <w:r w:rsidR="00626798" w:rsidRPr="004A4192">
        <w:rPr>
          <w:rFonts w:ascii="Times New Roman" w:hAnsi="Times New Roman" w:cs="Times New Roman"/>
        </w:rPr>
        <w:t xml:space="preserve"> applications</w:t>
      </w:r>
      <w:bookmarkEnd w:id="119"/>
      <w:bookmarkEnd w:id="120"/>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Hydrophobic and SH</w:t>
      </w:r>
      <w:r w:rsidR="004C30D7" w:rsidRPr="004A4192">
        <w:rPr>
          <w:rFonts w:ascii="Times New Roman" w:hAnsi="Times New Roman" w:cs="Times New Roman"/>
          <w:sz w:val="22"/>
        </w:rPr>
        <w:t>O</w:t>
      </w:r>
      <w:r w:rsidR="00AC6803" w:rsidRPr="004A4192">
        <w:rPr>
          <w:rFonts w:ascii="Times New Roman" w:hAnsi="Times New Roman" w:cs="Times New Roman"/>
          <w:sz w:val="22"/>
        </w:rPr>
        <w:t xml:space="preserve"> coatings have great</w:t>
      </w:r>
      <w:r w:rsidRPr="004A4192">
        <w:rPr>
          <w:rFonts w:ascii="Times New Roman" w:hAnsi="Times New Roman" w:cs="Times New Roman"/>
          <w:sz w:val="22"/>
        </w:rPr>
        <w:t xml:space="preserve"> potential and can be applied to various types of material</w:t>
      </w:r>
      <w:r w:rsidR="00AC6803" w:rsidRPr="004A4192">
        <w:rPr>
          <w:rFonts w:ascii="Times New Roman" w:hAnsi="Times New Roman" w:cs="Times New Roman"/>
          <w:sz w:val="22"/>
        </w:rPr>
        <w:t>s</w:t>
      </w:r>
      <w:r w:rsidRPr="004A4192">
        <w:rPr>
          <w:rFonts w:ascii="Times New Roman" w:hAnsi="Times New Roman" w:cs="Times New Roman"/>
          <w:sz w:val="22"/>
        </w:rPr>
        <w:t xml:space="preserve"> to improve their lifetime or make them more efficient. Even though many materials have already been covered, there are still more applications for hydrophobic and SH</w:t>
      </w:r>
      <w:r w:rsidR="004C30D7" w:rsidRPr="004A4192">
        <w:rPr>
          <w:rFonts w:ascii="Times New Roman" w:hAnsi="Times New Roman" w:cs="Times New Roman"/>
          <w:sz w:val="22"/>
        </w:rPr>
        <w:t>O</w:t>
      </w:r>
      <w:r w:rsidRPr="004A4192">
        <w:rPr>
          <w:rFonts w:ascii="Times New Roman" w:hAnsi="Times New Roman" w:cs="Times New Roman"/>
          <w:sz w:val="22"/>
        </w:rPr>
        <w:t xml:space="preserve"> coatings.</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A common application of hydrophobic and SH</w:t>
      </w:r>
      <w:r w:rsidR="004C30D7" w:rsidRPr="004A4192">
        <w:rPr>
          <w:rFonts w:ascii="Times New Roman" w:hAnsi="Times New Roman" w:cs="Times New Roman"/>
          <w:sz w:val="22"/>
        </w:rPr>
        <w:t>O</w:t>
      </w:r>
      <w:r w:rsidRPr="004A4192">
        <w:rPr>
          <w:rFonts w:ascii="Times New Roman" w:hAnsi="Times New Roman" w:cs="Times New Roman"/>
          <w:sz w:val="22"/>
        </w:rPr>
        <w:t xml:space="preserve"> coatings is on wood. Wood can be appli</w:t>
      </w:r>
      <w:r w:rsidR="0076709D" w:rsidRPr="004A4192">
        <w:rPr>
          <w:rFonts w:ascii="Times New Roman" w:hAnsi="Times New Roman" w:cs="Times New Roman"/>
          <w:sz w:val="22"/>
        </w:rPr>
        <w:t>ed in many fields and initially</w:t>
      </w:r>
      <w:r w:rsidRPr="004A4192">
        <w:rPr>
          <w:rFonts w:ascii="Times New Roman" w:hAnsi="Times New Roman" w:cs="Times New Roman"/>
          <w:sz w:val="22"/>
        </w:rPr>
        <w:t xml:space="preserve"> has a hydrophilic </w:t>
      </w:r>
      <w:r w:rsidR="0076709D" w:rsidRPr="004A4192">
        <w:rPr>
          <w:rFonts w:ascii="Times New Roman" w:hAnsi="Times New Roman" w:cs="Times New Roman"/>
          <w:sz w:val="22"/>
        </w:rPr>
        <w:t xml:space="preserve">characteristic </w:t>
      </w:r>
      <w:r w:rsidRPr="004A4192">
        <w:rPr>
          <w:rFonts w:ascii="Times New Roman" w:hAnsi="Times New Roman" w:cs="Times New Roman"/>
          <w:sz w:val="22"/>
        </w:rPr>
        <w:t xml:space="preserve">caused by natural pores and hydroxyl groups on the surface. This hydrophilic behaviour adsorbed water which can cause the wood to crack, rot and degrade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"10.1016/j.jaap.2016.11.004", "ISSN" : "01652370", "abstract" : "Residual wood fines were used as raw material to produce fast pyrolysis bio-oil in a pilot plant for further utilization as antifungal and hydrophobic agent for wood protection. Phenolic compounds derived from lignin mostly composed the obtained bio-oil. Pinewood was impregnated with natural and diluted bio-oil aiming three different final loads. Scanning electron microscopy images revealed that the internal surface of the tracheids was coated by the bio-oil. Fourier-transformed infrared analysis showed no chemical reactions between wood and bio-oil, while thermogravimetric studies stated changes in the thermal stability of the impregnated pinewood. The bio-oil impregnation proved to be effective to decrease the water absorption and wettability of the pinewood. In addition, the bio-oil impregnated pinewood with low load (7.95%) had decay resistance improved by 2.6 and 4.5 times against T. versicolor and G. trabeum fungi, respectively, meanwhile the highest bio-oil loading (81.3%) inside pinewood caused the mortality of the whole fungal colony in the first days of test.", "author" : [ { "dropping-particle" : "V.", "family" : "Louren\u00e7on", "given" : "Tainise", "non-dropping-particle" : "", "parse-names" : false, "suffix" : "" }, { "dropping-particle" : "", "family" : "Mattos", "given" : "Bruno D.", "non-dropping-particle" : "", "parse-names" : false, "suffix" : "" }, { "dropping-particle" : "", "family" : "Cademartori", "given" : "Pedro H.G.", "non-dropping-particle" : "", "parse-names" : false, "suffix" : "" }, { "dropping-particle" : "", "family" : "Magalh\u00e3es", "given" : "Washington L.E.", "non-dropping-particle" : "", "parse-names" : false, "suffix" : "" } ], "container-title" : "Journal of Analytical and Applied Pyrolysis", "id" : "ITEM-1", "issued" : { "date-parts" : [ [ "2016" ] ] }, "page" : "1-6", "title" : "Bio-oil from a fast pyrolysis pilot plant as antifungal and hydrophobic agent for wood preservation", "type" : "article-journal", "volume" : "122" }, "uris" : [ "http://www.mendeley.com/documents/?uuid=cba1d8b7-4728-495a-908e-963366ebf02f", "http://www.mendeley.com/documents/?uuid=772c94f2-9d99-4214-b653-38ff4abe990e" ] }, { "id" : "ITEM-2", "itemData" : { "DOI" : "10.5539/jmsr.v3n4p58", "ISSN" : "1927-0593", "abstract" : "Paper and paperboard are the most widely used packaging materials for both food and non-food products. Because they are composed of highly porous cellulose networks, they readily absorb moisture in high humidity environments or when in contact with liquid or high moisture foods. Therefore they are often coated with hydrophobic coating materials such as polyethylene (PE) to improve their water-resistant properties. One of the major uses of such hydrophobic material coated paperboard is a disposable single-use paper cup with or without a lid. Today, the paper-based materials are coated with a thin layer of a petroleum derived plastic, mostly polyethylene, which has provided the cups and other packaging solutions with the required barrier property and water resistance. Hence, the ongoing challenge is to coat the paper with a biobased, hydrophobic polymeric material which must be repulpable or otherwise biodegradable in most of the environments considered. Many interesting developments are already known for the manufacturing of cellulose-based products, such as microfibrillated celluloses (MFC\u2019s) or modified celluloses, usable in the paper packaging industry. Paper and paperboard in combination with Green-Polyethylene, MFC\u2019s and polyhydroxyalkanoates (PHA\u2019s) seems to be the most promising solution for the packaging industry in the near future and the development of the thermoplastic modified celluloses for the next future. Regarding environmental considerations, PHA is a promising solution for the paper packaging industry but the problem of material recycling has to be solved and a solution comparable with the recyclability of PE-coated paper packaging products should be obtained. This review consists of a critical analysis of published results of 1-way food packaging and discusses more in detail what will be necessary for the development of 1-way food packaging based solely on wood derived products and biodegradable polymers.", "author" : [ { "dropping-particle" : "", "family" : "Schoukens", "given" : "Gustaaf", "non-dropping-particle" : "", "parse-names" : false, "suffix" : "" }, { "dropping-particle" : "", "family" : "Breen", "given" : "Christopher", "non-dropping-particle" : "", "parse-names" : false, "suffix" : "" }, { "dropping-particle" : "", "family" : "Giacinti Baschetti", "given" : "Marco", "non-dropping-particle" : "", "parse-names" : false, "suffix" : "" }, { "dropping-particle" : "", "family" : "Elegir", "given" : "Graziano", "non-dropping-particle" : "", "parse-names" : false, "suffix" : "" }, { "dropping-particle" : "", "family" : "V\u00e4h\u00e4-Nissi", "given" : "Mika", "non-dropping-particle" : "", "parse-names" : false, "suffix" : "" }, { "dropping-particle" : "", "family" : "Liu", "given" : "Qiuyun", "non-dropping-particle" : "", "parse-names" : false, "suffix" : "" }, { "dropping-particle" : "", "family" : "Tiekstra", "given" : "Sanne", "non-dropping-particle" : "", "parse-names" : false, "suffix" : "" }, { "dropping-particle" : "", "family" : "Simon", "given" : "Peter", "non-dropping-particle" : "", "parse-names" : false, "suffix" : "" } ], "container-title" : "Journal of Materials Science Research", "id" : "ITEM-2", "issue" : "4", "issued" : { "date-parts" : [ [ "2014" ] ] }, "page" : "58-67", "title" : "Complex Packaging Structures Based on Wood Derived Products: Actual and Future Possibilities for 1-Way Food Packages", "type" : "article-journal", "volume" : "3" }, "uris" : [ "http://www.mendeley.com/documents/?uuid=fe77e2b5-154c-46f0-81a9-f1a7fdec7436", "http://www.mendeley.com/documents/?uuid=9ffa5b25-e517-4984-84d8-8592e4d56ba1" ] } ], "mendeley" : { "formattedCitation" : "[207,294]", "plainTextFormattedCitation" : "[207,294]", "previouslyFormattedCitation" : "[77], [164]"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[207,294]</w:t>
      </w:r>
      <w:r w:rsidRPr="004A4192">
        <w:rPr>
          <w:rFonts w:ascii="Times New Roman" w:hAnsi="Times New Roman" w:cs="Times New Roman"/>
          <w:sz w:val="22"/>
        </w:rPr>
        <w:fldChar w:fldCharType="end"/>
      </w:r>
      <w:r w:rsidRPr="004A4192">
        <w:rPr>
          <w:rFonts w:ascii="Times New Roman" w:hAnsi="Times New Roman" w:cs="Times New Roman"/>
          <w:sz w:val="22"/>
        </w:rPr>
        <w:t>. Hydrophobic and SH</w:t>
      </w:r>
      <w:r w:rsidR="007D5E1B" w:rsidRPr="004A4192">
        <w:rPr>
          <w:rFonts w:ascii="Times New Roman" w:hAnsi="Times New Roman" w:cs="Times New Roman"/>
          <w:sz w:val="22"/>
        </w:rPr>
        <w:t>O</w:t>
      </w:r>
      <w:r w:rsidRPr="004A4192">
        <w:rPr>
          <w:rFonts w:ascii="Times New Roman" w:hAnsi="Times New Roman" w:cs="Times New Roman"/>
          <w:sz w:val="22"/>
        </w:rPr>
        <w:t xml:space="preserve"> coatings could prevent the degradation process and potentially create more applications for the wood. Hydrophobic and SH</w:t>
      </w:r>
      <w:r w:rsidR="007D5E1B" w:rsidRPr="004A4192">
        <w:rPr>
          <w:rFonts w:ascii="Times New Roman" w:hAnsi="Times New Roman" w:cs="Times New Roman"/>
          <w:sz w:val="22"/>
        </w:rPr>
        <w:t>O</w:t>
      </w:r>
      <w:r w:rsidRPr="004A4192">
        <w:rPr>
          <w:rFonts w:ascii="Times New Roman" w:hAnsi="Times New Roman" w:cs="Times New Roman"/>
          <w:sz w:val="22"/>
        </w:rPr>
        <w:t xml:space="preserve"> coatings are often made during the sol-gen process, where the wood is placed in a ɣ-aminopropyltriethoxysilane bath where the silination of present </w:t>
      </w:r>
      <w:r w:rsidRPr="004A4192">
        <w:rPr>
          <w:rFonts w:ascii="Times New Roman" w:hAnsi="Times New Roman" w:cs="Times New Roman"/>
          <w:sz w:val="22"/>
        </w:rPr>
        <w:lastRenderedPageBreak/>
        <w:t>hydroxyl groups occurs. After the bath, the wood surface is modified with an SH</w:t>
      </w:r>
      <w:r w:rsidR="007D5E1B" w:rsidRPr="004A4192">
        <w:rPr>
          <w:rFonts w:ascii="Times New Roman" w:hAnsi="Times New Roman" w:cs="Times New Roman"/>
          <w:sz w:val="22"/>
        </w:rPr>
        <w:t>O</w:t>
      </w:r>
      <w:r w:rsidRPr="004A4192">
        <w:rPr>
          <w:rFonts w:ascii="Times New Roman" w:hAnsi="Times New Roman" w:cs="Times New Roman"/>
          <w:sz w:val="22"/>
        </w:rPr>
        <w:t xml:space="preserve"> material such as ethanolic lauryl aldehyde/acid. The surface modification process of wo</w:t>
      </w:r>
      <w:r w:rsidR="007D5E1B" w:rsidRPr="004A4192">
        <w:rPr>
          <w:rFonts w:ascii="Times New Roman" w:hAnsi="Times New Roman" w:cs="Times New Roman"/>
          <w:sz w:val="22"/>
        </w:rPr>
        <w:t xml:space="preserve">od can also be seen in </w:t>
      </w:r>
      <w:r w:rsidR="007D5E1B" w:rsidRPr="004A4192">
        <w:rPr>
          <w:rFonts w:ascii="Times New Roman" w:hAnsi="Times New Roman" w:cs="Times New Roman"/>
          <w:sz w:val="22"/>
        </w:rPr>
        <w:fldChar w:fldCharType="begin"/>
      </w:r>
      <w:r w:rsidR="007D5E1B" w:rsidRPr="004A4192">
        <w:rPr>
          <w:rFonts w:ascii="Times New Roman" w:hAnsi="Times New Roman" w:cs="Times New Roman"/>
          <w:sz w:val="22"/>
        </w:rPr>
        <w:instrText xml:space="preserve"> REF _Ref506374397 \h  \* MERGEFORMAT </w:instrText>
      </w:r>
      <w:r w:rsidR="007D5E1B" w:rsidRPr="004A4192">
        <w:rPr>
          <w:rFonts w:ascii="Times New Roman" w:hAnsi="Times New Roman" w:cs="Times New Roman"/>
          <w:sz w:val="22"/>
        </w:rPr>
      </w:r>
      <w:r w:rsidR="007D5E1B" w:rsidRPr="004A4192">
        <w:rPr>
          <w:rFonts w:ascii="Times New Roman" w:hAnsi="Times New Roman" w:cs="Times New Roman"/>
          <w:sz w:val="22"/>
        </w:rPr>
        <w:fldChar w:fldCharType="separate"/>
      </w:r>
      <w:r w:rsidR="007D5E1B" w:rsidRPr="004A4192">
        <w:rPr>
          <w:rFonts w:ascii="Times New Roman" w:hAnsi="Times New Roman" w:cs="Times New Roman"/>
          <w:sz w:val="22"/>
        </w:rPr>
        <w:t>Figure 23</w:t>
      </w:r>
      <w:r w:rsidR="007D5E1B" w:rsidRPr="004A4192">
        <w:rPr>
          <w:rFonts w:ascii="Times New Roman" w:hAnsi="Times New Roman" w:cs="Times New Roman"/>
          <w:sz w:val="22"/>
        </w:rPr>
        <w:fldChar w:fldCharType="end"/>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"10.1016/j.apsusc.2011.08.100", "ISBN" : "01694332", "ISSN" : "01694332", "abstract" : "The superhydrophobic wood surface was fabricated via a sol-gel process followed by a fluorination treatment of 1H, 1H, 2H, 2H- perfluoroalkyltriethoxysilanes (POTS) reagent. The crystallization type of silica nanoparticles on wood surface was characterized using X-ray diffraction (XRD), the microstructure and chemical composition of the superhydrophobic wood surface were described by scanning electron microscope (SEM) and energy dispersive spectrometer (EDS), the bonding force between the silica nanoparticles and POTS reagent was analyzed by Fourier transform infrared spectroscopy (FT-IR) and the superhydrophobic property of the treated sample was measured by contact angle (CA) measurements. An analytical characterization revealed that nanoscale silica spheres stacked uniformly over the wood surface, and with the combination of the high surface roughness of silica nanoparticles and the low surface free energy film of POTS on wood surface, the wood surface has turned its wetting property from hydrophilic into superhydrophobic with a water contact angle of 164\u00b0 and sliding angle less than 3\u00b0. \u00a9 2011 Elsevier B.V. All rights reserved.", "author" : [ { "dropping-particle" : "", "family" : "Wang", "given" : "Shuliang", "non-dropping-particle" : "", "parse-names" : false, "suffix" : "" }, { "dropping-particle" : "", "family" : "Liu", "given" : "Changyu", "non-dropping-particle" : "", "parse-names" : false, "suffix" : "" }, { "dropping-particle" : "", "family" : "Liu", "given" : "Guochao", "non-dropping-particle" : "", "parse-names" : false, "suffix" : "" }, { "dropping-particle" : "", "family" : "Zhang", "given" : "Ming", "non-dropping-particle" : "", "parse-names" : false, "suffix" : "" }, { "dropping-particle" : "", "family" : "Li", "given" : "Jian", "non-dropping-particle" : "", "parse-names" : false, "suffix" : "" }, { "dropping-particle" : "", "family" : "Wang", "given" : "Chengyu", "non-dropping-particle" : "", "parse-names" : false, "suffix" : "" } ], "container-title" : "Applied Surface Science", "id" : "ITEM-1", "issue" : "2", "issued" : { "date-parts" : [ [ "2011" ] ] }, "page" : "806-810", "publisher" : "Elsevier B.V.", "title" : "Fabrication of superhydrophobic wood surface by a sol-gel process", "type" : "article-journal", "volume" : "258" }, "uris" : [ "http://www.mendeley.com/documents/?uuid=3e8a4029-0d0c-46d5-bed0-82bf94510bcc", "http://www.mendeley.com/documents/?uuid=b9214611-3d5d-4a44-8c69-ce56df92c974" ] }, { "id" : "ITEM-2", "itemData" : { "DOI" : "10.1016/j.surfcoat.2015.07.060", "ISSN" : "02578972", "abstract" : "A simple solution-immersion method for fabrication superhydrophobic wood surface is reported in this paper. For a deeper discussion of the effect of adhesion mechanism on the stability of superhydrophobic surface, lauryl aldehyde and lauric acid were chosen to modify wood surface. Two kinds of superhydrophobic wood with contact angles of 160\u00b0 (SW1) and 154\u00b0 (SW2) were successfully fabricated through a simple solution-immersion method. In comparison to SW2, the SW1 which was obtained by chemical bond possesses not only better superhydrophobicity but also more extraordinary stability when exposed to aggressive medium including acidic and basic corrosive solutions, organic solvent, and simulated seawater. Additionally, SW1 shows an excellent self-cleaning ability. This method is expected to prolong the lifetime of the woodwork under our living environment. Meanwhile, this method can also apply to cotton textile and filter paper for oil/water separation. Such research could not only help us to further understand the effect of the adhesion mechanism on the surface stability, but also give us the design principle for the fabrication of a superhydrophobic surface with great strength.", "author" : [ { "dropping-particle" : "", "family" : "Cai", "given" : "Peng", "non-dropping-particle" : "", "parse-names" : false, "suffix" : "" }, { "dropping-particle" : "", "family" : "Bai", "given" : "Ningning", "non-dropping-particle" : "", "parse-names" : false, "suffix" : "" }, { "dropping-particle" : "", "family" : "Xu", "given" : "Lan", "non-dropping-particle" : "", "parse-names" : false, "suffix" : "" }, { "dropping-particle" : "", "family" : "Tan", "given" : "Cui", "non-dropping-particle" : "", "parse-names" : false, "suffix" : "" }, { "dropping-particle" : "", "family" : "Li", "given" : "Qing", "non-dropping-particle" : "", "parse-names" : false, "suffix" : "" } ], "container-title" : "Surface and Coatings Technology", "id" : "ITEM-2", "issued" : { "date-parts" : [ [ "2015" ] ] }, "page" : "262-269", "publisher" : "Elsevier B.V.", "title" : "Fabrication of superhydrophobic wood surface with enhanced environmental adaptability through a solution-immersion process", "type" : "article-journal", "volume" : "277" }, "uris" : [ "http://www.mendeley.com/documents/?uuid=fb56c5d5-ac58-4068-a677-d7420773c925", "http://www.mendeley.com/documents/?uuid=76933279-742d-4f71-a772-a67d51cc1833", "http://www.mendeley.com/documents/?uuid=918ef4b9-6ee8-49b8-af8b-2c90a2a28564" ] }, { "id" : "ITEM-3", "itemData" : { "DOI" : "10.1016/j.apsusc.2011.08.077", "ISBN" : "01694332", "ISSN" : "01694332", "abstract" : "Superhydrophobic wood surfaces were fabricated from potassium methyl siliconate (PMS) through a convenient solution-immersion method. The reaction involves a hydrogen bond assembly and a polycondensation process. The silanol was formed by reacting PMS aqueous solution with CO2, which was assembled on the wood surface via hydrogen bonds with the wood surface -OH groups. The polymethylsilsesquioxane coating was obtained through the polycondensation reaction of the hydroxyl between wood and silanol. The morphology of products were characterized using a scanning electron microscope (SEM), the surface chemical composition was determined using energy dispersive X-ray analysis (EDXA), Fourier transform infrared spectroscopy (FT-IR), thermogravimetry (TGA) and contact angle measurement. Analytical results revealed that rough protuberances uniformly covered the wood surface, thus transforming the wood surface from hydrophilic to superhydrophobic. The water contact angle of the superhydrophobic wood surface was about 153\u00b0 and a sliding angle was 4.6\u00b0. \u00a9 2011 Elsevier B.V. All rights reserved.", "author" : [ { "dropping-particle" : "", "family" : "Liu", "given" : "Changyu", "non-dropping-particle" : "", "parse-names" : false, "suffix" : "" }, { "dropping-particle" : "", "family" : "Wang", "given" : "Shuliang", "non-dropping-particle" : "", "parse-names" : false, "suffix" : "" }, { "dropping-particle" : "", "family" : "Shi", "given" : "Junyou", "non-dropping-particle" : "", "parse-names" : false, "suffix" : "" }, { "dropping-particle" : "", "family" : "Wang", "given" : "Chengyu", "non-dropping-particle" : "", "parse-names" : false, "suffix" : "" } ], "container-title" : "Applied Surface Science", "id" : "ITEM-3", "issue" : "2", "issued" : { "date-parts" : [ [ "2011" ] ] }, "page" : "761-764", "publisher" : "Elsevier B.V.", "title" : "Fabrication of superhydrophobic wood surfaces via a solution-immersion process", "type" : "article-journal", "volume" : "258" }, "uris" : [ "http://www.mendeley.com/documents/?uuid=7f75f7f9-b40b-4e36-a1b7-4c2729825bda", "http://www.mendeley.com/documents/?uuid=a842dc2f-c7db-4c04-864a-b019517a8e3a", "http://www.mendeley.com/documents/?uuid=38564c1b-7e57-4009-972f-39d6257c82c4" ] } ], "mendeley" : { "formattedCitation" : "[72,76,152]", "plainTextFormattedCitation" : "[72,76,152]", "previouslyFormattedCitation" : "[35], [36], [43]"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[72,76,152]</w:t>
      </w:r>
      <w:r w:rsidRPr="004A4192">
        <w:rPr>
          <w:rFonts w:ascii="Times New Roman" w:hAnsi="Times New Roman" w:cs="Times New Roman"/>
          <w:sz w:val="22"/>
        </w:rPr>
        <w:fldChar w:fldCharType="end"/>
      </w:r>
      <w:r w:rsidRPr="004A4192">
        <w:rPr>
          <w:rFonts w:ascii="Times New Roman" w:hAnsi="Times New Roman" w:cs="Times New Roman"/>
          <w:sz w:val="22"/>
        </w:rPr>
        <w:t>. Wood with hydrophobic and SH</w:t>
      </w:r>
      <w:r w:rsidR="007D5E1B" w:rsidRPr="004A4192">
        <w:rPr>
          <w:rFonts w:ascii="Times New Roman" w:hAnsi="Times New Roman" w:cs="Times New Roman"/>
          <w:sz w:val="22"/>
        </w:rPr>
        <w:t>O</w:t>
      </w:r>
      <w:r w:rsidRPr="004A4192">
        <w:rPr>
          <w:rFonts w:ascii="Times New Roman" w:hAnsi="Times New Roman" w:cs="Times New Roman"/>
          <w:sz w:val="22"/>
        </w:rPr>
        <w:t xml:space="preserve"> coatings can be applied in many fields as: </w:t>
      </w:r>
      <w:r w:rsidR="0076709D" w:rsidRPr="004A4192">
        <w:rPr>
          <w:rFonts w:ascii="Times New Roman" w:hAnsi="Times New Roman" w:cs="Times New Roman"/>
          <w:sz w:val="22"/>
        </w:rPr>
        <w:t>(I) it shows great durability when exposed to</w:t>
      </w:r>
      <w:r w:rsidRPr="004A4192">
        <w:rPr>
          <w:rFonts w:ascii="Times New Roman" w:hAnsi="Times New Roman" w:cs="Times New Roman"/>
          <w:sz w:val="22"/>
        </w:rPr>
        <w:t xml:space="preserve"> acid rain, (II) it reduces the speed of moisture absorption and the amount of moisture that is absorbed is decreases, showing that it is much more water resistant, (III) the coating shows a strong self-cleaning effect which contributes to anti-contamination coatings and (IV) producing the hydrophobic and SH</w:t>
      </w:r>
      <w:r w:rsidR="007D5E1B" w:rsidRPr="004A4192">
        <w:rPr>
          <w:rFonts w:ascii="Times New Roman" w:hAnsi="Times New Roman" w:cs="Times New Roman"/>
          <w:sz w:val="22"/>
        </w:rPr>
        <w:t>O</w:t>
      </w:r>
      <w:r w:rsidRPr="004A4192">
        <w:rPr>
          <w:rFonts w:ascii="Times New Roman" w:hAnsi="Times New Roman" w:cs="Times New Roman"/>
          <w:sz w:val="22"/>
        </w:rPr>
        <w:t xml:space="preserve"> coatings is a low-cost process, making it easy to apply this technology to many products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"10.1016/j.compositesb.2016.09.034", "ISSN" : "13598368", "abstract" : "The natural fibrous materials are widely used as thermal insulator for building application. The thermal insulating performance of natural fibrous material are affecting by the high humidity and temperature. Due to high moisture in natural fibrous insulators, they are very susceptible for microorganisms attack as well as the reduction in the thermal insulating properties. In this work, hydrophobic surface treatment was given to the wood fibrous insulator using octadecyltrichlorosilane (OTS). The deposition of OTS monolayers on wood fibers surface was confirmed by X-ray photoelectron microscopy (XPS), scanning electron microscopy (SEM), Fourier transform infrared spectroscopy (FTIR) and water contact angle of wood fibers measured by sessile drop method. The influence of hydrophobic treatment on hygric properties of wood fibrous insulator was characterized using especially designed double-climatic set-up. The effectiveness of hydrophobic treated wood fibers towards mould fungi growth was also examined. The hydrophobic treatment improved the hygric properties and effectiveness towards mould significantly.", "author" : [ { "dropping-particle" : "", "family" : "Kumar", "given" : "Anuj", "non-dropping-particle" : "", "parse-names" : false, "suffix" : "" }, { "dropping-particle" : "", "family" : "Stan\u011bk", "given" : "Kamil", "non-dropping-particle" : "", "parse-names" : false, "suffix" : "" }, { "dropping-particle" : "", "family" : "Ryparov\u00e1", "given" : "Pavla", "non-dropping-particle" : "", "parse-names" : false, "suffix" : "" }, { "dropping-particle" : "", "family" : "Hajek", "given" : "Petr", "non-dropping-particle" : "", "parse-names" : false, "suffix" : "" }, { "dropping-particle" : "", "family" : "Tywoniak", "given" : "Jan", "non-dropping-particle" : "", "parse-names" : false, "suffix" : "" } ], "container-title" : "Composites Part B: Engineering", "id" : "ITEM-1", "issued" : { "date-parts" : [ [ "2016" ] ] }, "page" : "285-293", "title" : "Hydrophobic treatment of wood fibrous thermal insulator by octadecyltrichlorosilane and its influence on hygric properties and resistance against moulds", "type" : "article-journal", "volume" : "106" }, "uris" : [ "http://www.mendeley.com/documents/?uuid=d1766ed9-b303-468a-98ed-20805fdbf42f", "http://www.mendeley.com/documents/?uuid=6ae0ebaf-26b7-4370-b6c6-af0120771394" ] }, { "id" : "ITEM-2", "itemData" : { "DOI" : "10.1016/j.biombioe.2015.06.004", "ISSN" : "1873-2909", "abstract" : "One of the key factors affecting the economic viability and safe deployment of wood pellet fired systems on a large scale is wood pellet stability. Wood pellets are extremely moisture unstable and present significant problems during the transportation, storage and handling stages of their lifetime. This study proposes an approach for creating moisture stable wood pellets through the addition of hydrophobic coatings. Pellets were treated with paraffin oil, castor oil, mineral oil and linseed oil and submerged in water for up to 1800s. The strength of untreated pellets was found to decrease by around 94% after being submerged for 60s, whereas no appreciable reduction in pellet strength was recorded after 1800s in all of the oil treated cases. Treatment with oil was also found to reduce the formation of airborne fines and increase the energy density of wood pellets, increasing their HHV by up to 1.2MJkg&lt;sup&gt;-1&lt;/sup&gt;.", "author" : [ { "dropping-particle" : "", "family" : "Craven", "given" : "J. M.", "non-dropping-particle" : "", "parse-names" : false, "suffix" : "" }, { "dropping-particle" : "", "family" : "Swithenbank", "given" : "J.", "non-dropping-particle" : "", "parse-names" : false, "suffix" : "" }, { "dropping-particle" : "", "family" : "Sharifi", "given" : "V. N.", "non-dropping-particle" : "", "parse-names" : false, "suffix" : "" }, { "dropping-particle" : "", "family" : "Peralta-Solorio", "given" : "D.", "non-dropping-particle" : "", "parse-names" : false, "suffix" : "" }, { "dropping-particle" : "", "family" : "Kelsall", "given" : "G.", "non-dropping-particle" : "", "parse-names" : false, "suffix" : "" }, { "dropping-particle" : "", "family" : "Sage", "given" : "P.", "non-dropping-particle" : "", "parse-names" : false, "suffix" : "" } ], "container-title" : "Biomass and Bioenergy", "id" : "ITEM-2", "issued" : { "date-parts" : [ [ "2015" ] ] }, "page" : "278-285", "title" : "Hydrophobic coatings for moisture stable wood pellets", "type" : "article-journal", "volume" : "80" }, "uris" : [ "http://www.mendeley.com/documents/?uuid=eabd8135-6bff-4ed0-9a8b-f399e85bd8d4", "http://www.mendeley.com/documents/?uuid=01ed9e88-2249-4042-8ad4-85a073d41e8b" ] }, { "id" : "ITEM-3", "itemData" : { "DOI" : "10.1016/j.matlet.2017.05.126", "ISSN" : "18734979", "abstract" : "Durable superhydrophobic composite coating of alumina nanoparticles and PDMS was developed to avoid the degradation of wood in humid environment. For this purpose, commercially available alumina nanoparticles were employed to form a rough surface, which was then chemically modified with polydiemethylsiloxane (PDMS) to attain superhydrophobic properties. Several alternate layers of nanoparticles and PDMS were prepared to ensure durable superhydrophobic properties, which were evaluated by emery paper abrasion and water impact tests. The optimized coating was applied on wood substrates to restrict their contact with water. The superhydrophobic character of wood specimens after coating was examined by change in contact angle with time and observing the water absorbance in coated and uncoated wood specimens.", "author" : [ { "dropping-particle" : "", "family" : "Shah", "given" : "S. Maryam", "non-dropping-particle" : "", "parse-names" : false, "suffix" : "" }, { "dropping-particle" : "", "family" : "Zulfiqar", "given" : "Usama", "non-dropping-particle" : "", "parse-names" : false, "suffix" : "" }, { "dropping-particle" : "", "family" : "Hussain", "given" : "S. Zajif", "non-dropping-particle" : "", "parse-names" : false, "suffix" : "" }, { "dropping-particle" : "", "family" : "Ahmad", "given" : "Iftikhar", "non-dropping-particle" : "", "parse-names" : false, "suffix" : "" }, { "dropping-particle" : "", "family" : "Habib-ur-Rehman", "given" : "", "non-dropping-particle" : "", "parse-names" : false, "suffix" : "" }, { "dropping-particle" : "", "family" : "Hussain", "given" : "Irshad", "non-dropping-particle" : "", "parse-names" : false, "suffix" : "" }, { "dropping-particle" : "", "family" : "Subhani", "given" : "Tayyab", "non-dropping-particle" : "", "parse-names" : false, "suffix" : "" } ], "container-title" : "Materials Letters", "id" : "ITEM-3", "issued" : { "date-parts" : [ [ "2017" ] ] }, "page" : "17-20", "publisher" : "Elsevier B.V.", "title" : "A durable superhydrophobic coating for the protection of wood materials", "type" : "article-journal", "volume" : "203" }, "uris" : [ "http://www.mendeley.com/documents/?uuid=4678dbe4-f95c-415c-921d-7849fe0c3a26", "http://www.mendeley.com/documents/?uuid=72092f0b-4c54-4663-a86a-a6d4369f667b" ] }, { "id" : "ITEM-4", "itemData" : { "DOI" : "10.1016/j.enbuild.2015.07.052", "ISSN" : "03787788", "abstract" : "The hygroscopicity of a wooden material or the ability to absorb, store and release moisture helps to naturally regulate the indoor climate by dampening humidity variations and avoiding extremes. This phenomenon, known as moisture buffering, is an energy-efficient way of moderating moisture levels in a living space, improving air quality, and influencing the health and comfort of the occupants. This work focused on developing a surface treatment that preserves the natural ability of timber to buffer moisture vapor while increasing the resistance to liquid water. For this purpose we suggest a method based on a natural non-continuous coating of hydrophobic Carnauba wax particles. The coating was compared, in terms of water repellency and moisture buffering efficiency, to a continuous wax film and conventional coating methods like lacquer and linseed oil. The resistance of the surfaces to liquid water was studied by contact angle measurement. Moisture buffering experiments were conducted by exposing the surfaces to cyclic changes in relative humidity. It was found that coating with wax particles resulted in more hydrophobic surfaces with enhanced moisture buffering ability, while the rest of the coatings examined either reduced moisture buffering drastically (wax film, lacquer) or were not sufficiently hydrophobic (linseed oil).", "author" : [ { "dropping-particle" : "", "family" : "Lozhechnikova", "given" : "Alina", "non-dropping-particle" : "", "parse-names" : false, "suffix" : "" }, { "dropping-particle" : "", "family" : "Vahtikari", "given" : "Katja", "non-dropping-particle" : "", "parse-names" : false, "suffix" : "" }, { "dropping-particle" : "", "family" : "Hughes", "given" : "Mark", "non-dropping-particle" : "", "parse-names" : false, "suffix" : "" }, { "dropping-particle" : "", "family" : "\u00d6sterberg", "given" : "Monika", "non-dropping-particle" : "", "parse-names" : false, "suffix" : "" } ], "container-title" : "Energy and Buildings", "id" : "ITEM-4", "issued" : { "date-parts" : [ [ "2015" ] ] }, "page" : "37-42", "publisher" : "Elsevier B.V.", "title" : "Toward energy efficiency through an optimized use of wood: The development of natural hydrophobic coatings that retain moisture-buffering ability", "type" : "article-journal", "volume" : "105" }, "uris" : [ "http://www.mendeley.com/documents/?uuid=6f9dfd2d-1ffb-437a-96b5-10585087358c", "http://www.mendeley.com/documents/?uuid=681e4fe0-04f4-4843-9389-57e724b6a42b" ] }, { "id" : "ITEM-5", "itemData" : { "DOI" : "10.1016/j.apsusc.2017.12.083", "ISSN" : "01694332", "author" : [ { "dropping-particle" : "", "family" : "Xing", "given" : "Yingjie", "non-dropping-particle" : "", "parse-names" : false, "suffix" : "" }, { "dropping-particle" : "", "family" : "Xue", "given" : "Yaping", "non-dropping-particle" : "", "parse-names" : false, "suffix" : "" }, { "dropping-particle" : "", "family" : "Song", "given" : "Jinlong", "non-dropping-particle" : "", "parse-names" : false, "suffix" : "" }, { "dropping-particle" : "", "family" : "Sun", "given" : "Yankui", "non-dropping-particle" : "", "parse-names" : false, "suffix" : "" }, { "dropping-particle" : "", "family" : "Huang", "given" : "Liu", "non-dropping-particle" : "", "parse-names" : false, "suffix" : "" }, { "dropping-particle" : "", "family" : "Liu", "given" : "Xin", "non-dropping-particle" : "", "parse-names" : false, "suffix" : "" }, { "dropping-particle" : "", "family" : "Sun", "given" : "Jing", "non-dropping-particle" : "", "parse-names" : false, "suffix" : "" } ], "container-title" : "Applied Surface Science", "id" : "ITEM-5", "issued" : { "date-parts" : [ [ "2017" ] ] }, "page" : "865-872", "publisher" : "Elsevier B.V.", "title" : "Superhydrophobic Coatings on Wood Substrate for Self-Cleaning and EMI Shielding", "type" : "article-journal", "volume" : "436" }, "uris" : [ "http://www.mendeley.com/documents/?uuid=dcb9bc56-aaad-4193-9b7a-d27f37c3b75d", "http://www.mendeley.com/documents/?uuid=c8489973-9c45-4e89-a495-45ec6fedfad0" ] } ], "mendeley" : { "formattedCitation" : "[295\u2013299]", "plainTextFormattedCitation" : "[295\u2013299]", "previouslyFormattedCitation" : "[165]\u2013[169]"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lang w:val="nl-NL"/>
        </w:rPr>
        <w:t>[295–299]</w:t>
      </w:r>
      <w:r w:rsidRPr="004A4192">
        <w:rPr>
          <w:rFonts w:ascii="Times New Roman" w:hAnsi="Times New Roman" w:cs="Times New Roman"/>
          <w:sz w:val="22"/>
        </w:rPr>
        <w:fldChar w:fldCharType="end"/>
      </w:r>
      <w:r w:rsidRPr="004A4192">
        <w:rPr>
          <w:rFonts w:ascii="Times New Roman" w:hAnsi="Times New Roman" w:cs="Times New Roman"/>
          <w:sz w:val="22"/>
          <w:lang w:val="nl-NL"/>
        </w:rPr>
        <w:t xml:space="preserve">. </w:t>
      </w:r>
      <w:r w:rsidRPr="004A4192">
        <w:rPr>
          <w:rFonts w:ascii="Times New Roman" w:hAnsi="Times New Roman" w:cs="Times New Roman"/>
          <w:i/>
          <w:sz w:val="22"/>
          <w:lang w:val="nl-NL"/>
        </w:rPr>
        <w:t xml:space="preserve">Lourençon et al. </w:t>
      </w:r>
      <w:r w:rsidRPr="004A4192">
        <w:rPr>
          <w:rFonts w:ascii="Times New Roman" w:hAnsi="Times New Roman" w:cs="Times New Roman"/>
          <w:i/>
          <w:sz w:val="22"/>
        </w:rPr>
        <w:fldChar w:fldCharType="begin" w:fldLock="1"/>
      </w:r>
      <w:r w:rsidR="00702831" w:rsidRPr="004A4192">
        <w:rPr>
          <w:rFonts w:ascii="Times New Roman" w:hAnsi="Times New Roman" w:cs="Times New Roman"/>
          <w:i/>
          <w:sz w:val="22"/>
          <w:lang w:val="nl-NL"/>
        </w:rPr>
        <w:instrText>ADDIN CSL_CITATION { "citationItems" : [ { "id" : "ITEM-1", "itemData" : { "DOI" : "10.1016/j.jaap.2016.11.004", "ISSN" : "01652370", "abstract" : "Residual wood fines were used as raw material to produce fast pyrolysis bio-oil in a pilot plant for further utilization as antifungal and hydrophobic agent for wood protection. Phenolic compounds derived from lignin mostly composed the obtained bio-oil. Pinewood was impregnated with natural and diluted bio-oil aiming three different final loads. Scanning electron microscopy images revealed that the internal surface of the tracheids was coated by the bio-oil. Fourier-transformed infrared analysis showed no chemical reactions between wood and bio-oil, while thermogravimetric studies stated changes in the thermal stability of the impregnated pinewood. The bio-oil impregnation proved to be effective to decrease the water absorption and wettability of the pinewood. In addition, the bio-oil impregnated pinewood with low load (7.95%) had decay resistance improved by 2.6 and 4.5 times against T. versicolor and G. trabeum fungi, respectively, meanwhile the highest bio-oil loading (81.3%) inside pinewood caused the mortality of the whole fungal colony in the first days of test.", "author" : [ { "dropping-particle" : "V.", "family" : "Louren\u00e7on", "given" : "Tainise", "non-dropping-particle" : "", "parse-names" : false, "suffix" : "" }, { "dropping-particle" : "", "family" : "Mattos", "given" : "Bruno D.", "non-dropping-particle" : "", "parse-names" : false, "suffix" : "" }, { "dropping-particle" : "", "family" : "Cademartori", "given" : "Pedro H.G.", "non-dropping-particle" : "", "parse-names" : false, "suffix" : "" }, { "dropping-particle" : "", "family" : "Magalh\u00e3es", "given" : "Washington L.E.", "non-dropping-particle" : "", "parse-names" : false, "suffix" : "" } ], "container-title" : "Journal of Analytical and Applied Pyrolysis", "id" : "ITEM-1", "issued" : { "date-parts" : [ [ "2016" ] ] }, "page" : "1-6", "title" : "Bio-oil from a fast pyrolysis pilot plant as antifungal and hydrophobic agent for wood preservation", "type" : "article-journal", "volume" : "122" }, "uris" : [ "http://www.mendeley.com/documents/?uuid=772c94f2-9d99-4214-b653-38ff4abe990e", "http://www.mendeley.com/documents/?uuid=cba1d8b7-4728-495a-908e-963366ebf02f" ] } ], "mendeley" : { "formattedCitation" : "[294]", "plainTextFormattedCitation" : "[294]", "previouslyFormattedCitation" : "[164]" }, "properties" : {  }, "schema" : "https://github.com/citation-style-language/schema/raw/master/csl-citation.json" }</w:instrText>
      </w:r>
      <w:r w:rsidRPr="004A4192">
        <w:rPr>
          <w:rFonts w:ascii="Times New Roman" w:hAnsi="Times New Roman" w:cs="Times New Roman"/>
          <w:i/>
          <w:sz w:val="22"/>
        </w:rPr>
        <w:fldChar w:fldCharType="separate"/>
      </w:r>
      <w:r w:rsidR="00702831" w:rsidRPr="004A4192">
        <w:rPr>
          <w:rFonts w:ascii="Times New Roman" w:hAnsi="Times New Roman" w:cs="Times New Roman"/>
          <w:noProof/>
          <w:sz w:val="22"/>
        </w:rPr>
        <w:t>[294]</w:t>
      </w:r>
      <w:r w:rsidRPr="004A4192">
        <w:rPr>
          <w:rFonts w:ascii="Times New Roman" w:hAnsi="Times New Roman" w:cs="Times New Roman"/>
          <w:i/>
          <w:sz w:val="22"/>
        </w:rPr>
        <w:fldChar w:fldCharType="end"/>
      </w:r>
      <w:r w:rsidRPr="004A4192">
        <w:rPr>
          <w:rFonts w:ascii="Times New Roman" w:hAnsi="Times New Roman" w:cs="Times New Roman"/>
          <w:i/>
          <w:sz w:val="22"/>
        </w:rPr>
        <w:t xml:space="preserve"> </w:t>
      </w:r>
      <w:r w:rsidRPr="004A4192">
        <w:rPr>
          <w:rFonts w:ascii="Times New Roman" w:hAnsi="Times New Roman" w:cs="Times New Roman"/>
          <w:sz w:val="22"/>
        </w:rPr>
        <w:t>used bio-oil, a by-product of pyrolysis (waste-to-energy conversion method), to apply an SH</w:t>
      </w:r>
      <w:r w:rsidR="007D5E1B" w:rsidRPr="004A4192">
        <w:rPr>
          <w:rFonts w:ascii="Times New Roman" w:hAnsi="Times New Roman" w:cs="Times New Roman"/>
          <w:sz w:val="22"/>
        </w:rPr>
        <w:t>O</w:t>
      </w:r>
      <w:r w:rsidRPr="004A4192">
        <w:rPr>
          <w:rFonts w:ascii="Times New Roman" w:hAnsi="Times New Roman" w:cs="Times New Roman"/>
          <w:sz w:val="22"/>
        </w:rPr>
        <w:t xml:space="preserve"> coating on wood. This coating </w:t>
      </w:r>
      <w:r w:rsidR="0076709D" w:rsidRPr="004A4192">
        <w:rPr>
          <w:rFonts w:ascii="Times New Roman" w:hAnsi="Times New Roman" w:cs="Times New Roman"/>
          <w:sz w:val="22"/>
        </w:rPr>
        <w:t xml:space="preserve">has </w:t>
      </w:r>
      <w:r w:rsidRPr="004A4192">
        <w:rPr>
          <w:rFonts w:ascii="Times New Roman" w:hAnsi="Times New Roman" w:cs="Times New Roman"/>
          <w:sz w:val="22"/>
        </w:rPr>
        <w:t>increased the overall stability of the wood,</w:t>
      </w:r>
      <w:r w:rsidR="0076709D" w:rsidRPr="004A4192">
        <w:rPr>
          <w:rFonts w:ascii="Times New Roman" w:hAnsi="Times New Roman" w:cs="Times New Roman"/>
          <w:sz w:val="22"/>
        </w:rPr>
        <w:t xml:space="preserve"> resulting in the</w:t>
      </w:r>
      <w:r w:rsidRPr="004A4192">
        <w:rPr>
          <w:rFonts w:ascii="Times New Roman" w:hAnsi="Times New Roman" w:cs="Times New Roman"/>
          <w:sz w:val="22"/>
        </w:rPr>
        <w:t xml:space="preserve"> increa</w:t>
      </w:r>
      <w:r w:rsidR="0076709D" w:rsidRPr="004A4192">
        <w:rPr>
          <w:rFonts w:ascii="Times New Roman" w:hAnsi="Times New Roman" w:cs="Times New Roman"/>
          <w:sz w:val="22"/>
        </w:rPr>
        <w:t>se</w:t>
      </w:r>
      <w:r w:rsidRPr="004A4192">
        <w:rPr>
          <w:rFonts w:ascii="Times New Roman" w:hAnsi="Times New Roman" w:cs="Times New Roman"/>
          <w:sz w:val="22"/>
        </w:rPr>
        <w:t xml:space="preserve"> </w:t>
      </w:r>
      <w:r w:rsidR="0076709D" w:rsidRPr="004A4192">
        <w:rPr>
          <w:rFonts w:ascii="Times New Roman" w:hAnsi="Times New Roman" w:cs="Times New Roman"/>
          <w:sz w:val="22"/>
        </w:rPr>
        <w:t>of the lifetime of</w:t>
      </w:r>
      <w:r w:rsidRPr="004A4192">
        <w:rPr>
          <w:rFonts w:ascii="Times New Roman" w:hAnsi="Times New Roman" w:cs="Times New Roman"/>
          <w:sz w:val="22"/>
        </w:rPr>
        <w:t xml:space="preserve"> wooden product</w:t>
      </w:r>
      <w:r w:rsidR="0076709D" w:rsidRPr="004A4192">
        <w:rPr>
          <w:rFonts w:ascii="Times New Roman" w:hAnsi="Times New Roman" w:cs="Times New Roman"/>
          <w:sz w:val="22"/>
        </w:rPr>
        <w:t>s</w:t>
      </w:r>
      <w:r w:rsidR="00063BB3">
        <w:rPr>
          <w:rFonts w:ascii="Times New Roman" w:hAnsi="Times New Roman" w:cs="Times New Roman"/>
          <w:sz w:val="22"/>
        </w:rPr>
        <w:t>. Pyrolysis results in</w:t>
      </w:r>
      <w:r w:rsidRPr="004A4192">
        <w:rPr>
          <w:rFonts w:ascii="Times New Roman" w:hAnsi="Times New Roman" w:cs="Times New Roman"/>
          <w:sz w:val="22"/>
        </w:rPr>
        <w:t xml:space="preserve"> no net carbon emission, making the application of bio-oil interesting as it is not as (environmentally) harmful as other chemicals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"author" : [ { "dropping-particle" : "", "family" : "Pubchem", "given" : "", "non-dropping-particle" : "", "parse-names" : false, "suffix" : "" } ], "id" : "ITEM-1", "issued" : { "date-parts" : [ [ "0" ] ] }, "title" : "dodecanal compound safety", "type" : "webpage" }, "uris" : [ "http://www.mendeley.com/documents/?uuid=0fff92aa-bb2d-4b23-9526-ef0612170da7", "http://www.mendeley.com/documents/?uuid=ed1a1dd1-7a06-42bd-9b59-41ab69d2775e" ] }, { "id" : "ITEM-2", "itemData" : { "DOI" : "10.1016/j.energy.2017.05.042", "ISSN" : "03605442", "abstract" : "Scrap tires are a burdensome and common kind of waste. Almost 1.5 billion tires are produced each year and each tire produced will eventually join the waste stream. According to European Union regulations, the disposal of waste tires is prohibited; as an alternative they should be recovered and recycled. Pyrolysis allows the dissolution of the waste and it also produces useful by-products. In this process gas, liquid and solid phases are formed. Pyrolytic gases have high heating value, about 30\u201340 MJ/Nm3. The energy obtained from combustion of the pyrolytic gas is enough not only to perform the pyrolysis process but it can also be utilized for other applications. However, there is a big challenge: the concentration of SO2 in the flue gases is greater than regulatory limits. Similar situations could also arise with HCl, NOX and heavy metals. In order to meet regulatory requirements and maintain optimum pyrolysis, gas cleaning methods will be needed in order to remove those substances from the exhaust gases formed during waste tire pyrolysis. The main aim of this article is to review the properties of pyrolysis gas for energy recovery because it is a good gaseous fuel. In addition, possible implications will be identified.", "author" : [ { "dropping-particle" : "", "family" : "Czajczy\u0144ska", "given" : "Dina", "non-dropping-particle" : "", "parse-names" : false, "suffix" : "" }, { "dropping-particle" : "", "family" : "Krzy\u017cy\u0144ska", "given" : "Renata", "non-dropping-particle" : "", "parse-names" : false, "suffix" : "" }, { "dropping-particle" : "", "family" : "Jouhara", "given" : "Hussam", "non-dropping-particle" : "", "parse-names" : false, "suffix" : "" }, { "dropping-particle" : "", "family" : "Spencer", "given" : "Nik", "non-dropping-particle" : "", "parse-names" : false, "suffix" : "" } ], "container-title" : "Energy", "id" : "ITEM-2", "issued" : { "date-parts" : [ [ "2017", "9", "1" ] ] }, "page" : "1121-1131", "publisher" : "Pergamon", "title" : "Use of pyrolytic gas from waste tire as a fuel: A review", "type" : "article-journal", "volume" : "134" }, "uris" : [ "http://www.mendeley.com/documents/?uuid=a78649e1-3e2a-3a2f-bf5d-ba5798c08f8f" ] } ], "mendeley" : { "formattedCitation" : "[300,301]", "plainTextFormattedCitation" : "[300,301]", "previouslyFormattedCitation" : "[170], [171]"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[300,301]</w:t>
      </w:r>
      <w:r w:rsidRPr="004A4192">
        <w:rPr>
          <w:rFonts w:ascii="Times New Roman" w:hAnsi="Times New Roman" w:cs="Times New Roman"/>
          <w:sz w:val="22"/>
        </w:rPr>
        <w:fldChar w:fldCharType="end"/>
      </w:r>
      <w:r w:rsidR="007D5E1B" w:rsidRPr="004A4192">
        <w:rPr>
          <w:rFonts w:ascii="Times New Roman" w:hAnsi="Times New Roman" w:cs="Times New Roman"/>
          <w:sz w:val="22"/>
        </w:rPr>
        <w:t>.</w:t>
      </w:r>
    </w:p>
    <w:p w:rsidR="00626798" w:rsidRPr="004A4192" w:rsidRDefault="00916411" w:rsidP="00916411">
      <w:pPr>
        <w:pStyle w:val="Subscript"/>
        <w:jc w:val="center"/>
        <w:rPr>
          <w:rFonts w:ascii="Times New Roman" w:hAnsi="Times New Roman" w:cs="Times New Roman"/>
          <w:sz w:val="22"/>
        </w:rPr>
      </w:pPr>
      <w:r>
        <w:rPr>
          <w:noProof/>
        </w:rPr>
        <w:drawing>
          <wp:inline distT="0" distB="0" distL="0" distR="0" wp14:anchorId="750AD18F" wp14:editId="1FB89290">
            <wp:extent cx="5629275" cy="2781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l="831" t="2285" r="953" b="2415"/>
                    <a:stretch/>
                  </pic:blipFill>
                  <pic:spPr bwMode="auto">
                    <a:xfrm>
                      <a:off x="0" y="0"/>
                      <a:ext cx="5629275" cy="2781300"/>
                    </a:xfrm>
                    <a:prstGeom prst="rect">
                      <a:avLst/>
                    </a:prstGeom>
                    <a:ln>
                      <a:noFill/>
                    </a:ln>
                    <a:extLst>
                      <a:ext uri="{53640926-AAD7-44D8-BBD7-CCE9431645EC}">
                        <a14:shadowObscured xmlns:a14="http://schemas.microsoft.com/office/drawing/2010/main"/>
                      </a:ext>
                    </a:extLst>
                  </pic:spPr>
                </pic:pic>
              </a:graphicData>
            </a:graphic>
          </wp:inline>
        </w:drawing>
      </w:r>
    </w:p>
    <w:p w:rsidR="00626798" w:rsidRPr="004A4192" w:rsidRDefault="00626798" w:rsidP="00626798">
      <w:pPr>
        <w:pStyle w:val="Subscript"/>
        <w:rPr>
          <w:rFonts w:ascii="Times New Roman" w:hAnsi="Times New Roman" w:cs="Times New Roman"/>
          <w:sz w:val="22"/>
        </w:rPr>
      </w:pPr>
    </w:p>
    <w:p w:rsidR="00626798" w:rsidRPr="004A4192" w:rsidRDefault="007D5E1B" w:rsidP="007D5E1B">
      <w:pPr>
        <w:pStyle w:val="Caption"/>
        <w:rPr>
          <w:rFonts w:ascii="Times New Roman" w:hAnsi="Times New Roman" w:cs="Times New Roman"/>
        </w:rPr>
      </w:pPr>
      <w:bookmarkStart w:id="121" w:name="_Ref506374397"/>
      <w:r w:rsidRPr="004A4192">
        <w:rPr>
          <w:rFonts w:ascii="Times New Roman" w:hAnsi="Times New Roman" w:cs="Times New Roman"/>
        </w:rPr>
        <w:t xml:space="preserve">Figure </w:t>
      </w:r>
      <w:r w:rsidR="006679A8" w:rsidRPr="004A4192">
        <w:rPr>
          <w:rFonts w:ascii="Times New Roman" w:hAnsi="Times New Roman" w:cs="Times New Roman"/>
        </w:rPr>
        <w:fldChar w:fldCharType="begin"/>
      </w:r>
      <w:r w:rsidR="006679A8" w:rsidRPr="004A4192">
        <w:rPr>
          <w:rFonts w:ascii="Times New Roman" w:hAnsi="Times New Roman" w:cs="Times New Roman"/>
        </w:rPr>
        <w:instrText xml:space="preserve"> SEQ Figure \* ARABIC </w:instrText>
      </w:r>
      <w:r w:rsidR="006679A8" w:rsidRPr="004A4192">
        <w:rPr>
          <w:rFonts w:ascii="Times New Roman" w:hAnsi="Times New Roman" w:cs="Times New Roman"/>
        </w:rPr>
        <w:fldChar w:fldCharType="separate"/>
      </w:r>
      <w:r w:rsidRPr="004A4192">
        <w:rPr>
          <w:rFonts w:ascii="Times New Roman" w:hAnsi="Times New Roman" w:cs="Times New Roman"/>
        </w:rPr>
        <w:t>23</w:t>
      </w:r>
      <w:r w:rsidR="006679A8" w:rsidRPr="004A4192">
        <w:rPr>
          <w:rFonts w:ascii="Times New Roman" w:hAnsi="Times New Roman" w:cs="Times New Roman"/>
        </w:rPr>
        <w:fldChar w:fldCharType="end"/>
      </w:r>
      <w:bookmarkEnd w:id="121"/>
      <w:r w:rsidRPr="004A4192">
        <w:rPr>
          <w:rFonts w:ascii="Times New Roman" w:hAnsi="Times New Roman" w:cs="Times New Roman"/>
        </w:rPr>
        <w:t>.</w:t>
      </w:r>
      <w:r w:rsidR="00626798" w:rsidRPr="004A4192">
        <w:rPr>
          <w:rFonts w:ascii="Times New Roman" w:hAnsi="Times New Roman" w:cs="Times New Roman"/>
        </w:rPr>
        <w:t xml:space="preserve"> An overview of the production of hydrophobic and SH coatings on wood </w:t>
      </w:r>
      <w:r w:rsidR="00626798" w:rsidRPr="004A4192">
        <w:rPr>
          <w:rFonts w:ascii="Times New Roman" w:hAnsi="Times New Roman" w:cs="Times New Roman"/>
        </w:rPr>
        <w:fldChar w:fldCharType="begin" w:fldLock="1"/>
      </w:r>
      <w:r w:rsidR="00702831" w:rsidRPr="004A4192">
        <w:rPr>
          <w:rFonts w:ascii="Times New Roman" w:hAnsi="Times New Roman" w:cs="Times New Roman"/>
        </w:rPr>
        <w:instrText>ADDIN CSL_CITATION { "citationItems" : [ { "id" : "ITEM-1", "itemData" : { "DOI" : "10.1016/j.surfcoat.2015.07.060", "ISSN" : "02578972", "abstract" : "A simple solution-immersion method for fabrication superhydrophobic wood surface is reported in this paper. For a deeper discussion of the effect of adhesion mechanism on the stability of superhydrophobic surface, lauryl aldehyde and lauric acid were chosen to modify wood surface. Two kinds of superhydrophobic wood with contact angles of 160\u00b0 (SW1) and 154\u00b0 (SW2) were successfully fabricated through a simple solution-immersion method. In comparison to SW2, the SW1 which was obtained by chemical bond possesses not only better superhydrophobicity but also more extraordinary stability when exposed to aggressive medium including acidic and basic corrosive solutions, organic solvent, and simulated seawater. Additionally, SW1 shows an excellent self-cleaning ability. This method is expected to prolong the lifetime of the woodwork under our living environment. Meanwhile, this method can also apply to cotton textile and filter paper for oil/water separation. Such research could not only help us to further understand the effect of the adhesion mechanism on the surface stability, but also give us the design principle for the fabrication of a superhydrophobic surface with great strength.", "author" : [ { "dropping-particle" : "", "family" : "Cai", "given" : "Peng", "non-dropping-particle" : "", "parse-names" : false, "suffix" : "" }, { "dropping-particle" : "", "family" : "Bai", "given" : "Ningning", "non-dropping-particle" : "", "parse-names" : false, "suffix" : "" }, { "dropping-particle" : "", "family" : "Xu", "given" : "Lan", "non-dropping-particle" : "", "parse-names" : false, "suffix" : "" }, { "dropping-particle" : "", "family" : "Tan", "given" : "Cui", "non-dropping-particle" : "", "parse-names" : false, "suffix" : "" }, { "dropping-particle" : "", "family" : "Li", "given" : "Qing", "non-dropping-particle" : "", "parse-names" : false, "suffix" : "" } ], "container-title" : "Surface and Coatings Technology", "id" : "ITEM-1", "issued" : { "date-parts" : [ [ "2015" ] ] }, "page" : "262-269", "publisher" : "Elsevier B.V.", "title" : "Fabrication of superhydrophobic wood surface with enhanced environmental adaptability through a solution-immersion process", "type" : "article-journal", "volume" : "277" }, "uris" : [ "http://www.mendeley.com/documents/?uuid=fb56c5d5-ac58-4068-a677-d7420773c925", "http://www.mendeley.com/documents/?uuid=76933279-742d-4f71-a772-a67d51cc1833" ] } ], "mendeley" : { "formattedCitation" : "[76]", "plainTextFormattedCitation" : "[76]", "previouslyFormattedCitation" : "[36]" }, "properties" : {  }, "schema" : "https://github.com/citation-style-language/schema/raw/master/csl-citation.json" }</w:instrText>
      </w:r>
      <w:r w:rsidR="00626798" w:rsidRPr="004A4192">
        <w:rPr>
          <w:rFonts w:ascii="Times New Roman" w:hAnsi="Times New Roman" w:cs="Times New Roman"/>
        </w:rPr>
        <w:fldChar w:fldCharType="separate"/>
      </w:r>
      <w:r w:rsidR="00702831" w:rsidRPr="004A4192">
        <w:rPr>
          <w:rFonts w:ascii="Times New Roman" w:hAnsi="Times New Roman" w:cs="Times New Roman"/>
        </w:rPr>
        <w:t>[76]</w:t>
      </w:r>
      <w:r w:rsidR="00626798" w:rsidRPr="004A4192">
        <w:rPr>
          <w:rFonts w:ascii="Times New Roman" w:hAnsi="Times New Roman" w:cs="Times New Roman"/>
        </w:rPr>
        <w:fldChar w:fldCharType="end"/>
      </w:r>
      <w:r w:rsidR="00626798" w:rsidRPr="004A4192">
        <w:rPr>
          <w:rFonts w:ascii="Times New Roman" w:hAnsi="Times New Roman" w:cs="Times New Roman"/>
        </w:rPr>
        <w:t>.</w:t>
      </w:r>
    </w:p>
    <w:p w:rsidR="00626798" w:rsidRPr="004A4192" w:rsidRDefault="00063BB3" w:rsidP="00626798">
      <w:pPr>
        <w:pStyle w:val="NoSpacing"/>
        <w:rPr>
          <w:rFonts w:ascii="Times New Roman" w:hAnsi="Times New Roman" w:cs="Times New Roman"/>
          <w:i/>
          <w:sz w:val="22"/>
        </w:rPr>
      </w:pPr>
      <w:r>
        <w:rPr>
          <w:rFonts w:ascii="Times New Roman" w:hAnsi="Times New Roman" w:cs="Times New Roman"/>
          <w:sz w:val="22"/>
        </w:rPr>
        <w:t>Hydrophobic characteristics are also observed in</w:t>
      </w:r>
      <w:r w:rsidR="00626798" w:rsidRPr="004A4192">
        <w:rPr>
          <w:rFonts w:ascii="Times New Roman" w:hAnsi="Times New Roman" w:cs="Times New Roman"/>
          <w:sz w:val="22"/>
        </w:rPr>
        <w:t xml:space="preserve"> coal. Coal can be specified in different rankings, where especially high-ranked coals show hydrophobic characteristics and low-ranked coal normally shows more hydrophilic characteristics. The difference between the water repelling characteristics is mainly caused by the high amount of oxygen-rich groups at low-ranked coal which are not as much present in the high-ranked coal </w:t>
      </w:r>
      <w:r w:rsidR="00626798"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"10.1016/j.fuproc.2015.03.021", "ISBN" : "0378-3820", "ISSN" : "03783820", "abstract" : "Abstract The hydrophobic flocculation of the lignite obtained from the Ermenek region was investigated under the different operating parameters such as pH, sodium silicate concentration and kerosene concentration in the present work. Determination of combustible recovery, ash content and zeta potential values were utilized in order to make sense of the hydrophobic flocculation behavior. To specify indirectly the hydrophobicity degree of the coal, contact angle measurements were performed on the flocks obtained from the experiments. The combustion characteristics of coal such as thermogravimetric analysis (TGA) and differential thermogravimetric analysis (DTGA), ignition temperature, and peak temperature were analyzed and correlated with the hydrophobic flocculation. In consequence, optimum pH value was determined as to be 4; optimum sodium silicate and kerosene concentration were also ascertained as to be 1 kg/t and 16 kg/t, respectively. When experimental conditions were set up optimally, the flocks were obtained with combustible recovery of 90% and ash content of 9.8%. The strong correlation was observed between the hydrophobic flocculation results and ignition temperatures and peak temperatures acquired from the DTGA curves. The surface tension of solution, however, showed no remarkable changing. It was confirmed that the contact angle values ranged from 114\u00b0 to 130\u00b0 and the surfaces were highly hydrophobic.", "author" : [ { "dropping-particle" : "", "family" : "Duzyol", "given" : "S.", "non-dropping-particle" : "", "parse-names" : false, "suffix" : "" }, { "dropping-particle" : "", "family" : "Sensogut", "given" : "C.", "non-dropping-particle" : "", "parse-names" : false, "suffix" : "" } ], "container-title" : "Fuel Processing Technology", "id" : "ITEM-1", "issued" : { "date-parts" : [ [ "2015" ] ] }, "page" : "333-338", "publisher" : "Elsevier B.V.", "title" : "The relation between hydrophobic flocculation and combustion characteristics of coal", "type" : "article-journal", "volume" : "137" }, "uris" : [ "http://www.mendeley.com/documents/?uuid=89002448-01a4-4f10-acd6-96193601c244", "http://www.mendeley.com/documents/?uuid=fdb48a75-c866-4cbc-abdf-ea7a2cba4e5a" ] }, { "id" : "ITEM-2", "itemData" : { "DOI" : "10.1016/j.coal.2017.04.015", "ISSN" : "01665162", "abstract" : "This paper investigates the application of micro-FTIR technique in predicting hydrophobicity of coal inferred from contact angle measurements. Two ranks of coal were selected: Pennsylvanian high-volatile bituminous coal from the Illinois Basin, USA (Ro0.59\u20130.63%) and Cretaceous medium-volatile bituminous coal from British Columbia, Canada (Ro1.19\u20131.50%). Sessile drop and captive bubble techniques were used to measure contact angle on coal surfaces, and those surfaces were then analyzed with micro-FTIR to correlate contact angle with chemistry. In addition, an image analysis system was used to add the maceral composition effect on chemistry and hydrophobicity. The results show that low- and high-rank coal samples have distinct and opposite trends between functional groups semi-quantitative ratios and contact angle, reflecting rank-dependent effects of chemistry on coal surface hydrophobicity. This work demonstrates that micro-FTIR can be a valuable tool to investigate the hydrophobicity of coal and shows that tracking correlations between chemical groups on the surface of individual macerals, and relating them to hydrophobicity is an effective way to build understanding of the effects of coal chemistry on flotation.", "author" : [ { "dropping-particle" : "", "family" : "Liu", "given" : "J.", "non-dropping-particle" : "", "parse-names" : false, "suffix" : "" }, { "dropping-particle" : "", "family" : "Holuszko", "given" : "M.", "non-dropping-particle" : "", "parse-names" : false, "suffix" : "" }, { "dropping-particle" : "", "family" : "Mastalerz", "given" : "M.", "non-dropping-particle" : "", "parse-names" : false, "suffix" : "" } ], "container-title" : "International Journal of Coal Geology", "id" : "ITEM-2", "issue" : "April", "issued" : { "date-parts" : [ [ "2017" ] ] }, "page" : "74-83", "publisher" : "Elsevier", "title" : "Applications of micro-FTIR technique in studying hydrophobicity of coal", "type" : "article-journal", "volume" : "178" }, "uris" : [ "http://www.mendeley.com/documents/?uuid=c8403c13-2423-446b-b8ea-235ad25cf00f", "http://www.mendeley.com/documents/?uuid=c7ef211d-d9a0-440e-abe9-bf4115046b75" ] }, { "id" : "ITEM-3", "itemData" : { "DOI" : "10.1016/j.fuel.2017.10.063", "ISSN" : "00162361", "abstract" : "\u00a9 2017 Elsevier Ltd In this paper, effect of surfactants on the hydrophobicity of low rank coal particles by sliding time measurements was investigated. X-ray photoelectron spectrometer (XPS) analysis indicated that the surfaces of low rank coal particle consisted of many hydrophilic functional groups. It was observed that the sliding time of low rank coal particles in 2-ethyl hexanol solution was the shortest than that of low rank coal particles in dodecyl amine hydrochloride (DAH) and sodium dodecyle sulfate (SDS) solutions. Moreover, the maximum touching angle (\u03b8 T ) of low rank coal particles observed in 10 \u22122 mol/L of 2-ethyl hexanol solution was about 80\u00b0, which was the greatest than that of low rank coal particles, about 39\u00b0 in 10 \u22123 mol/L of DAH and 35\u00b0 in 10 \u22124 mol/L of SDS solutions, respectively. Therefore, the sliding time results indicated that the hydrophobicity of low rank coal was enhanced by 2-ethyl hexanol and DAH and reduced by SDS. However, it was noted that the hydrophobicity of low rank coal was depressed when the DAH concentration increased to 10 \u22122 mol/L. The flotation performances were consistent with the results of sliding time measurements. Therefore, effect of surfactants on the hydrophobicity of low rank coal particles can be characterized by sliding time measurements.", "author" : [ { "dropping-particle" : "", "family" : "Wang", "given" : "S.", "non-dropping-particle" : "", "parse-names" : false, "suffix" : "" }, { "dropping-particle" : "", "family" : "Tang", "given" : "L.", "non-dropping-particle" : "", "parse-names" : false, "suffix" : "" }, { "dropping-particle" : "", "family" : "Tao", "given" : "X.", "non-dropping-particle" : "", "parse-names" : false, "suffix" : "" } ], "container-title" : "Fuel", "id" : "ITEM-3", "issue" : "May 2017", "issued" : { "date-parts" : [ [ "2018" ] ] }, "page" : "326-331", "publisher" : "Elsevier", "title" : "Investigation of effect of surfactants on the hydrophobicity of low rank coal by sliding time measurements", "type" : "article-journal", "volume" : "212" }, "uris" : [ "http://www.mendeley.com/documents/?uuid=094849dc-f54b-4fb0-aa9b-95fdf440ea34", "http://www.mendeley.com/documents/?uuid=a9c1a1bc-f81b-4157-b8c1-f3f4df827da6" ] } ], "mendeley" : { "formattedCitation" : "[302\u2013304]", "plainTextFormattedCitation" : "[302\u2013304]", "previouslyFormattedCitation" : "[172]\u2013[174]" }, "properties" : {  }, "schema" : "https://github.com/citation-style-language/schema/raw/master/csl-citation.json" }</w:instrText>
      </w:r>
      <w:r w:rsidR="00626798"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[302–304]</w:t>
      </w:r>
      <w:r w:rsidR="00626798" w:rsidRPr="004A4192">
        <w:rPr>
          <w:rFonts w:ascii="Times New Roman" w:hAnsi="Times New Roman" w:cs="Times New Roman"/>
          <w:sz w:val="22"/>
        </w:rPr>
        <w:fldChar w:fldCharType="end"/>
      </w:r>
      <w:r w:rsidR="00626798" w:rsidRPr="004A4192">
        <w:rPr>
          <w:rFonts w:ascii="Times New Roman" w:hAnsi="Times New Roman" w:cs="Times New Roman"/>
          <w:sz w:val="22"/>
        </w:rPr>
        <w:t xml:space="preserve">. The lower </w:t>
      </w:r>
      <w:r w:rsidR="003B3255" w:rsidRPr="004A4192">
        <w:rPr>
          <w:rFonts w:ascii="Times New Roman" w:hAnsi="Times New Roman" w:cs="Times New Roman"/>
          <w:sz w:val="22"/>
        </w:rPr>
        <w:t>number</w:t>
      </w:r>
      <w:r w:rsidR="00626798" w:rsidRPr="004A4192">
        <w:rPr>
          <w:rFonts w:ascii="Times New Roman" w:hAnsi="Times New Roman" w:cs="Times New Roman"/>
          <w:sz w:val="22"/>
        </w:rPr>
        <w:t xml:space="preserve"> of oxygen-rich groups resulted in higher contact angle values in the high-ranked coals, making them </w:t>
      </w:r>
      <w:r w:rsidR="008F68F1" w:rsidRPr="004A4192">
        <w:rPr>
          <w:rFonts w:ascii="Times New Roman" w:hAnsi="Times New Roman" w:cs="Times New Roman"/>
          <w:sz w:val="22"/>
        </w:rPr>
        <w:t>more hydrophobic. The increased</w:t>
      </w:r>
      <w:r w:rsidR="00626798" w:rsidRPr="004A4192">
        <w:rPr>
          <w:rFonts w:ascii="Times New Roman" w:hAnsi="Times New Roman" w:cs="Times New Roman"/>
          <w:sz w:val="22"/>
        </w:rPr>
        <w:t xml:space="preserve"> </w:t>
      </w:r>
      <w:r w:rsidR="003B3255" w:rsidRPr="004A4192">
        <w:rPr>
          <w:rFonts w:ascii="Times New Roman" w:hAnsi="Times New Roman" w:cs="Times New Roman"/>
          <w:sz w:val="22"/>
        </w:rPr>
        <w:t>number</w:t>
      </w:r>
      <w:r w:rsidR="00626798" w:rsidRPr="004A4192">
        <w:rPr>
          <w:rFonts w:ascii="Times New Roman" w:hAnsi="Times New Roman" w:cs="Times New Roman"/>
          <w:sz w:val="22"/>
        </w:rPr>
        <w:t xml:space="preserve"> of aliphatic compounds in high-ranked charcoal </w:t>
      </w:r>
      <w:r w:rsidR="008F68F1" w:rsidRPr="004A4192">
        <w:rPr>
          <w:rFonts w:ascii="Times New Roman" w:hAnsi="Times New Roman" w:cs="Times New Roman"/>
          <w:sz w:val="22"/>
        </w:rPr>
        <w:t xml:space="preserve">has </w:t>
      </w:r>
      <w:r w:rsidR="00626798" w:rsidRPr="004A4192">
        <w:rPr>
          <w:rFonts w:ascii="Times New Roman" w:hAnsi="Times New Roman" w:cs="Times New Roman"/>
          <w:sz w:val="22"/>
        </w:rPr>
        <w:t xml:space="preserve">also increased the coal hydrophobicity. The hydrophobicity is often applied to remove hydrophobic organic compounds out of liquids. Biochar, another pyrolysis by-product, has been proven to successfully absorb organic compounds out of aqueous solutions </w:t>
      </w:r>
      <w:r w:rsidR="00626798"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"10.1016/j.biombioe.2013.12.010", "ISBN" : "0961-9534", "ISSN" : "09619534", "abstract" : "We assessed the effects of porosity and hydrophobicity on water uptake by biochars. Biochars were produced from two feedstocks (hazelnut shells and Douglas fir chips) at three production temperatures (370\u00b0C, 500\u00b0C, and 620\u00b0C). To distinguish the effects of porosity from the effects of hydrophobicity, we compared uptake of water to uptake of ethanol (which is completely wetting and not affected by hydrophobic materials). For both feedstocks, low temperature biochars took up less water than high temperature biochars but the same amount of ethanol, suggesting that differences in water uptake based on production temperature reflect differences in surface hydrophobicity, not porosity. Conversely, Douglas fir biochars took up more water than hazelnut shell biochars due to greater porosity. Thus, designing biochars for water holding applications requires two considerations: (a) creating sufficient porosity through feedstock selection, and (b) determining a production temperature that reduces hydrophobicity to an acceptable level. \u00a9 2013 Elsevier Ltd.", "author" : [ { "dropping-particle" : "", "family" : "Gray", "given" : "Myles", "non-dropping-particle" : "", "parse-names" : false, "suffix" : "" }, { "dropping-particle" : "", "family" : "Johnson", "given" : "Mark G.", "non-dropping-particle" : "", "parse-names" : false, "suffix" : "" }, { "dropping-particle" : "", "family" : "Dragila", "given" : "Maria I.", "non-dropping-particle" : "", "parse-names" : false, "suffix" : "" }, { "dropping-particle" : "", "family" : "Kleber", "given" : "Markus", "non-dropping-particle" : "", "parse-names" : false, "suffix" : "" } ], "container-title" : "Biomass and Bioenergy", "id" : "ITEM-1", "issued" : { "date-parts" : [ [ "2014" ] ] }, "page" : "196-205", "publisher" : "Elsevier Ltd", "title" : "Water uptake in biochars: The roles of porosity and hydrophobicity", "type" : "article-journal", "volume" : "61" }, "uris" : [ "http://www.mendeley.com/documents/?uuid=1ae533c1-ccea-4f2b-a42f-d8a67940b99b", "http://www.mendeley.com/documents/?uuid=d2b3f8e6-02c9-423d-87c6-a06ccc2340e9" ] }, { "id" : "ITEM-2", "itemData" : { "DOI" : "10.1016/j.scitotenv.2017.11.129", "ISSN" : "18791026", "abstract" : "Particle size of biochar may strongly affect the kinetics of hydrophobic organic compound (HOC) sorption. However, challenges exist in characterizing the effect of biochar particle size on the sorption kinetics because of the wide size range of biochar. The present study suggests a novel method to determine a representative value that can be used to show the dependence of HOC sorption kinetics to biochar particle size on the basis of an intra-particle diffusion model. Biochars derived from three different feedstocks are ground and sieved to obtain three daughter products each having different size distributions. Phenanthrene sorption kinetics to the biochars are well described by the intra-particle diffusion model with significantly greater sorption rates observed for finer grained biochars. The time to reach 95% of equilibrium for phenanthrene sorption to biochar is reduced from 4.6\u201317.9 days for the original biochars to &lt; 1\u20134.6 days for the powdered biochars with &lt; 125 \u03bcm in size. A moderate linear correlation is found between the inverse square of the representative biochar particle radius obtained using particle size distribution analysis and the apparent phenanthrene sorption rates determined by the sorption kinetics experiments and normalized to account for the variation of the sorption rate-determining factors other than the biochar particle radius. The results suggest that the representative biochar particle radius reasonably describes the dependence of HOC sorption rates on biochar particle size.", "author" : [ { "dropping-particle" : "", "family" : "Kang", "given" : "Seju", "non-dropping-particle" : "", "parse-names" : false, "suffix" : "" }, { "dropping-particle" : "", "family" : "Jung", "given" : "Jihyeun", "non-dropping-particle" : "", "parse-names" : false, "suffix" : "" }, { "dropping-particle" : "", "family" : "Choe", "given" : "Jong Kwon", "non-dropping-particle" : "", "parse-names" : false, "suffix" : "" }, { "dropping-particle" : "", "family" : "Ok", "given" : "Yong Sik", "non-dropping-particle" : "", "parse-names" : false, "suffix" : "" }, { "dropping-particle" : "", "family" : "Choi", "given" : "Yongju", "non-dropping-particle" : "", "parse-names" : false, "suffix" : "" } ], "container-title" : "Science of the Total Environment", "id" : "ITEM-2", "issued" : { "date-parts" : [ [ "2018" ] ] }, "page" : "410-418", "publisher" : "Elsevier B.V.", "title" : "Effect of biochar particle size on hydrophobic organic compound sorption kinetics: Applicability of using representative size", "type" : "article-journal", "volume" : "619-620" }, "uris" : [ "http://www.mendeley.com/documents/?uuid=2270c5d8-8966-4cf1-b86e-659cbe42333c", "http://www.mendeley.com/documents/?uuid=9975e295-f38d-4a78-9ac2-4eae79568289" ] }, { "id" : "ITEM-3", "itemData" : { "DOI" : "10.1016/j.envpol.2017.09.053", "ISSN" : "18736424", "abstract" : "Dissolved black carbon (DBC), the soluble fraction of black carbon (BC), is an important constituent of dissolved organic matter pool. However, little is known about the binding interactions between hydrophobic organic contaminants (HOCs) and DBC and their significance in the fate process. This study determined the binding ability of DBC released from rice-derived BC for a series of apolar HOCs, including four polycyclic aromatic hydrocarbons and four chlorinated benzenes, using batch sorption and solubility enhancement techniques. Bulk BC and a dissolved soil humic acid (DSHA) were included as benchmark sorbents. The organic carbon-normalized sorption coefficient of phenanthrene to DBC was slightly lower than bulk BC, but was over ten folds higher than DSHA. Consistently, DBC was more effective than DSHA in enhancing the apparent water solubility of the tested HOCs, and the enhancement positively correlated with solute n-octanol-water partition coefficient, indicating the predominance of hydrophobic partition. The much higher binding ability of DBC relative to DSHA was mainly attributed to its higher tendency to form pseudomicellar structures as supported by the fluorescence quenching and the pH-edge data. Our findings suggest that DBC might play a significant role in the environmental fate and transport of HOCs as both sorbent and carrier.", "author" : [ { "dropping-particle" : "", "family" : "Fu", "given" : "Heyun", "non-dropping-particle" : "", "parse-names" : false, "suffix" : "" }, { "dropping-particle" : "", "family" : "Wei", "given" : "Chenhui", "non-dropping-particle" : "", "parse-names" : false, "suffix" : "" }, { "dropping-particle" : "", "family" : "Qu", "given" : "Xiaolei", "non-dropping-particle" : "", "parse-names" : false, "suffix" : "" }, { "dropping-particle" : "", "family" : "Li", "given" : "Hui", "non-dropping-particle" : "", "parse-names" : false, "suffix" : "" }, { "dropping-particle" : "", "family" : "Zhu", "given" : "Dongqiang", "non-dropping-particle" : "", "parse-names" : false, "suffix" : "" } ], "container-title" : "Environmental Pollution", "id" : "ITEM-3", "issued" : { "date-parts" : [ [ "2017" ] ] }, "page" : "402-410", "publisher" : "Elsevier Ltd", "title" : "Strong binding of apolar hydrophobic organic contaminants by dissolved black carbon released from biochar: A mechanism of pseudomicelle partition and environmental implications", "type" : "article-journal", "volume" : "232" }, "uris" : [ "http://www.mendeley.com/documents/?uuid=d6193219-2d87-45c5-862d-4425de58c711", "http://www.mendeley.com/documents/?uuid=989ecc79-a466-449d-921b-b3583dd84d20" ] }, { "id" : "ITEM-4", "itemData" : { "DOI" : "10.1016/j.powtec.2014.05.016", "ISSN" : "1873328X", "abstract" : "Coal spontaneous combustion can make coal suffer a high temperature heating process. This heating process can change physical and chemical properties of coal, but the changes in the hydrophobicity of coals before and after high temperature heating process have not been investigated adequately since the natural hydrophobicity of coal usually determines the flotation behavior of fine coals. Therefore, this paper is to investigate the changes in the hydrophobicity of coals before and after the high temperature heating process. X-ray photoelectron spectroscopy (XPS) and contact angle measurements were used to indicate these changes. The heating temperature was 600. \u00b0s{cyrillic}. The heating times were 0 (original coal), 10, 20, 60, and 120. min, respectively. An ultra-low-ash anthracite coal with ash content of 1.55% was used to conduct the high temperature heating process in the laboratory. Throughout this study, the hydrophobicity of anthracite coal can be reduced quickly after high temperature heating process since the content of hydrophilic functional groups on anthracite coal surface is increased while the content of hydrophobic functional groups is reduced by the high temperature heating process. \u00a9 2014 Elsevier B.V.", "author" : [ { "dropping-particle" : "", "family" : "Xia", "given" : "Wencheng", "non-dropping-particle" : "", "parse-names" : false, "suffix" : "" }, { "dropping-particle" : "", "family" : "Xie", "given" : "Guangyuan", "non-dropping-particle" : "", "parse-names" : false, "suffix" : "" } ], "container-title" : "Powder Technology", "id" : "ITEM-4", "issued" : { "date-parts" : [ [ "2014" ] ] }, "page" : "31-35", "publisher" : "Elsevier B.V.", "title" : "Changes in the hydrophobicity of anthracite coals before and after high temperature heating process", "type" : "article-journal", "volume" : "264" }, "uris" : [ "http://www.mendeley.com/documents/?uuid=ee772e9c-c44e-4ea0-beb1-84588baa673c", "http://www.mendeley.com/documents/?uuid=2d1481af-0f98-4277-a508-1afa94257c73" ] } ], "mendeley" : { "formattedCitation" : "[305\u2013308]", "plainTextFormattedCitation" : "[305\u2013308]", "previouslyFormattedCitation" : "[175]\u2013[178]" }, "properties" : {  }, "schema" : "https://github.com/citation-style-language/schema/raw/master/csl-citation.json" }</w:instrText>
      </w:r>
      <w:r w:rsidR="00626798"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[305–308]</w:t>
      </w:r>
      <w:r w:rsidR="00626798" w:rsidRPr="004A4192">
        <w:rPr>
          <w:rFonts w:ascii="Times New Roman" w:hAnsi="Times New Roman" w:cs="Times New Roman"/>
          <w:sz w:val="22"/>
        </w:rPr>
        <w:fldChar w:fldCharType="end"/>
      </w:r>
      <w:r w:rsidR="00626798" w:rsidRPr="004A4192">
        <w:rPr>
          <w:rFonts w:ascii="Times New Roman" w:hAnsi="Times New Roman" w:cs="Times New Roman"/>
          <w:sz w:val="22"/>
        </w:rPr>
        <w:t>.</w:t>
      </w:r>
    </w:p>
    <w:p w:rsidR="00626798" w:rsidRPr="004A4192" w:rsidRDefault="00626798" w:rsidP="00626798">
      <w:pPr>
        <w:pStyle w:val="NoSpacing"/>
        <w:rPr>
          <w:rFonts w:ascii="Times New Roman" w:hAnsi="Times New Roman" w:cs="Times New Roman"/>
          <w:sz w:val="22"/>
        </w:rPr>
      </w:pPr>
    </w:p>
    <w:p w:rsidR="00626798" w:rsidRPr="004A4192" w:rsidRDefault="00626798" w:rsidP="00626798">
      <w:pPr>
        <w:pStyle w:val="NoSpacing"/>
        <w:rPr>
          <w:rFonts w:ascii="Times New Roman" w:hAnsi="Times New Roman" w:cs="Times New Roman"/>
          <w:sz w:val="22"/>
        </w:rPr>
      </w:pPr>
      <w:r w:rsidRPr="004A4192">
        <w:rPr>
          <w:rFonts w:ascii="Times New Roman" w:hAnsi="Times New Roman" w:cs="Times New Roman"/>
          <w:sz w:val="22"/>
        </w:rPr>
        <w:t xml:space="preserve">In addition to these two common applications, more research is currently executed on many other applications such as (I) the application of nano-silver coatings for antifouling and drag reduction applications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"10.1016/j.surfcoat.2017.08.049", "ISSN" : "02578972", "abstract" : "To exploit marine metal materials with antifouling and drag reduction properties, we constructed hydrophobic perfluoroalkoxy (PFA)/nano\u2011silver (Ag) coatings onto aluminum substrates by suspension flame spray deposition of PFA/AgNO3composites. Silver nanoparticles were formed in situ within PFA coating during the suspension flame spraying. The successful construction of PFA/nano-Ag coatings was revealed by field-emission scanning electron microscopy (FE-SEM), X-ray diffraction (XRD), Fourier transform infrared spectroscopy (FTIR) and contact angle measurements, respectively. The additional silver nanoparticles play the significant role in regulating the sliding angle of the PFA-based coatings. The silver nanoparticles-loaded hydrophobic PFA coatings synergistically inhibited the adhesion of bacteria, while only PFA coatings with lower content of silver display drag reduction property. The simple and cost-effective approach is of great promise in mass-production of antifoulant-loaded hydrophobic coatings on general substrates for potential antifouling and drag reduction applications.", "author" : [ { "dropping-particle" : "", "family" : "Zhai", "given" : "Mengjiao", "non-dropping-particle" : "", "parse-names" : false, "suffix" : "" }, { "dropping-particle" : "", "family" : "Gong", "given" : "Yongfeng", "non-dropping-particle" : "", "parse-names" : false, "suffix" : "" }, { "dropping-particle" : "", "family" : "Chen", "given" : "Xiuyong", "non-dropping-particle" : "", "parse-names" : false, "suffix" : "" }, { "dropping-particle" : "", "family" : "Xiao", "given" : "Tonghu", "non-dropping-particle" : "", "parse-names" : false, "suffix" : "" }, { "dropping-particle" : "", "family" : "Zhang", "given" : "Guoping", "non-dropping-particle" : "", "parse-names" : false, "suffix" : "" }, { "dropping-particle" : "", "family" : "Xu", "given" : "Lianghao", "non-dropping-particle" : "", "parse-names" : false, "suffix" : "" }, { "dropping-particle" : "", "family" : "Li", "given" : "Hua", "non-dropping-particle" : "", "parse-names" : false, "suffix" : "" } ], "container-title" : "Surface and Coatings Technology", "id" : "ITEM-1", "issued" : { "date-parts" : [ [ "2017" ] ] }, "page" : "115-120", "publisher" : "Elsevier B.V.", "title" : "Mass-producible hydrophobic perfluoroalkoxy/nano-silver coatings by suspension flame spraying for antifouling and drag reduction applications", "type" : "article-journal", "volume" : "328" }, "uris" : [ "http://www.mendeley.com/documents/?uuid=ad69e372-0a46-4bcf-abf1-bc0b9db7eda5", "http://www.mendeley.com/documents/?uuid=07c98e9b-a7ec-43c6-a64f-4967a121d8cd" ] } ], "mendeley" : { "formattedCitation" : "[309]", "plainTextFormattedCitation" : "[309]", "previouslyFormattedCitation" : "[179]"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[309]</w:t>
      </w:r>
      <w:r w:rsidRPr="004A4192">
        <w:rPr>
          <w:rFonts w:ascii="Times New Roman" w:hAnsi="Times New Roman" w:cs="Times New Roman"/>
          <w:sz w:val="22"/>
        </w:rPr>
        <w:fldChar w:fldCharType="end"/>
      </w:r>
      <w:r w:rsidRPr="004A4192">
        <w:rPr>
          <w:rFonts w:ascii="Times New Roman" w:hAnsi="Times New Roman" w:cs="Times New Roman"/>
          <w:sz w:val="22"/>
        </w:rPr>
        <w:t>, (II) the application of palm oil to create improved SH</w:t>
      </w:r>
      <w:r w:rsidR="008F68F1" w:rsidRPr="004A4192">
        <w:rPr>
          <w:rFonts w:ascii="Times New Roman" w:hAnsi="Times New Roman" w:cs="Times New Roman"/>
          <w:sz w:val="22"/>
        </w:rPr>
        <w:t>O</w:t>
      </w:r>
      <w:r w:rsidRPr="004A4192">
        <w:rPr>
          <w:rFonts w:ascii="Times New Roman" w:hAnsi="Times New Roman" w:cs="Times New Roman"/>
          <w:sz w:val="22"/>
        </w:rPr>
        <w:t xml:space="preserve"> coatings for windows, optical devices and solar panels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"10.1016/j.surfcoat.2017.11.070", "ISSN" : "02578972", "abstract" : "Considerable efforts have been made for the fabrication of super-hydrophobic coating for self-cleaning applications. However, a facile, eco-friendly and cost effective coating technology is still a challenging issue. In this present work, a super-hydrophobic glass surface was fabricated using palm oil fuel ash (POFA) waste as silica source and non-fluoro polydimethylsiloxane (PDMS) as surface functionalizing agent. A simple spraying technology was used to coat the super-hydrophobic solution on the glass substrate. POFA was analyzed using XRF, XRD and FT-IR spectroscopy techniques. The super-hydrophobic glass substrates were characterized via FT-IR, FE-SEM, AFM, UV\u2013vis and water contact angle (WCA) analysis. The weight ratio of PDMS to silica solution (SS) (1:0, 1:1, 1:2, 1:3, 1:4, 1:5) on the super-hydrophobicity was studied in detail. A water contact angle (WCA) of 156\u00b11\u00b0 was achieved when coating the glass substrate with PDMS: SS (1:2). The stability of the coating was evaluated via pH test and UV irradiation experiment, respectively. The results revealed that PDMS:SS (1:2) coated glass substrate is stable and durable in acid-base environment. Upon UV aging, WCA of PDMS:SS (1:2) was greatly improved to 171\u00b12\u00b0.", "author" : [ { "dropping-particle" : "", "family" : "Saharudin", "given" : "Khairul Arifah", "non-dropping-particle" : "", "parse-names" : false, "suffix" : "" }, { "dropping-particle" : "", "family" : "Basiron", "given" : "Norfatehah", "non-dropping-particle" : "", "parse-names" : false, "suffix" : "" }, { "dropping-particle" : "", "family" : "Chun", "given" : "Lee Kar", "non-dropping-particle" : "", "parse-names" : false, "suffix" : "" }, { "dropping-particle" : "", "family" : "Sreekantan", "given" : "Srimala", "non-dropping-particle" : "", "parse-names" : false, "suffix" : "" }, { "dropping-particle" : "", "family" : "Kumaravel", "given" : "Vignesh", "non-dropping-particle" : "", "parse-names" : false, "suffix" : "" }, { "dropping-particle" : "", "family" : "Abdullah", "given" : "Tuti Katrina", "non-dropping-particle" : "", "parse-names" : false, "suffix" : "" }, { "dropping-particle" : "", "family" : "Ahmad", "given" : "Zainal Arifin", "non-dropping-particle" : "", "parse-names" : false, "suffix" : "" } ], "container-title" : "Surface and Coatings Technology", "id" : "ITEM-1", "issue" : "August 2017", "issued" : { "date-parts" : [ [ "2017" ] ] }, "page" : "126-135", "title" : "Improved super-hydrophobicity of eco-friendly coating from palm oil fuel ash (POFA) waste", "type" : "article-journal", "volume" : "337" }, "uris" : [ "http://www.mendeley.com/documents/?uuid=63332abf-ac89-47e7-aca8-521597371fdc", "http://www.mendeley.com/documents/?uuid=13711617-d2e4-4f3b-a904-76b5badfd1d2" ] } ], "mendeley" : { "formattedCitation" : "[310]", "plainTextFormattedCitation" : "[310]", "previouslyFormattedCitation" : "[180]"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[310]</w:t>
      </w:r>
      <w:r w:rsidRPr="004A4192">
        <w:rPr>
          <w:rFonts w:ascii="Times New Roman" w:hAnsi="Times New Roman" w:cs="Times New Roman"/>
          <w:sz w:val="22"/>
        </w:rPr>
        <w:fldChar w:fldCharType="end"/>
      </w:r>
      <w:r w:rsidRPr="004A4192">
        <w:rPr>
          <w:rFonts w:ascii="Times New Roman" w:hAnsi="Times New Roman" w:cs="Times New Roman"/>
          <w:sz w:val="22"/>
        </w:rPr>
        <w:t xml:space="preserve">, (III) the cell capture and antimicrobial effect of hydrophobic chitosan on </w:t>
      </w:r>
      <w:r w:rsidRPr="004A4192">
        <w:rPr>
          <w:rFonts w:ascii="Times New Roman" w:hAnsi="Times New Roman" w:cs="Times New Roman"/>
          <w:i/>
          <w:sz w:val="22"/>
        </w:rPr>
        <w:t>E. Coli</w:t>
      </w:r>
      <w:r w:rsidRPr="004A4192">
        <w:rPr>
          <w:rFonts w:ascii="Times New Roman" w:hAnsi="Times New Roman" w:cs="Times New Roman"/>
          <w:sz w:val="22"/>
        </w:rPr>
        <w:t xml:space="preserve">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"10.1016/j.carbpol.2017.01.093", "ISSN" : "01448617", "author" : [ { "dropping-particle" : "", "family" : "Vo", "given" : "Duc-Thang", "non-dropping-particle" : "", "parse-names" : false, "suffix" : "" }, { "dropping-particle" : "", "family" : "Lee", "given" : "Cheng-Kang", "non-dropping-particle" : "", "parse-names" : false, "suffix" : "" } ], "container-title" : "Carbohydrate Polymers", "id" : "ITEM-1", "issued" : { "date-parts" : [ [ "2017" ] ] }, "page" : "109-117", "publisher" : "Elsevier Ltd.", "title" : "Cells capture and antimicrobial effect of hydrophobically modified chitosan coating on Escherichia coli", "type" : "article-journal", "volume" : "164" }, "uris" : [ "http://www.mendeley.com/documents/?uuid=3ece6472-1f81-432d-ac0d-bebdf884d27e", "http://www.mendeley.com/documents/?uuid=a767812c-79a3-4849-a99c-7f177120c3b0" ] } ], "mendeley" : { "formattedCitation" : "[311]", "plainTextFormattedCitation" : "[311]", "previouslyFormattedCitation" : "[181]"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[311]</w:t>
      </w:r>
      <w:r w:rsidRPr="004A4192">
        <w:rPr>
          <w:rFonts w:ascii="Times New Roman" w:hAnsi="Times New Roman" w:cs="Times New Roman"/>
          <w:sz w:val="22"/>
        </w:rPr>
        <w:fldChar w:fldCharType="end"/>
      </w:r>
      <w:r w:rsidR="008F68F1" w:rsidRPr="004A4192">
        <w:rPr>
          <w:rFonts w:ascii="Times New Roman" w:hAnsi="Times New Roman" w:cs="Times New Roman"/>
          <w:sz w:val="22"/>
        </w:rPr>
        <w:t xml:space="preserve"> and (IV) other miscellaneous </w:t>
      </w:r>
      <w:r w:rsidRPr="004A4192">
        <w:rPr>
          <w:rFonts w:ascii="Times New Roman" w:hAnsi="Times New Roman" w:cs="Times New Roman"/>
          <w:sz w:val="22"/>
        </w:rPr>
        <w:t xml:space="preserve">applications </w:t>
      </w:r>
      <w:r w:rsidRPr="004A4192">
        <w:rPr>
          <w:rFonts w:ascii="Times New Roman" w:hAnsi="Times New Roman" w:cs="Times New Roman"/>
          <w:sz w:val="22"/>
        </w:rPr>
        <w:fldChar w:fldCharType="begin" w:fldLock="1"/>
      </w:r>
      <w:r w:rsidR="00702831" w:rsidRPr="004A4192">
        <w:rPr>
          <w:rFonts w:ascii="Times New Roman" w:hAnsi="Times New Roman" w:cs="Times New Roman"/>
          <w:sz w:val="22"/>
        </w:rPr>
        <w:instrText>ADDIN CSL_CITATION { "citationItems" : [ { "id" : "ITEM-1", "itemData" : { "DOI" : "10.1016/j.jmmm.2017.10.074", "ISSN" : "03048853", "abstract" : "A series of magnetoactive elastomer (MAE) coatings consisting of a silicone matrix and carbonyl iron particles (3-5[U+202F]\u03bcm in diameter) have been synthesized and their hydrophobic properties have been investigated in various magnetic fields of disk-shaped permanent NdFeB magnets. Concentration of magnetic filler in MAEs has been varied in the range of 63-76[U+202F]mass%. Both isotropic samples and structured samples synthesized in the magnetic field of 80[U+202F]mT have been obtained. It has been shown that application of a magnetic field induces structuring of the filler on the surface of MAE coatings, resulting in formation of mountain-like microstructures. Microstructure relief on coating surfaces leads to an increase of a water contact angle which could be varied from 110\u00b0[U+202F]\u00b1[U+202F]10\u00b0 at zero field up to 163\u00b0[U+202F]\u00b1[U+202F]2\u00b0 at 600[U+202F]mT. The contact angle at the maximum field increases with iron filler content and with softening of the polymer matrix.", "author" : [ { "dropping-particle" : "V.", "family" : "Sorokin", "given" : "Vladislav", "non-dropping-particle" : "", "parse-names" : false, "suffix" : "" }, { "dropping-particle" : "", "family" : "Sokolov", "given" : "Bogdan O.", "non-dropping-particle" : "", "parse-names" : false, "suffix" : "" }, { "dropping-particle" : "V.", "family" : "Stepanov", "given" : "Gennady", "non-dropping-particle" : "", "parse-names" : false, "suffix" : "" }, { "dropping-particle" : "", "family" : "Kramarenko", "given" : "Elena Yu", "non-dropping-particle" : "", "parse-names" : false, "suffix" : "" } ], "container-title" : "Journal of Magnetism and Magnetic Materials", "id" : "ITEM-1", "issued" : { "date-parts" : [ [ "2017" ] ] }, "publisher" : "Elsevier B.V.", "title" : "Controllable hydrophobicity of magnetoactive elastomer coatings", "type" : "article-journal" }, "uris" : [ "http://www.mendeley.com/documents/?uuid=7d73e994-24fa-486f-9250-7b7b390ed946", "http://www.mendeley.com/documents/?uuid=b4615bb6-0c49-4e34-b8e9-6fc01647117e" ] }, { "id" : "ITEM-2", "itemData" : { "DOI" : "10.1016/j.colsurfb.2017.04.061", "ISSN" : "09277765", "author" : [ { "dropping-particle" : "", "family" : "Smistad", "given" : "Gro", "non-dropping-particle" : "", "parse-names" : false, "suffix" : "" }, { "dropping-particle" : "", "family" : "Nystr\u00f6m", "given" : "Bo", "non-dropping-particle" : "", "parse-names" : false, "suffix" : "" }, { "dropping-particle" : "", "family" : "Zhu", "given" : "Kaizheng", "non-dropping-particle" : "", "parse-names" : false, "suffix" : "" }, { "dropping-particle" : "", "family" : "Gr\u00f8nvold", "given" : "Marthe Karoline", "non-dropping-particle" : "", "parse-names" : false, "suffix" : "" }, { "dropping-particle" : "", "family" : "R\u00f8v-Johnsen", "given" : "Anne", "non-dropping-particle" : "", "parse-names" : false, "suffix" : "" }, { "dropping-particle" : "", "family" : "Hiorth", "given" : "Marianne", "non-dropping-particle" : "", "parse-names" : false, "suffix" : "" } ], "container-title" : "Colloids and Surfaces B: Biointerfaces", "id" : "ITEM-2", "issued" : { "date-parts" : [ [ "2017" ] ] }, "page" : "79-86", "publisher" : "Elsevier B.V.", "title" : "Liposomes coated with hydrophobically modified hydroxyethyl cellulose: Influence of hydrophobic chain length and degree of modification", "type" : "article-journal", "volume" : "156" }, "uris" : [ "http://www.mendeley.com/documents/?uuid=9d6753c9-46c5-4d0a-b79c-3c7215b268e8", "http://www.mendeley.com/documents/?uuid=6d34bf6c-3835-4094-8ef4-f769e5ad0963" ] }, { "id" : "ITEM-3", "itemData" : { "DOI" : "10.1016/j.jcis.2017.07.089", "ISSN" : "0021-9797", "author" : [ { "dropping-particle" : "", "family" : "Gao", "given" : "Jiefeng", "non-dropping-particle" : "", "parse-names" : false, "suffix" : "" }, { "dropping-particle" : "", "family" : "Huang", "given" : "Xuewu", "non-dropping-particle" : "", "parse-names" : false, "suffix" : "" }, { "dropping-particle" : "", "family" : "Wang", "given" : "Ling", "non-dropping-particle" : "", "parse-names" : false, "suffix" : "" }, { "dropping-particle" : "", "family" : "Zheng", "given" : "Nan", "non-dropping-particle" : "", "parse-names" : false, "suffix" : "" }, { "dropping-particle" : "", "family" : "Li", "given" : "Wan", "non-dropping-particle" : "", "parse-names" : false, "suffix" : "" }, { "dropping-particle" : "", "family" : "Xue", "given" : "Huaiguo", "non-dropping-particle" : "", "parse-names" : false, "suffix" : "" }, { "dropping-particle" : "", "family" : "Li", "given" : "Robert K Y", "non-dropping-particle" : "", "parse-names" : false, "suffix" : "" }, { "dropping-particle" : "", "family" : "Mai", "given" : "Yiu-wing", "non-dropping-particle" : "", "parse-names" : false, "suffix" : "" } ], "container-title" : "Journal of Colloid And Interface Science", "id" : "ITEM-3", "issued" : { "date-parts" : [ [ "2017" ] ] }, "page" : "603-612", "publisher" : "Elsevier Inc.", "title" : "Journal of Colloid and Interface Science Super-hydrophobic coatings based on non-solvent induced phase separation during electro-spraying", "type" : "article-journal", "volume" : "506" }, "uris" : [ "http://www.mendeley.com/documents/?uuid=7be118c2-0e41-4c31-a5b9-412908259e0e", "http://www.mendeley.com/documents/?uuid=deae2711-17ec-4282-a1a7-c1ddc21ac1cf" ] }, { "id" : "ITEM-4", "itemData" : { "DOI" : "10.1016/j.jconrel.2017.03.015", "ISSN" : "18734995", "abstract" : "Microneedles (MNs) have been investigated as a minimally-invasive delivery technology for a range of active pharmaceutical ingredients (APIs). Various formulations and methods for coating the surface of MNs with therapeutics have been proposed and exemplified, predominantly for hydrophilic drugs and particulates. The development of effective MN delivery formulations for hydrophobic drugs is more challenging with dosing restrictions and the use of organic solvents impacting on both the bioactivity and the kinetics of drug release. In this study we propose a novel formulation that is suitable for MN coating of hydrophobic auto-antigen peptides currently being investigated for antigen specific immunotherapy (ASI) of type 1 diabetes. The formulation, comprising three co-solvents (water, 2-methyl-2-butanol and acetic acid) and polyvinylalcohol 2000 (PVA2000) can dissolve both hydrophilic and hydrophobic peptide auto-antigens at relatively high, and clinically relevant, concentrations (25. mg/ml or 12.5. mg/ml). The drug:excipient ratio is restricted to 10:1 w/w to maximise dose whilst ensuring that the dry-coated payload does not significantly impact on MN skin penetration performance. The coating formulation and process does not adversely affect the biological activity of the peptide. The delivery efficiency of the coated peptide into skin is influenced by a number of parameters. Electropolishing the metal MN surface increases delivery efficiency from 2.0. \u00b1. 1.0% to 59.9. \u00b1. 6.7%. An increased mass of peptide formulation per needle, from 0.37. \u03bcg to 2. \u03bcg peptide dose, resulted in a thicker coating and a 20% reduction in the efficiency of skin delivery. Other important performance parameters for coated MNs include the role of excipients in assisting dissolution from the MNs, the intrinsic hydrophobicity of the peptide and the species of skin model used in laboratory studies. This study therefore both exemplifies the potential of a novel formulation for coating hydrophobic and hydrophilic peptides onto MN devices and provides new insight into the factors that influence delivery efficiency from coated MNs. Importantly, the results provide guidance for identifying critical attributes of the formulation, coating process and delivery device, that confer reproducible and effective delivery from coated MNs, and thus contribute to the requirements of the regulators appraising these devices.", "author" : [ { "dropping-particle" : "", "family" : "Zhao", "given" : "Xin", "non-dropping-particle" : "", "parse-names" : false, "suffix" : "" }, { "dropping-particle" : "", "family" : "Coulman", "given" : "Sion A.", "non-dropping-particle" : "", "parse-names" : false, "suffix" : "" }, { "dropping-particle" : "", "family" : "Hanna", "given" : "Stephanie J.", "non-dropping-particle" : "", "parse-names" : false, "suffix" : "" }, { "dropping-particle" : "", "family" : "Susan Wong", "given" : "F.", "non-dropping-particle" : "", "parse-names" : false, "suffix" : "" }, { "dropping-particle" : "", "family" : "Dayan", "given" : "Colin M.", "non-dropping-particle" : "", "parse-names" : false, "suffix" : "" }, { "dropping-particle" : "", "family" : "Birchall", "given" : "James C.", "non-dropping-particle" : "", "parse-names" : false, "suffix" : "" } ], "container-title" : "Journal of Controlled Release", "id" : "ITEM-4", "issued" : { "date-parts" : [ [ "2016" ] ] }, "page" : "2-13", "publisher" : "Elsevier B.V.", "title" : "Formulation of hydrophobic peptides for skin delivery via coated microneedles", "type" : "article-journal", "volume" : "265" }, "uris" : [ "http://www.mendeley.com/documents/?uuid=00e0bd21-d34d-4992-99c0-329296373170", "http://www.mendeley.com/documents/?uuid=70678ab7-8237-40d8-a9db-2d5a4594529a" ] } ], "mendeley" : { "formattedCitation" : "[312\u2013315]", "plainTextFormattedCitation" : "[312\u2013315]", "previouslyFormattedCitation" : "[182]\u2013[185]" }, "properties" : {  }, "schema" : "https://github.com/citation-style-language/schema/raw/master/csl-citation.json" }</w:instrText>
      </w:r>
      <w:r w:rsidRPr="004A4192">
        <w:rPr>
          <w:rFonts w:ascii="Times New Roman" w:hAnsi="Times New Roman" w:cs="Times New Roman"/>
          <w:sz w:val="22"/>
        </w:rPr>
        <w:fldChar w:fldCharType="separate"/>
      </w:r>
      <w:r w:rsidR="00702831" w:rsidRPr="004A4192">
        <w:rPr>
          <w:rFonts w:ascii="Times New Roman" w:hAnsi="Times New Roman" w:cs="Times New Roman"/>
          <w:noProof/>
          <w:sz w:val="22"/>
        </w:rPr>
        <w:t>[312–315]</w:t>
      </w:r>
      <w:r w:rsidRPr="004A4192">
        <w:rPr>
          <w:rFonts w:ascii="Times New Roman" w:hAnsi="Times New Roman" w:cs="Times New Roman"/>
          <w:sz w:val="22"/>
        </w:rPr>
        <w:fldChar w:fldCharType="end"/>
      </w:r>
      <w:r w:rsidRPr="004A4192">
        <w:rPr>
          <w:rFonts w:ascii="Times New Roman" w:hAnsi="Times New Roman" w:cs="Times New Roman"/>
          <w:sz w:val="22"/>
        </w:rPr>
        <w:t>.</w:t>
      </w:r>
    </w:p>
    <w:p w:rsidR="00626798" w:rsidRDefault="00626798" w:rsidP="00626798">
      <w:pPr>
        <w:pStyle w:val="NoSpacing"/>
        <w:rPr>
          <w:rFonts w:ascii="Times New Roman" w:hAnsi="Times New Roman" w:cs="Times New Roman"/>
          <w:sz w:val="22"/>
        </w:rPr>
      </w:pPr>
    </w:p>
    <w:p w:rsidR="00063BB3" w:rsidRDefault="00063BB3" w:rsidP="00626798">
      <w:pPr>
        <w:pStyle w:val="NoSpacing"/>
        <w:rPr>
          <w:rFonts w:ascii="Times New Roman" w:hAnsi="Times New Roman" w:cs="Times New Roman"/>
          <w:sz w:val="22"/>
        </w:rPr>
      </w:pPr>
    </w:p>
    <w:p w:rsidR="00063BB3" w:rsidRPr="004A4192" w:rsidRDefault="00063BB3" w:rsidP="00626798">
      <w:pPr>
        <w:pStyle w:val="NoSpacing"/>
        <w:rPr>
          <w:rFonts w:ascii="Times New Roman" w:hAnsi="Times New Roman" w:cs="Times New Roman"/>
          <w:sz w:val="22"/>
        </w:rPr>
      </w:pPr>
    </w:p>
    <w:p w:rsidR="00AE64E6" w:rsidRPr="004A4192" w:rsidRDefault="00E33024" w:rsidP="00AE64E6">
      <w:pPr>
        <w:pStyle w:val="Heading1"/>
        <w:rPr>
          <w:rFonts w:ascii="Times New Roman" w:hAnsi="Times New Roman" w:cs="Times New Roman"/>
        </w:rPr>
      </w:pPr>
      <w:bookmarkStart w:id="122" w:name="_Toc506365938"/>
      <w:bookmarkStart w:id="123" w:name="_Toc506369755"/>
      <w:bookmarkStart w:id="124" w:name="_Toc503542187"/>
      <w:r w:rsidRPr="004A4192">
        <w:rPr>
          <w:rFonts w:ascii="Times New Roman" w:hAnsi="Times New Roman" w:cs="Times New Roman"/>
        </w:rPr>
        <w:lastRenderedPageBreak/>
        <w:t xml:space="preserve">9. </w:t>
      </w:r>
      <w:r w:rsidR="00AE64E6" w:rsidRPr="004A4192">
        <w:rPr>
          <w:rFonts w:ascii="Times New Roman" w:hAnsi="Times New Roman" w:cs="Times New Roman"/>
        </w:rPr>
        <w:t>Conclusion</w:t>
      </w:r>
      <w:bookmarkEnd w:id="122"/>
      <w:bookmarkEnd w:id="123"/>
      <w:r w:rsidR="00AE64E6" w:rsidRPr="004A4192">
        <w:rPr>
          <w:rFonts w:ascii="Times New Roman" w:hAnsi="Times New Roman" w:cs="Times New Roman"/>
        </w:rPr>
        <w:t xml:space="preserve"> </w:t>
      </w:r>
      <w:bookmarkEnd w:id="124"/>
    </w:p>
    <w:p w:rsidR="00AE64E6" w:rsidRPr="004A4192" w:rsidRDefault="00AE64E6" w:rsidP="00AE64E6">
      <w:pPr>
        <w:spacing w:after="0"/>
        <w:jc w:val="both"/>
        <w:rPr>
          <w:rFonts w:ascii="Times New Roman" w:hAnsi="Times New Roman" w:cs="Times New Roman"/>
        </w:rPr>
      </w:pPr>
      <w:r w:rsidRPr="004A4192">
        <w:rPr>
          <w:rFonts w:ascii="Times New Roman" w:hAnsi="Times New Roman" w:cs="Times New Roman"/>
        </w:rPr>
        <w:t>Hydrophilic and superhydrophilic are properties that are present in nature. These are used as survival mechanisms for many plant and animal species. Close obse</w:t>
      </w:r>
      <w:r w:rsidR="00BD4FEA" w:rsidRPr="004A4192">
        <w:rPr>
          <w:rFonts w:ascii="Times New Roman" w:hAnsi="Times New Roman" w:cs="Times New Roman"/>
        </w:rPr>
        <w:t>rvation of how these species utilise such properties</w:t>
      </w:r>
      <w:r w:rsidRPr="004A4192">
        <w:rPr>
          <w:rFonts w:ascii="Times New Roman" w:hAnsi="Times New Roman" w:cs="Times New Roman"/>
        </w:rPr>
        <w:t xml:space="preserve"> have enabled scientists to mimic this behaviour and allow the development of many novel products that have significant impact on our daily lives.</w:t>
      </w:r>
    </w:p>
    <w:p w:rsidR="00AE64E6" w:rsidRPr="004A4192" w:rsidRDefault="00AE64E6" w:rsidP="003A2C2F">
      <w:pPr>
        <w:spacing w:after="0"/>
        <w:jc w:val="both"/>
        <w:rPr>
          <w:rFonts w:ascii="Times New Roman" w:hAnsi="Times New Roman" w:cs="Times New Roman"/>
        </w:rPr>
      </w:pPr>
      <w:r w:rsidRPr="004A4192">
        <w:rPr>
          <w:rFonts w:ascii="Times New Roman" w:hAnsi="Times New Roman" w:cs="Times New Roman"/>
        </w:rPr>
        <w:t xml:space="preserve">The two main methods of hydrophilic fabrication can be altered depending on the intended use. The applications of such property are applied across many disciplines. These vary from biomedical devices </w:t>
      </w:r>
      <w:r w:rsidR="003A2C2F" w:rsidRPr="004A4192">
        <w:rPr>
          <w:rFonts w:ascii="Times New Roman" w:hAnsi="Times New Roman" w:cs="Times New Roman"/>
        </w:rPr>
        <w:t xml:space="preserve">to paint used in road marking. </w:t>
      </w:r>
    </w:p>
    <w:p w:rsidR="00AE64E6" w:rsidRPr="004A4192" w:rsidRDefault="00AE64E6" w:rsidP="00AE64E6">
      <w:pPr>
        <w:spacing w:after="0" w:line="240" w:lineRule="auto"/>
        <w:jc w:val="both"/>
        <w:rPr>
          <w:rFonts w:ascii="Times New Roman" w:hAnsi="Times New Roman" w:cs="Times New Roman"/>
        </w:rPr>
      </w:pPr>
      <w:r w:rsidRPr="004A4192">
        <w:rPr>
          <w:rFonts w:ascii="Times New Roman" w:hAnsi="Times New Roman" w:cs="Times New Roman"/>
        </w:rPr>
        <w:t>Hydrophobic and SH</w:t>
      </w:r>
      <w:r w:rsidR="006C78B7" w:rsidRPr="004A4192">
        <w:rPr>
          <w:rFonts w:ascii="Times New Roman" w:hAnsi="Times New Roman" w:cs="Times New Roman"/>
        </w:rPr>
        <w:t>O</w:t>
      </w:r>
      <w:r w:rsidRPr="004A4192">
        <w:rPr>
          <w:rFonts w:ascii="Times New Roman" w:hAnsi="Times New Roman" w:cs="Times New Roman"/>
        </w:rPr>
        <w:t xml:space="preserve"> coatings consist of strong water repelling characteristics that can be applied to various materials to enhance the product with self-cleaning, anti-fogging, anti-reflecting and pollutant adsorbing characteristic. Among</w:t>
      </w:r>
      <w:r w:rsidR="007519AE" w:rsidRPr="004A4192">
        <w:rPr>
          <w:rFonts w:ascii="Times New Roman" w:hAnsi="Times New Roman" w:cs="Times New Roman"/>
        </w:rPr>
        <w:t>st</w:t>
      </w:r>
      <w:r w:rsidRPr="004A4192">
        <w:rPr>
          <w:rFonts w:ascii="Times New Roman" w:hAnsi="Times New Roman" w:cs="Times New Roman"/>
        </w:rPr>
        <w:t xml:space="preserve"> all applications, the use of hydrophobic and SH</w:t>
      </w:r>
      <w:r w:rsidR="006C78B7" w:rsidRPr="004A4192">
        <w:rPr>
          <w:rFonts w:ascii="Times New Roman" w:hAnsi="Times New Roman" w:cs="Times New Roman"/>
        </w:rPr>
        <w:t>O</w:t>
      </w:r>
      <w:r w:rsidR="007519AE" w:rsidRPr="004A4192">
        <w:rPr>
          <w:rFonts w:ascii="Times New Roman" w:hAnsi="Times New Roman" w:cs="Times New Roman"/>
        </w:rPr>
        <w:t xml:space="preserve"> coatings are</w:t>
      </w:r>
      <w:r w:rsidRPr="004A4192">
        <w:rPr>
          <w:rFonts w:ascii="Times New Roman" w:hAnsi="Times New Roman" w:cs="Times New Roman"/>
        </w:rPr>
        <w:t xml:space="preserve"> very much focussed on the purification of water, as there is a severe freshwater scarcity and industrial oil spills are common. The application of hydrophobic and SH</w:t>
      </w:r>
      <w:r w:rsidR="007519AE" w:rsidRPr="004A4192">
        <w:rPr>
          <w:rFonts w:ascii="Times New Roman" w:hAnsi="Times New Roman" w:cs="Times New Roman"/>
        </w:rPr>
        <w:t>O</w:t>
      </w:r>
      <w:r w:rsidRPr="004A4192">
        <w:rPr>
          <w:rFonts w:ascii="Times New Roman" w:hAnsi="Times New Roman" w:cs="Times New Roman"/>
        </w:rPr>
        <w:t xml:space="preserve"> coatings can drastically change our current water treatment methods, as it is found to be very effective in th</w:t>
      </w:r>
      <w:r w:rsidR="001D3A61" w:rsidRPr="004A4192">
        <w:rPr>
          <w:rFonts w:ascii="Times New Roman" w:hAnsi="Times New Roman" w:cs="Times New Roman"/>
        </w:rPr>
        <w:t>e removal of both oil and salt.</w:t>
      </w:r>
    </w:p>
    <w:p w:rsidR="00AE64E6" w:rsidRPr="004A4192" w:rsidRDefault="00D5385B" w:rsidP="00AE64E6">
      <w:pPr>
        <w:spacing w:after="0" w:line="240" w:lineRule="auto"/>
        <w:jc w:val="both"/>
        <w:rPr>
          <w:rFonts w:ascii="Times New Roman" w:hAnsi="Times New Roman" w:cs="Times New Roman"/>
        </w:rPr>
      </w:pPr>
      <w:r>
        <w:rPr>
          <w:rFonts w:ascii="Times New Roman" w:hAnsi="Times New Roman" w:cs="Times New Roman"/>
        </w:rPr>
        <w:t>Most of</w:t>
      </w:r>
      <w:r w:rsidR="00AE64E6" w:rsidRPr="004A4192">
        <w:rPr>
          <w:rFonts w:ascii="Times New Roman" w:hAnsi="Times New Roman" w:cs="Times New Roman"/>
        </w:rPr>
        <w:t xml:space="preserve"> the current materials are</w:t>
      </w:r>
      <w:r w:rsidR="00B477A3" w:rsidRPr="004A4192">
        <w:rPr>
          <w:rFonts w:ascii="Times New Roman" w:hAnsi="Times New Roman" w:cs="Times New Roman"/>
        </w:rPr>
        <w:t xml:space="preserve"> being tested on academic scale,</w:t>
      </w:r>
      <w:r w:rsidR="00AE64E6" w:rsidRPr="004A4192">
        <w:rPr>
          <w:rFonts w:ascii="Times New Roman" w:hAnsi="Times New Roman" w:cs="Times New Roman"/>
        </w:rPr>
        <w:t xml:space="preserve"> it</w:t>
      </w:r>
      <w:r w:rsidR="00B477A3" w:rsidRPr="004A4192">
        <w:rPr>
          <w:rFonts w:ascii="Times New Roman" w:hAnsi="Times New Roman" w:cs="Times New Roman"/>
        </w:rPr>
        <w:t xml:space="preserve"> has been observed that</w:t>
      </w:r>
      <w:r w:rsidR="00AE64E6" w:rsidRPr="004A4192">
        <w:rPr>
          <w:rFonts w:ascii="Times New Roman" w:hAnsi="Times New Roman" w:cs="Times New Roman"/>
        </w:rPr>
        <w:t xml:space="preserve"> the application of hydrophobic and SH</w:t>
      </w:r>
      <w:r w:rsidR="007D5E1B" w:rsidRPr="004A4192">
        <w:rPr>
          <w:rFonts w:ascii="Times New Roman" w:hAnsi="Times New Roman" w:cs="Times New Roman"/>
        </w:rPr>
        <w:t>O</w:t>
      </w:r>
      <w:r w:rsidR="00AE64E6" w:rsidRPr="004A4192">
        <w:rPr>
          <w:rFonts w:ascii="Times New Roman" w:hAnsi="Times New Roman" w:cs="Times New Roman"/>
        </w:rPr>
        <w:t xml:space="preserve"> coatings greatly increased the materials’ </w:t>
      </w:r>
      <w:r w:rsidR="00B477A3" w:rsidRPr="004A4192">
        <w:rPr>
          <w:rFonts w:ascii="Times New Roman" w:hAnsi="Times New Roman" w:cs="Times New Roman"/>
        </w:rPr>
        <w:t>functionality</w:t>
      </w:r>
      <w:r w:rsidR="00AE64E6" w:rsidRPr="004A4192">
        <w:rPr>
          <w:rFonts w:ascii="Times New Roman" w:hAnsi="Times New Roman" w:cs="Times New Roman"/>
        </w:rPr>
        <w:t>. As the coatings show great potential, the attention for scale-up</w:t>
      </w:r>
      <w:r>
        <w:rPr>
          <w:rFonts w:ascii="Times New Roman" w:hAnsi="Times New Roman" w:cs="Times New Roman"/>
        </w:rPr>
        <w:t xml:space="preserve"> is still to be further investigated</w:t>
      </w:r>
      <w:r w:rsidR="00AE64E6" w:rsidRPr="004A4192">
        <w:rPr>
          <w:rFonts w:ascii="Times New Roman" w:hAnsi="Times New Roman" w:cs="Times New Roman"/>
        </w:rPr>
        <w:t xml:space="preserve">. However, most hydrophobic production methods </w:t>
      </w:r>
      <w:r w:rsidR="005C42C4" w:rsidRPr="004A4192">
        <w:rPr>
          <w:rFonts w:ascii="Times New Roman" w:hAnsi="Times New Roman" w:cs="Times New Roman"/>
        </w:rPr>
        <w:t xml:space="preserve">are </w:t>
      </w:r>
      <w:r w:rsidR="00AE64E6" w:rsidRPr="004A4192">
        <w:rPr>
          <w:rFonts w:ascii="Times New Roman" w:hAnsi="Times New Roman" w:cs="Times New Roman"/>
        </w:rPr>
        <w:t>expensive and</w:t>
      </w:r>
      <w:r w:rsidR="005C42C4" w:rsidRPr="004A4192">
        <w:rPr>
          <w:rFonts w:ascii="Times New Roman" w:hAnsi="Times New Roman" w:cs="Times New Roman"/>
        </w:rPr>
        <w:t xml:space="preserve"> use</w:t>
      </w:r>
      <w:r w:rsidR="00AE64E6" w:rsidRPr="004A4192">
        <w:rPr>
          <w:rFonts w:ascii="Times New Roman" w:hAnsi="Times New Roman" w:cs="Times New Roman"/>
        </w:rPr>
        <w:t xml:space="preserve"> environmentally hazardous chemicals, making the scale-up process </w:t>
      </w:r>
      <w:r>
        <w:rPr>
          <w:rFonts w:ascii="Times New Roman" w:hAnsi="Times New Roman" w:cs="Times New Roman"/>
        </w:rPr>
        <w:t>very challenging</w:t>
      </w:r>
      <w:r w:rsidR="00AE64E6" w:rsidRPr="004A4192">
        <w:rPr>
          <w:rFonts w:ascii="Times New Roman" w:hAnsi="Times New Roman" w:cs="Times New Roman"/>
        </w:rPr>
        <w:t xml:space="preserve">. Research into inexpensive, sustainable production methods is </w:t>
      </w:r>
      <w:r w:rsidR="005C42C4" w:rsidRPr="004A4192">
        <w:rPr>
          <w:rFonts w:ascii="Times New Roman" w:hAnsi="Times New Roman" w:cs="Times New Roman"/>
        </w:rPr>
        <w:t>needed for</w:t>
      </w:r>
      <w:r w:rsidR="001D3A61" w:rsidRPr="004A4192">
        <w:rPr>
          <w:rFonts w:ascii="Times New Roman" w:hAnsi="Times New Roman" w:cs="Times New Roman"/>
        </w:rPr>
        <w:t xml:space="preserve"> feasible scale-up.</w:t>
      </w:r>
    </w:p>
    <w:p w:rsidR="0080465F" w:rsidRPr="004A4192" w:rsidRDefault="001D3A61" w:rsidP="00823FA0">
      <w:pPr>
        <w:spacing w:after="0"/>
        <w:jc w:val="both"/>
        <w:rPr>
          <w:rFonts w:ascii="Times New Roman" w:hAnsi="Times New Roman" w:cs="Times New Roman"/>
        </w:rPr>
      </w:pPr>
      <w:r w:rsidRPr="004A4192">
        <w:rPr>
          <w:rFonts w:ascii="Times New Roman" w:hAnsi="Times New Roman" w:cs="Times New Roman"/>
        </w:rPr>
        <w:t xml:space="preserve">Wetting and non-wetting behaviour </w:t>
      </w:r>
      <w:r w:rsidR="003A2C2F" w:rsidRPr="004A4192">
        <w:rPr>
          <w:rFonts w:ascii="Times New Roman" w:hAnsi="Times New Roman" w:cs="Times New Roman"/>
        </w:rPr>
        <w:t xml:space="preserve">can be further investigated in terms of membranes to identify their potential use in filtration of water, aqueous solutions, and oil/water separation. </w:t>
      </w:r>
      <w:r w:rsidRPr="004A4192">
        <w:rPr>
          <w:rFonts w:ascii="Times New Roman" w:hAnsi="Times New Roman" w:cs="Times New Roman"/>
        </w:rPr>
        <w:t>This could potentially result in separation step that allows the processes to occur at lower energy consumption, and thus lower costs.</w:t>
      </w:r>
      <w:r w:rsidR="003A2C2F" w:rsidRPr="004A4192">
        <w:rPr>
          <w:rFonts w:ascii="Times New Roman" w:hAnsi="Times New Roman" w:cs="Times New Roman"/>
        </w:rPr>
        <w:t xml:space="preserve"> </w:t>
      </w:r>
    </w:p>
    <w:p w:rsidR="00E27B6D" w:rsidRPr="004A4192" w:rsidRDefault="00E27B6D" w:rsidP="004A338B">
      <w:pPr>
        <w:pStyle w:val="Heading1"/>
        <w:rPr>
          <w:rFonts w:ascii="Times New Roman" w:hAnsi="Times New Roman" w:cs="Times New Roman"/>
        </w:rPr>
      </w:pPr>
      <w:bookmarkStart w:id="125" w:name="_Toc503828267"/>
      <w:bookmarkStart w:id="126" w:name="_Toc506369756"/>
      <w:r w:rsidRPr="004A4192">
        <w:rPr>
          <w:rFonts w:ascii="Times New Roman" w:hAnsi="Times New Roman" w:cs="Times New Roman"/>
        </w:rPr>
        <w:t>References</w:t>
      </w:r>
      <w:bookmarkEnd w:id="125"/>
      <w:bookmarkEnd w:id="126"/>
      <w:r w:rsidRPr="004A4192">
        <w:rPr>
          <w:rFonts w:ascii="Times New Roman" w:hAnsi="Times New Roman" w:cs="Times New Roman"/>
        </w:rPr>
        <w:t xml:space="preserve"> </w:t>
      </w:r>
    </w:p>
    <w:p w:rsidR="00242C51" w:rsidRPr="004A4192" w:rsidRDefault="00242C51" w:rsidP="006D6777">
      <w:pPr>
        <w:widowControl w:val="0"/>
        <w:autoSpaceDE w:val="0"/>
        <w:autoSpaceDN w:val="0"/>
        <w:adjustRightInd w:val="0"/>
        <w:spacing w:line="240" w:lineRule="auto"/>
        <w:ind w:left="640" w:hanging="640"/>
        <w:rPr>
          <w:rFonts w:ascii="Times New Roman" w:hAnsi="Times New Roman" w:cs="Times New Roman"/>
        </w:rPr>
        <w:sectPr w:rsidR="00242C51" w:rsidRPr="004A4192">
          <w:headerReference w:type="default" r:id="rId48"/>
          <w:footerReference w:type="default" r:id="rId49"/>
          <w:pgSz w:w="11906" w:h="16838"/>
          <w:pgMar w:top="1440" w:right="1440" w:bottom="1440" w:left="1440" w:header="708" w:footer="708" w:gutter="0"/>
          <w:cols w:space="708"/>
          <w:docGrid w:linePitch="360"/>
        </w:sectPr>
      </w:pPr>
    </w:p>
    <w:p w:rsidR="00242C51" w:rsidRPr="004A4192" w:rsidRDefault="00242C51" w:rsidP="00341592">
      <w:pPr>
        <w:widowControl w:val="0"/>
        <w:autoSpaceDE w:val="0"/>
        <w:autoSpaceDN w:val="0"/>
        <w:adjustRightInd w:val="0"/>
        <w:spacing w:line="240" w:lineRule="auto"/>
        <w:ind w:left="640" w:hanging="640"/>
        <w:rPr>
          <w:rFonts w:ascii="Times New Roman" w:hAnsi="Times New Roman" w:cs="Times New Roman"/>
        </w:rPr>
        <w:sectPr w:rsidR="00242C51" w:rsidRPr="004A4192" w:rsidSect="00242C51">
          <w:type w:val="continuous"/>
          <w:pgSz w:w="11906" w:h="16838"/>
          <w:pgMar w:top="1440" w:right="1440" w:bottom="1440" w:left="1440" w:header="708" w:footer="708" w:gutter="0"/>
          <w:cols w:num="2" w:space="708"/>
          <w:docGrid w:linePitch="360"/>
        </w:sectPr>
      </w:pPr>
    </w:p>
    <w:p w:rsidR="00702831" w:rsidRPr="004A4192" w:rsidRDefault="00F43C40"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rPr>
        <w:fldChar w:fldCharType="begin" w:fldLock="1"/>
      </w:r>
      <w:r w:rsidRPr="004A4192">
        <w:rPr>
          <w:rFonts w:ascii="Times New Roman" w:hAnsi="Times New Roman" w:cs="Times New Roman"/>
        </w:rPr>
        <w:instrText xml:space="preserve">ADDIN Mendeley Bibliography CSL_BIBLIOGRAPHY </w:instrText>
      </w:r>
      <w:r w:rsidRPr="004A4192">
        <w:rPr>
          <w:rFonts w:ascii="Times New Roman" w:hAnsi="Times New Roman" w:cs="Times New Roman"/>
        </w:rPr>
        <w:fldChar w:fldCharType="separate"/>
      </w:r>
      <w:r w:rsidR="00702831" w:rsidRPr="004A4192">
        <w:rPr>
          <w:rFonts w:ascii="Times New Roman" w:hAnsi="Times New Roman" w:cs="Times New Roman"/>
          <w:noProof/>
          <w:szCs w:val="24"/>
        </w:rPr>
        <w:t>[1]</w:t>
      </w:r>
      <w:r w:rsidR="00702831" w:rsidRPr="004A4192">
        <w:rPr>
          <w:rFonts w:ascii="Times New Roman" w:hAnsi="Times New Roman" w:cs="Times New Roman"/>
          <w:noProof/>
          <w:szCs w:val="24"/>
        </w:rPr>
        <w:tab/>
        <w:t>Su B, Tian Y, Jiang L. Bioinspired Interfaces with Superwettability: From Materials to Chemistry. J Am Chem Soc 2016;138:1727–48. doi:10.1021/jacs.5b12728.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w:t>
      </w:r>
      <w:r w:rsidRPr="004A4192">
        <w:rPr>
          <w:rFonts w:ascii="Times New Roman" w:hAnsi="Times New Roman" w:cs="Times New Roman"/>
          <w:noProof/>
          <w:szCs w:val="24"/>
        </w:rPr>
        <w:tab/>
        <w:t>Ju J, Bai H, Zheng Y, Zhao T, Fang R, Jiang L. A multi-structural and multi-functional integrated fog collection system in cactus. Nat Commun 2012;3:1247.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w:t>
      </w:r>
      <w:r w:rsidRPr="004A4192">
        <w:rPr>
          <w:rFonts w:ascii="Times New Roman" w:hAnsi="Times New Roman" w:cs="Times New Roman"/>
          <w:noProof/>
          <w:szCs w:val="24"/>
        </w:rPr>
        <w:tab/>
        <w:t>Quéré D. Wetting and Roughness. Annu Rev Mater Res 2008;38:71–99. doi:10.1146/annurev.matsci.38.060407.132434.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w:t>
      </w:r>
      <w:r w:rsidRPr="004A4192">
        <w:rPr>
          <w:rFonts w:ascii="Times New Roman" w:hAnsi="Times New Roman" w:cs="Times New Roman"/>
          <w:noProof/>
          <w:szCs w:val="24"/>
        </w:rPr>
        <w:tab/>
        <w:t>Bonn D, Eggers J, Indekeu J, Meunier J, Rolley E. Wetting and spreading. Rev Mod Phys 2009;81:739–805.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w:t>
      </w:r>
      <w:r w:rsidRPr="004A4192">
        <w:rPr>
          <w:rFonts w:ascii="Times New Roman" w:hAnsi="Times New Roman" w:cs="Times New Roman"/>
          <w:noProof/>
          <w:szCs w:val="24"/>
        </w:rPr>
        <w:tab/>
        <w:t>Taylor P. The wetting of leaf surfaces. Curr Opin Colloid Interface Sci 2011;16:326–34. doi:10.1016/j.cocis.2010.12.003.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w:t>
      </w:r>
      <w:r w:rsidRPr="004A4192">
        <w:rPr>
          <w:rFonts w:ascii="Times New Roman" w:hAnsi="Times New Roman" w:cs="Times New Roman"/>
          <w:noProof/>
          <w:szCs w:val="24"/>
        </w:rPr>
        <w:tab/>
        <w:t>Barthlott W, Neinhuis C. Purity of the sacred lotus, or escape from contamination in biological surfaces. Planta 1997;202:1–8. doi:10.1007/s004250050096.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w:t>
      </w:r>
      <w:r w:rsidRPr="004A4192">
        <w:rPr>
          <w:rFonts w:ascii="Times New Roman" w:hAnsi="Times New Roman" w:cs="Times New Roman"/>
          <w:noProof/>
          <w:szCs w:val="24"/>
        </w:rPr>
        <w:tab/>
        <w:t>Wu D, Wang J-N, Wu S-Z, Chen Q-D, Zhao S, Zhang H, et al. Three-Level Biomimetic Rice-Leaf Surfaces with Controllable Anisotropic Sliding. Adv Funct Mater 2011;21:2927–32. doi:10.1002/adfm.201002733.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w:t>
      </w:r>
      <w:r w:rsidRPr="004A4192">
        <w:rPr>
          <w:rFonts w:ascii="Times New Roman" w:hAnsi="Times New Roman" w:cs="Times New Roman"/>
          <w:noProof/>
          <w:szCs w:val="24"/>
        </w:rPr>
        <w:tab/>
        <w:t>Sherbrooke WC, Scardino AJ, de Nys R, Schwarzkopf L. Functional morphology of scale hinges used to transport water: convergent drinking adaptations in desert lizards (Moloch horridus and Phrynosoma cornutum). Zoomorphology 2007;126:89–102. doi:10.1007/s00435-007-0031-7.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w:t>
      </w:r>
      <w:r w:rsidRPr="004A4192">
        <w:rPr>
          <w:rFonts w:ascii="Times New Roman" w:hAnsi="Times New Roman" w:cs="Times New Roman"/>
          <w:noProof/>
          <w:szCs w:val="24"/>
        </w:rPr>
        <w:tab/>
        <w:t xml:space="preserve">Prakash M, Quéré D, Bush JWM. Surface Tension Transport of Prey by Feeding Shorebirds: </w:t>
      </w:r>
      <w:r w:rsidRPr="004A4192">
        <w:rPr>
          <w:rFonts w:ascii="Times New Roman" w:hAnsi="Times New Roman" w:cs="Times New Roman"/>
          <w:noProof/>
          <w:szCs w:val="24"/>
        </w:rPr>
        <w:lastRenderedPageBreak/>
        <w:t>The Capillary Ratchet. Science (80- ) 2008;320:931 LP-934.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w:t>
      </w:r>
      <w:r w:rsidRPr="004A4192">
        <w:rPr>
          <w:rFonts w:ascii="Times New Roman" w:hAnsi="Times New Roman" w:cs="Times New Roman"/>
          <w:noProof/>
          <w:szCs w:val="24"/>
        </w:rPr>
        <w:tab/>
        <w:t>Chen H, Zhang P, Zhang L, Liu H, Jiang Y, Zhang D, et al. Continuous directional water transport on the peristome surface of Nepenthes alata. Nature 2016;532:85.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w:t>
      </w:r>
      <w:r w:rsidRPr="004A4192">
        <w:rPr>
          <w:rFonts w:ascii="Times New Roman" w:hAnsi="Times New Roman" w:cs="Times New Roman"/>
          <w:noProof/>
          <w:szCs w:val="24"/>
        </w:rPr>
        <w:tab/>
        <w:t>Parker AR, Lawrence CR. Water capture by a desert beetle. Nature 2001;414:33.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w:t>
      </w:r>
      <w:r w:rsidRPr="004A4192">
        <w:rPr>
          <w:rFonts w:ascii="Times New Roman" w:hAnsi="Times New Roman" w:cs="Times New Roman"/>
          <w:noProof/>
          <w:szCs w:val="24"/>
        </w:rPr>
        <w:tab/>
        <w:t>Drelich J, Chibowski E, Meng DD, Terpilowski K. Hydrophilic and superhydrophilic surfaces and materials. Soft Matter 2011;7:9804. doi:10.1039/c1sm05849e.</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w:t>
      </w:r>
      <w:r w:rsidRPr="004A4192">
        <w:rPr>
          <w:rFonts w:ascii="Times New Roman" w:hAnsi="Times New Roman" w:cs="Times New Roman"/>
          <w:noProof/>
          <w:szCs w:val="24"/>
        </w:rPr>
        <w:tab/>
        <w:t>Alharbi AR, Alarifi IM, Khan WS, Asmatulu R. Highly Hydrophilic Electrospun Polyacrylonitrile / Polyvinypyrro - lidone Nanofibers Incorporated with Gentamicin as Filter Medium for Dam Water and Wastewater Treatment. J Membr Sep Technol 2016;5:38–56. doi:10.6000/1929-6037.2016.05.02.1.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w:t>
      </w:r>
      <w:r w:rsidRPr="004A4192">
        <w:rPr>
          <w:rFonts w:ascii="Times New Roman" w:hAnsi="Times New Roman" w:cs="Times New Roman"/>
          <w:noProof/>
          <w:szCs w:val="24"/>
        </w:rPr>
        <w:tab/>
        <w:t>Pan X, Shi Z, Shi C, Ling TC, Li N. A review on concrete surface treatment Part I: Types and mechanisms. Constr Build Mater 2017;132:578–90. doi:10.1016/j.conbuildmat.2016.12.025.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w:t>
      </w:r>
      <w:r w:rsidRPr="004A4192">
        <w:rPr>
          <w:rFonts w:ascii="Times New Roman" w:hAnsi="Times New Roman" w:cs="Times New Roman"/>
          <w:noProof/>
          <w:szCs w:val="24"/>
        </w:rPr>
        <w:tab/>
        <w:t>Gallo J, Holinka M, Moucha CS. Antibacterial surface treatment for orthopaedic implants. vol. 15. 2014. doi:10.3390/ijms150813849.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w:t>
      </w:r>
      <w:r w:rsidRPr="004A4192">
        <w:rPr>
          <w:rFonts w:ascii="Times New Roman" w:hAnsi="Times New Roman" w:cs="Times New Roman"/>
          <w:noProof/>
          <w:szCs w:val="24"/>
        </w:rPr>
        <w:tab/>
        <w:t xml:space="preserve">Shafrin EG, Zisman WA. CONSTITUTIVE RELATIONS IN THE WETTING OF LOW ENERGY SURFACES AND THE THEORY OF THE RETRACTION METHOD OF PREPARING MONOLAYERS </w:t>
      </w:r>
      <w:r w:rsidRPr="004A4192">
        <w:rPr>
          <w:rFonts w:ascii="Times New Roman" w:hAnsi="Times New Roman" w:cs="Times New Roman"/>
          <w:noProof/>
          <w:szCs w:val="24"/>
          <w:vertAlign w:val="superscript"/>
        </w:rPr>
        <w:t>1</w:t>
      </w:r>
      <w:r w:rsidRPr="004A4192">
        <w:rPr>
          <w:rFonts w:ascii="Times New Roman" w:hAnsi="Times New Roman" w:cs="Times New Roman"/>
          <w:noProof/>
          <w:szCs w:val="24"/>
        </w:rPr>
        <w:t>. J Phys Chem 1960;64:519–24. doi:10.1021/j100834a002.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w:t>
      </w:r>
      <w:r w:rsidRPr="004A4192">
        <w:rPr>
          <w:rFonts w:ascii="Times New Roman" w:hAnsi="Times New Roman" w:cs="Times New Roman"/>
          <w:noProof/>
          <w:szCs w:val="24"/>
        </w:rPr>
        <w:tab/>
        <w:t>Wang F, Liang C, Zhang Y, Zhang X. Defrosting performance of superhydrophobic fin-tube heat exchanger. Appl Therm Eng 2017;113:229–37. doi:10.1016/j.applthermaleng.2016.11.028.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w:t>
      </w:r>
      <w:r w:rsidRPr="004A4192">
        <w:rPr>
          <w:rFonts w:ascii="Times New Roman" w:hAnsi="Times New Roman" w:cs="Times New Roman"/>
          <w:noProof/>
          <w:szCs w:val="24"/>
        </w:rPr>
        <w:tab/>
        <w:t>Ganesan P, Vanaki SM, Thoo KK, Chin WM. Air-side heat transfer characteristics of hydrophobic and super-hydrophobic fin surfaces in heat exchangers: A review. Int Commun Heat Mass Transf 2016;74:27–35. doi:10.1016/j.icheatmasstransfer.2016.02.017.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w:t>
      </w:r>
      <w:r w:rsidRPr="004A4192">
        <w:rPr>
          <w:rFonts w:ascii="Times New Roman" w:hAnsi="Times New Roman" w:cs="Times New Roman"/>
          <w:noProof/>
          <w:szCs w:val="24"/>
        </w:rPr>
        <w:tab/>
        <w:t>Chu Z, Feng Y, Seeger S. Oil/Water Separation with Selective Superantiwetting/Superwetting Surface Materials. Angew Chemie Int Ed 2015;54:2328–38. doi:10.1002/anie.201405785.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w:t>
      </w:r>
      <w:r w:rsidRPr="004A4192">
        <w:rPr>
          <w:rFonts w:ascii="Times New Roman" w:hAnsi="Times New Roman" w:cs="Times New Roman"/>
          <w:noProof/>
          <w:szCs w:val="24"/>
        </w:rPr>
        <w:tab/>
        <w:t>Wen L, Tian Y, Jiang L. Bioinspired Super-Wettability from Fundamental Research to Practical Applications. Angew Chemie Int Ed 2015;54:3387–99. doi:10.1002/anie.201409911.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w:t>
      </w:r>
      <w:r w:rsidRPr="004A4192">
        <w:rPr>
          <w:rFonts w:ascii="Times New Roman" w:hAnsi="Times New Roman" w:cs="Times New Roman"/>
          <w:noProof/>
          <w:szCs w:val="24"/>
        </w:rPr>
        <w:tab/>
        <w:t>Young T. An Essay on the Cohesion of Fluids. Philos Trans R Soc London 1805;95:65–87. doi:10.1098/rstl.1805.0005.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w:t>
      </w:r>
      <w:r w:rsidRPr="004A4192">
        <w:rPr>
          <w:rFonts w:ascii="Times New Roman" w:hAnsi="Times New Roman" w:cs="Times New Roman"/>
          <w:noProof/>
          <w:szCs w:val="24"/>
        </w:rPr>
        <w:tab/>
        <w:t>Wenzel RN. RESISTANCE OF SOLID SURFACES TO WETTING BY WATER. Ind Eng Chem 1936;28:988–94. doi:10.1021/ie50320a024.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w:t>
      </w:r>
      <w:r w:rsidRPr="004A4192">
        <w:rPr>
          <w:rFonts w:ascii="Times New Roman" w:hAnsi="Times New Roman" w:cs="Times New Roman"/>
          <w:noProof/>
          <w:szCs w:val="24"/>
        </w:rPr>
        <w:tab/>
        <w:t>Si Y, Guo Z. Superhydrophobic nanocoatings: from materials to fabrications and to applications. Nanoscale 2015;7:5922–46. doi:10.1039/C4NR07554D.</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w:t>
      </w:r>
      <w:r w:rsidRPr="004A4192">
        <w:rPr>
          <w:rFonts w:ascii="Times New Roman" w:hAnsi="Times New Roman" w:cs="Times New Roman"/>
          <w:noProof/>
          <w:szCs w:val="24"/>
        </w:rPr>
        <w:tab/>
        <w:t>Wang H, Liu Y, Li M, Huang H, Xu HM, Hong RJ, et al. Multifunctional TiO2nanowires-modified nanoparticles bilayer film for 3D dye-sensitized solar cells. Optoelectron Adv Mater Rapid Commun 2010;4:1166–9. doi:10.1039/b000000x.</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w:t>
      </w:r>
      <w:r w:rsidRPr="004A4192">
        <w:rPr>
          <w:rFonts w:ascii="Times New Roman" w:hAnsi="Times New Roman" w:cs="Times New Roman"/>
          <w:noProof/>
          <w:szCs w:val="24"/>
        </w:rPr>
        <w:tab/>
        <w:t>Thormann E. Surface forces between rough and topographically structured interfaces. Curr Opin Colloid Interface Sci 2017;27:18–24. doi:https://doi.org/10.1016/j.cocis.2016.09.011.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w:t>
      </w:r>
      <w:r w:rsidRPr="004A4192">
        <w:rPr>
          <w:rFonts w:ascii="Times New Roman" w:hAnsi="Times New Roman" w:cs="Times New Roman"/>
          <w:noProof/>
          <w:szCs w:val="24"/>
        </w:rPr>
        <w:tab/>
        <w:t>Gambaryan-Roisman T. Liquids on porous layers: wetting, imbibition and transport processes. Curr Opin Colloid Interface Sci 2014;19:320–35. doi:https://doi.org/10.1016/j.cocis.2014.09.001.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w:t>
      </w:r>
      <w:r w:rsidRPr="004A4192">
        <w:rPr>
          <w:rFonts w:ascii="Times New Roman" w:hAnsi="Times New Roman" w:cs="Times New Roman"/>
          <w:noProof/>
          <w:szCs w:val="24"/>
        </w:rPr>
        <w:tab/>
        <w:t xml:space="preserve">Tadanaga K, Morinaga J, Minami T. Formation of Superhydrophobic-Superhydrophilic Pattern on Flowerlike Alumina Thin Film by the Sol-Gel Method. J Sol-Gel Sci Technol </w:t>
      </w:r>
      <w:r w:rsidRPr="004A4192">
        <w:rPr>
          <w:rFonts w:ascii="Times New Roman" w:hAnsi="Times New Roman" w:cs="Times New Roman"/>
          <w:noProof/>
          <w:szCs w:val="24"/>
        </w:rPr>
        <w:lastRenderedPageBreak/>
        <w:t>2000;19:211–4. doi:10.1023/A:1008732204421.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w:t>
      </w:r>
      <w:r w:rsidRPr="004A4192">
        <w:rPr>
          <w:rFonts w:ascii="Times New Roman" w:hAnsi="Times New Roman" w:cs="Times New Roman"/>
          <w:noProof/>
          <w:szCs w:val="24"/>
        </w:rPr>
        <w:tab/>
        <w:t>Bhushan B, Jung YC. Natural and biomimetic artificial surfaces for superhydrophobicity, self-cleaning, low adhesion, and drag reduction. Prog Mater Sci 2011;56:1–108. doi:10.1016/j.pmatsci.2010.04.003.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w:t>
      </w:r>
      <w:r w:rsidRPr="004A4192">
        <w:rPr>
          <w:rFonts w:ascii="Times New Roman" w:hAnsi="Times New Roman" w:cs="Times New Roman"/>
          <w:noProof/>
          <w:szCs w:val="24"/>
        </w:rPr>
        <w:tab/>
        <w:t>Guo Z, Liu W, Su B-L. Superhydrophobic surfaces: from natural to biomimetic to functional. J Colloid Interface Sci 2011;353:335–55. doi:10.1016/j.jcis.2010.08.047.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w:t>
      </w:r>
      <w:r w:rsidRPr="004A4192">
        <w:rPr>
          <w:rFonts w:ascii="Times New Roman" w:hAnsi="Times New Roman" w:cs="Times New Roman"/>
          <w:noProof/>
          <w:szCs w:val="24"/>
        </w:rPr>
        <w:tab/>
        <w:t>Shirtcliffe NJ, McHale G, Atherton S, Newton MI. An introduction to superhydrophobicity. Adv Colloid Interface Sci 2010;161:124–38. doi:10.1016/j.cis.2009.11.001.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[31]</w:t>
      </w:r>
      <w:r w:rsidRPr="004A4192">
        <w:rPr>
          <w:rFonts w:ascii="Times New Roman" w:hAnsi="Times New Roman" w:cs="Times New Roman"/>
          <w:noProof/>
          <w:szCs w:val="24"/>
        </w:rPr>
        <w:tab/>
        <w:t>Ma C-HX and S-TJ and JZ and J-Z. Large-area fabrication of superhydrophobic surfaces for practical applications: an overview. Sci Technol Adv Mater 2010;11:33002.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[32]</w:t>
      </w:r>
      <w:r w:rsidRPr="004A4192">
        <w:rPr>
          <w:rFonts w:ascii="Times New Roman" w:hAnsi="Times New Roman" w:cs="Times New Roman"/>
          <w:noProof/>
          <w:szCs w:val="24"/>
        </w:rPr>
        <w:tab/>
        <w:t>Nosonovsky M, Bhushan B. Superhydrophobic surfaces and emerging applications: Non-adhesion, energy, green engineering. Curr Opin Colloid Interface Sci 2009;14:270–80. doi:https://doi.org/10.1016/j.cocis.2009.05.004.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[33]</w:t>
      </w:r>
      <w:r w:rsidRPr="004A4192">
        <w:rPr>
          <w:rFonts w:ascii="Times New Roman" w:hAnsi="Times New Roman" w:cs="Times New Roman"/>
          <w:noProof/>
          <w:szCs w:val="24"/>
        </w:rPr>
        <w:tab/>
        <w:t>Ma M, Hill RM, Rutledge GC. A Review of Recent Results on Superhydrophobic Materials Based on Micro- and Nanofibers. J Adhes Sci Technol 2008;22:1799–817. doi:10.1163/156856108X319980.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[34]</w:t>
      </w:r>
      <w:r w:rsidRPr="004A4192">
        <w:rPr>
          <w:rFonts w:ascii="Times New Roman" w:hAnsi="Times New Roman" w:cs="Times New Roman"/>
          <w:noProof/>
          <w:szCs w:val="24"/>
        </w:rPr>
        <w:tab/>
        <w:t>Roach P, Shirtcliffe NJ, Newton MI. Progess in superhydrophobic surface development. Soft Matter 2008;4:224–40. doi:10.1039/B712575P.</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[35]</w:t>
      </w:r>
      <w:r w:rsidRPr="004A4192">
        <w:rPr>
          <w:rFonts w:ascii="Times New Roman" w:hAnsi="Times New Roman" w:cs="Times New Roman"/>
          <w:noProof/>
          <w:szCs w:val="24"/>
        </w:rPr>
        <w:tab/>
        <w:t>Li X-M, Reinhoudt D, Crego-Calama M. What do we need for a superhydrophobic surface? A review on the recent progress in the preparation of superhydrophobic surfaces. Chem Soc Rev 2007;36:1350–68. doi:10.1039/b602486f.</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[36]</w:t>
      </w:r>
      <w:r w:rsidRPr="004A4192">
        <w:rPr>
          <w:rFonts w:ascii="Times New Roman" w:hAnsi="Times New Roman" w:cs="Times New Roman"/>
          <w:noProof/>
          <w:szCs w:val="24"/>
        </w:rPr>
        <w:tab/>
        <w:t>Ma M, Hill RM. Superhydrophobic surfaces. Curr Opin Colloid Interface Sci 2006;11:193–202. doi:https://doi.org/10.1016/j.cocis.2006.06.002.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[37]</w:t>
      </w:r>
      <w:r w:rsidRPr="004A4192">
        <w:rPr>
          <w:rFonts w:ascii="Times New Roman" w:hAnsi="Times New Roman" w:cs="Times New Roman"/>
          <w:noProof/>
          <w:szCs w:val="24"/>
        </w:rPr>
        <w:tab/>
        <w:t>Genzer J, Efimenko K. Recent developments in superhydrophobic surfaces and their relevance to marine fouling: a review. Biofouling 2006;22:339–60. doi:10.1080/08927010600980223.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[38]</w:t>
      </w:r>
      <w:r w:rsidRPr="004A4192">
        <w:rPr>
          <w:rFonts w:ascii="Times New Roman" w:hAnsi="Times New Roman" w:cs="Times New Roman"/>
          <w:noProof/>
          <w:szCs w:val="24"/>
        </w:rPr>
        <w:tab/>
        <w:t>Callies M, Quere D. On water repellency. Soft Matter 2005;1:55–61. doi:10.1039/B501657F.</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[39]</w:t>
      </w:r>
      <w:r w:rsidRPr="004A4192">
        <w:rPr>
          <w:rFonts w:ascii="Times New Roman" w:hAnsi="Times New Roman" w:cs="Times New Roman"/>
          <w:noProof/>
          <w:szCs w:val="24"/>
        </w:rPr>
        <w:tab/>
        <w:t>Quéré D. Non-sticking drops. Reports Prog Phys 2005;68:2495.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[40]</w:t>
      </w:r>
      <w:r w:rsidRPr="004A4192">
        <w:rPr>
          <w:rFonts w:ascii="Times New Roman" w:hAnsi="Times New Roman" w:cs="Times New Roman"/>
          <w:noProof/>
          <w:szCs w:val="24"/>
        </w:rPr>
        <w:tab/>
        <w:t>Cooper G. The cell. Washington: ASM Press; 2000.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[41]</w:t>
      </w:r>
      <w:r w:rsidRPr="004A4192">
        <w:rPr>
          <w:rFonts w:ascii="Times New Roman" w:hAnsi="Times New Roman" w:cs="Times New Roman"/>
          <w:noProof/>
          <w:szCs w:val="24"/>
        </w:rPr>
        <w:tab/>
        <w:t>Israelachvili J. Intermolecular and Surface Forces. London: Academic Press; 1992.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[42]</w:t>
      </w:r>
      <w:r w:rsidRPr="004A4192">
        <w:rPr>
          <w:rFonts w:ascii="Times New Roman" w:hAnsi="Times New Roman" w:cs="Times New Roman"/>
          <w:noProof/>
          <w:szCs w:val="24"/>
        </w:rPr>
        <w:tab/>
        <w:t>Gaudin A. Flotation. New York: McGraw-Hill Book Company; 1957.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[43]</w:t>
      </w:r>
      <w:r w:rsidRPr="004A4192">
        <w:rPr>
          <w:rFonts w:ascii="Times New Roman" w:hAnsi="Times New Roman" w:cs="Times New Roman"/>
          <w:noProof/>
          <w:szCs w:val="24"/>
        </w:rPr>
        <w:tab/>
        <w:t>O. Ozdemir, C. Karaguzel, A. V. Nguyen MSC, Miller JD. Contact angle and bubble attachment studies in the flotation of trona and other soluble carbonate salts. Miner Eng 2009:168–75.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[44]</w:t>
      </w:r>
      <w:r w:rsidRPr="004A4192">
        <w:rPr>
          <w:rFonts w:ascii="Times New Roman" w:hAnsi="Times New Roman" w:cs="Times New Roman"/>
          <w:noProof/>
          <w:szCs w:val="24"/>
        </w:rPr>
        <w:tab/>
        <w:t>Ozdemir O, Du H, Karakashev SI, Nguyen A V., Celik MS, Miller JD. Understanding the role of ion interactions in soluble salt flotation with alkylammonium and alkylsulfate collectors. Adv Colloid Interface Sci 2011;163:1–22. doi:10.1016/j.cis.2011.01.003.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[45]</w:t>
      </w:r>
      <w:r w:rsidRPr="004A4192">
        <w:rPr>
          <w:rFonts w:ascii="Times New Roman" w:hAnsi="Times New Roman" w:cs="Times New Roman"/>
          <w:noProof/>
          <w:szCs w:val="24"/>
        </w:rPr>
        <w:tab/>
        <w:t>B. Jonsson, B. Lindman, K., Holmberg BK. Surfactants and Polymers in Aqueous Solution. Chichester: John Wiley &amp; Sons Ltd; 1998.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[46]</w:t>
      </w:r>
      <w:r w:rsidRPr="004A4192">
        <w:rPr>
          <w:rFonts w:ascii="Times New Roman" w:hAnsi="Times New Roman" w:cs="Times New Roman"/>
          <w:noProof/>
          <w:szCs w:val="24"/>
        </w:rPr>
        <w:tab/>
        <w:t>K. Q. Fa, J. A. Tao, J. Nalaskowski JDM. Interaction forces between a calcium dioleate sphere and calcite/fluorite surfaces and their significance in flotation. Langmuir 2003;19:10523–30.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[47]</w:t>
      </w:r>
      <w:r w:rsidRPr="004A4192">
        <w:rPr>
          <w:rFonts w:ascii="Times New Roman" w:hAnsi="Times New Roman" w:cs="Times New Roman"/>
          <w:noProof/>
          <w:szCs w:val="24"/>
        </w:rPr>
        <w:tab/>
        <w:t xml:space="preserve">Forrest E, Schulze R, Liu C, Dombrowski D. Influence of surface contamination on the wettability of heat transfer surfaces. Int J Heat Mass Transf 2015;91:311–7. </w:t>
      </w:r>
      <w:r w:rsidRPr="004A4192">
        <w:rPr>
          <w:rFonts w:ascii="Times New Roman" w:hAnsi="Times New Roman" w:cs="Times New Roman"/>
          <w:noProof/>
          <w:szCs w:val="24"/>
        </w:rPr>
        <w:lastRenderedPageBreak/>
        <w:t>doi:https://doi.org/10.1016/j.ijheatmasstransfer.2015.07.112.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[48]</w:t>
      </w:r>
      <w:r w:rsidRPr="004A4192">
        <w:rPr>
          <w:rFonts w:ascii="Times New Roman" w:hAnsi="Times New Roman" w:cs="Times New Roman"/>
          <w:noProof/>
          <w:szCs w:val="24"/>
        </w:rPr>
        <w:tab/>
        <w:t>Sutherland, K. Wark I. Principles of Flotation. Melbourne: Australasian Institute of Mining and Metallurgy; 1955.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[49]</w:t>
      </w:r>
      <w:r w:rsidRPr="004A4192">
        <w:rPr>
          <w:rFonts w:ascii="Times New Roman" w:hAnsi="Times New Roman" w:cs="Times New Roman"/>
          <w:noProof/>
          <w:szCs w:val="24"/>
        </w:rPr>
        <w:tab/>
        <w:t>Blake TD. The physics of moving wetting lines. J Colloid Interface Sci 2006;299:1–13. doi:10.1016/j.jcis.2006.03.051.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[50]</w:t>
      </w:r>
      <w:r w:rsidRPr="004A4192">
        <w:rPr>
          <w:rFonts w:ascii="Times New Roman" w:hAnsi="Times New Roman" w:cs="Times New Roman"/>
          <w:noProof/>
          <w:szCs w:val="24"/>
        </w:rPr>
        <w:tab/>
        <w:t>Friberg SE. A Review of: “Wetting and Spreading Dynamics, by V. M. Starov, M. G. Velarde, and C. J. Radke.” J Dispers Sci Technol 2008;29:1180. doi:10.1080/01932690802313436.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[51]</w:t>
      </w:r>
      <w:r w:rsidRPr="004A4192">
        <w:rPr>
          <w:rFonts w:ascii="Times New Roman" w:hAnsi="Times New Roman" w:cs="Times New Roman"/>
          <w:noProof/>
          <w:szCs w:val="24"/>
        </w:rPr>
        <w:tab/>
        <w:t>Diaz ME, Fuentes J, Cerro RL, Savage MD. Hysteresis during contact angles measurement. J Colloid Interface Sci 2010;343:574—583. doi:10.1016/j.jcis.2009.11.055.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[52]</w:t>
      </w:r>
      <w:r w:rsidRPr="004A4192">
        <w:rPr>
          <w:rFonts w:ascii="Times New Roman" w:hAnsi="Times New Roman" w:cs="Times New Roman"/>
          <w:noProof/>
          <w:szCs w:val="24"/>
        </w:rPr>
        <w:tab/>
        <w:t>Drelich J. The Effect of Drop (Bubble) Size on Contact Angle at Solid Surfaces. J Adhes 1997;63:31–51. doi:10.1080/00218469708015212.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[53]</w:t>
      </w:r>
      <w:r w:rsidRPr="004A4192">
        <w:rPr>
          <w:rFonts w:ascii="Times New Roman" w:hAnsi="Times New Roman" w:cs="Times New Roman"/>
          <w:noProof/>
          <w:szCs w:val="24"/>
        </w:rPr>
        <w:tab/>
        <w:t>Good RJ. Contact angle, wetting, and adhesion: a critical review. J Adhes Sci Technol 1992;6:1269–302. doi:10.1163/156856192X00629.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[54]</w:t>
      </w:r>
      <w:r w:rsidRPr="004A4192">
        <w:rPr>
          <w:rFonts w:ascii="Times New Roman" w:hAnsi="Times New Roman" w:cs="Times New Roman"/>
          <w:noProof/>
          <w:szCs w:val="24"/>
        </w:rPr>
        <w:tab/>
        <w:t>Kronberg B. The hydrophobic effect. Curr Opin Colloid Interface Sci 2016;22:14–22. doi:10.1016/j.cocis.2016.02.001.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[55]</w:t>
      </w:r>
      <w:r w:rsidRPr="004A4192">
        <w:rPr>
          <w:rFonts w:ascii="Times New Roman" w:hAnsi="Times New Roman" w:cs="Times New Roman"/>
          <w:noProof/>
          <w:szCs w:val="24"/>
        </w:rPr>
        <w:tab/>
        <w:t>Franco CA, Cortés FB, Nassar NN. Adsorptive removal of oil spill from oil-in-fresh water emulsions by hydrophobic alumina nanoparticles functionalized with petroleum vacuum residue. J Colloid Interface Sci 2014;425:168–77. doi:10.1016/j.jcis.2014.03.051.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[56]</w:t>
      </w:r>
      <w:r w:rsidRPr="004A4192">
        <w:rPr>
          <w:rFonts w:ascii="Times New Roman" w:hAnsi="Times New Roman" w:cs="Times New Roman"/>
          <w:noProof/>
          <w:szCs w:val="24"/>
        </w:rPr>
        <w:tab/>
        <w:t>Oliveira AS, Kaizer MR, Azevedo MS, Ogliari FA, Cenci MS, Moraes RR. (Super)hydrophobic coating of orthodontic dental devices and reduction of early oral biofilm retention. Biomed Mater 2015;10:65004. doi:10.1088/1748-6041/10/6/065004.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[57]</w:t>
      </w:r>
      <w:r w:rsidRPr="004A4192">
        <w:rPr>
          <w:rFonts w:ascii="Times New Roman" w:hAnsi="Times New Roman" w:cs="Times New Roman"/>
          <w:noProof/>
          <w:szCs w:val="24"/>
        </w:rPr>
        <w:tab/>
        <w:t>Doerr SH, Shakesby RA, Walsh RPD. Soil water repellency: Its causes, characteristics and hydro-geomorphological significance. Earth Sci Rev 2000;51:33–65. doi:10.1016/S0012-8252(00)00011-8.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[58]</w:t>
      </w:r>
      <w:r w:rsidRPr="004A4192">
        <w:rPr>
          <w:rFonts w:ascii="Times New Roman" w:hAnsi="Times New Roman" w:cs="Times New Roman"/>
          <w:noProof/>
          <w:szCs w:val="24"/>
        </w:rPr>
        <w:tab/>
        <w:t>McMurry J. Organic Chemistry. 2003. doi:10.1016/B0-08-043751-6/08302-X.</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[59]</w:t>
      </w:r>
      <w:r w:rsidRPr="004A4192">
        <w:rPr>
          <w:rFonts w:ascii="Times New Roman" w:hAnsi="Times New Roman" w:cs="Times New Roman"/>
          <w:noProof/>
          <w:szCs w:val="24"/>
        </w:rPr>
        <w:tab/>
        <w:t>Elkhyat A, Courderot-Masuyer C, Gharbi T, Humbert P. Influence of the hydrophobic and hydrophilic characteristics of sliding and slider surfaces on friction coefficient: I vivo human skin friction comparison. Ski Res Technol 2004;10:215–21. doi:10.1111/j.1600-0846.2004.00085.x.</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[60]</w:t>
      </w:r>
      <w:r w:rsidRPr="004A4192">
        <w:rPr>
          <w:rFonts w:ascii="Times New Roman" w:hAnsi="Times New Roman" w:cs="Times New Roman"/>
          <w:noProof/>
          <w:szCs w:val="24"/>
        </w:rPr>
        <w:tab/>
        <w:t>Gao L, McCarthy TJ. A commercially available perfectly hydrophobic material (??A/??R = 180??/180??). Langmuir 2007;23:9125–7. doi:10.1021/la701097k.</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[61]</w:t>
      </w:r>
      <w:r w:rsidRPr="004A4192">
        <w:rPr>
          <w:rFonts w:ascii="Times New Roman" w:hAnsi="Times New Roman" w:cs="Times New Roman"/>
          <w:noProof/>
          <w:szCs w:val="24"/>
        </w:rPr>
        <w:tab/>
        <w:t>Song J, Lu Y, Huang S, Liu X, Wu L, Xu W. A simple immersion approach for fabricating superhydrophobic Mg alloy surfaces. Appl Surf Sci 2013;266:445–50. doi:10.1016/j.apsusc.2012.12.063.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[62]</w:t>
      </w:r>
      <w:r w:rsidRPr="004A4192">
        <w:rPr>
          <w:rFonts w:ascii="Times New Roman" w:hAnsi="Times New Roman" w:cs="Times New Roman"/>
          <w:noProof/>
          <w:szCs w:val="24"/>
        </w:rPr>
        <w:tab/>
        <w:t>Davaasuren G, Ngo CV, Oh HS, Chun DM. Geometric study of transparent superhydrophobic surfaces of molded and grid patterned polydimethylsiloxane (PDMS). Appl Surf Sci 2014;314:530–6. doi:10.1016/j.apsusc.2014.06.170.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[63]</w:t>
      </w:r>
      <w:r w:rsidRPr="004A4192">
        <w:rPr>
          <w:rFonts w:ascii="Times New Roman" w:hAnsi="Times New Roman" w:cs="Times New Roman"/>
          <w:noProof/>
          <w:szCs w:val="24"/>
        </w:rPr>
        <w:tab/>
        <w:t>Huang S, Xu J, Liang C, Zhang X. Size distribution measurement of packed tower drift based on hydrophobic materials. Appl Therm Eng 2016;99:873–9. doi:10.1016/j.applthermaleng.2016.01.080.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[64]</w:t>
      </w:r>
      <w:r w:rsidRPr="004A4192">
        <w:rPr>
          <w:rFonts w:ascii="Times New Roman" w:hAnsi="Times New Roman" w:cs="Times New Roman"/>
          <w:noProof/>
          <w:szCs w:val="24"/>
        </w:rPr>
        <w:tab/>
        <w:t>Stanton MM, Ducker RE, MacDonald JC, Lambert CR, Grant McGimpsey W. Super-hydrophobic, highly adhesive, polydimethylsiloxane (PDMS) surfaces. J Colloid Interface Sci 2012;367:502–8. doi:10.1016/j.jcis.2011.07.053.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[65]</w:t>
      </w:r>
      <w:r w:rsidRPr="004A4192">
        <w:rPr>
          <w:rFonts w:ascii="Times New Roman" w:hAnsi="Times New Roman" w:cs="Times New Roman"/>
          <w:noProof/>
          <w:szCs w:val="24"/>
        </w:rPr>
        <w:tab/>
        <w:t>Zhang Y, Sundararajan S. Superhydrophobic engineering surfaces with tunable air-trapping ability. J Micromechanics Microengineering 2008;18. doi:10.1088/0960-1317/18/3/035024.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[66]</w:t>
      </w:r>
      <w:r w:rsidRPr="004A4192">
        <w:rPr>
          <w:rFonts w:ascii="Times New Roman" w:hAnsi="Times New Roman" w:cs="Times New Roman"/>
          <w:noProof/>
          <w:szCs w:val="24"/>
        </w:rPr>
        <w:tab/>
        <w:t>Yang P, Moloney MG, Zhang F, Ji W. Surface hydrophobic modification of polymers with fluorodiazomethanes. Mater Lett 2018;210:295–7. doi:10.1016/j.matlet.2017.09.008.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[67]</w:t>
      </w:r>
      <w:r w:rsidRPr="004A4192">
        <w:rPr>
          <w:rFonts w:ascii="Times New Roman" w:hAnsi="Times New Roman" w:cs="Times New Roman"/>
          <w:noProof/>
          <w:szCs w:val="24"/>
        </w:rPr>
        <w:tab/>
        <w:t>Hong X, Gao X, Jiang L. Application of superhydrophobic surface with high adhesive force in no lost transport of superparamagnetic microdroplet. J Am Chem Soc 2007;129:1478–9. doi:10.1021/ja065537c.</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[68]</w:t>
      </w:r>
      <w:r w:rsidRPr="004A4192">
        <w:rPr>
          <w:rFonts w:ascii="Times New Roman" w:hAnsi="Times New Roman" w:cs="Times New Roman"/>
          <w:noProof/>
          <w:szCs w:val="24"/>
        </w:rPr>
        <w:tab/>
        <w:t>Jin M, Feng X, Feng L, Sun T, Zhai J, Li T, et al. Superhydrophobic aligned polystyrene nanotube films with high adhesive force. Adv Mater 2005;17:1977–81. doi:10.1002/adma.200401726.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[69]</w:t>
      </w:r>
      <w:r w:rsidRPr="004A4192">
        <w:rPr>
          <w:rFonts w:ascii="Times New Roman" w:hAnsi="Times New Roman" w:cs="Times New Roman"/>
          <w:noProof/>
          <w:szCs w:val="24"/>
        </w:rPr>
        <w:tab/>
        <w:t>Zhao W, Wang L, Xue Q. Fabrication of low and high adhesion hydrophobic au surfaces with micro/nano-biomimetic structures. J Phys Chem C 2010;114:11509–14. doi:10.1021/jp102052e.</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[70]</w:t>
      </w:r>
      <w:r w:rsidRPr="004A4192">
        <w:rPr>
          <w:rFonts w:ascii="Times New Roman" w:hAnsi="Times New Roman" w:cs="Times New Roman"/>
          <w:noProof/>
          <w:szCs w:val="24"/>
        </w:rPr>
        <w:tab/>
        <w:t>Wang S, Jiang L. Definition of superhydrophobic states. Adv Mater 2007;19:3423–4. doi:10.1002/adma.200700934.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[71]</w:t>
      </w:r>
      <w:r w:rsidRPr="004A4192">
        <w:rPr>
          <w:rFonts w:ascii="Times New Roman" w:hAnsi="Times New Roman" w:cs="Times New Roman"/>
          <w:noProof/>
          <w:szCs w:val="24"/>
        </w:rPr>
        <w:tab/>
        <w:t>Jiang J, Zhu L, Zhu L, Zhu B, Xu Y. Surface characteristics of a self-polymerized dopamine coating deposited on hydrophobic polymer films. Langmuir 2011;27:14180–7. doi:10.1021/la202877k.</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[72]</w:t>
      </w:r>
      <w:r w:rsidRPr="004A4192">
        <w:rPr>
          <w:rFonts w:ascii="Times New Roman" w:hAnsi="Times New Roman" w:cs="Times New Roman"/>
          <w:noProof/>
          <w:szCs w:val="24"/>
        </w:rPr>
        <w:tab/>
        <w:t>Wang S, Liu C, Liu G, Zhang M, Li J, Wang C. Fabrication of superhydrophobic wood surface by a sol-gel process. Appl Surf Sci 2011;258:806–10. doi:10.1016/j.apsusc.2011.08.100.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[73]</w:t>
      </w:r>
      <w:r w:rsidRPr="004A4192">
        <w:rPr>
          <w:rFonts w:ascii="Times New Roman" w:hAnsi="Times New Roman" w:cs="Times New Roman"/>
          <w:noProof/>
          <w:szCs w:val="24"/>
        </w:rPr>
        <w:tab/>
        <w:t>Kim MH, Kim DR, Lee KS. Stochastic approach to the anti-freezing behaviors of superhydrophobic surfaces. Int J Heat Mass Transf 2017;106:841–6. doi:10.1016/j.ijheatmasstransfer.2016.10.015.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[74]</w:t>
      </w:r>
      <w:r w:rsidRPr="004A4192">
        <w:rPr>
          <w:rFonts w:ascii="Times New Roman" w:hAnsi="Times New Roman" w:cs="Times New Roman"/>
          <w:noProof/>
          <w:szCs w:val="24"/>
        </w:rPr>
        <w:tab/>
        <w:t>Ducker WA, Mastropietro D. Forces between extended hydrophobic solids: Is there a long-range hydrophobic force? Curr Opin Colloid Interface Sci 2016;22:51–8. doi:10.1016/j.cocis.2016.02.006.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[75]</w:t>
      </w:r>
      <w:r w:rsidRPr="004A4192">
        <w:rPr>
          <w:rFonts w:ascii="Times New Roman" w:hAnsi="Times New Roman" w:cs="Times New Roman"/>
          <w:noProof/>
          <w:szCs w:val="24"/>
        </w:rPr>
        <w:tab/>
        <w:t>Kwon MH, Shin HS, Chu CN. Fabrication of a super-hydrophobic surface on metal using laser ablation and electrodeposition. Appl Surf Sci 2014;288:222–8. doi:10.1016/j.apsusc.2013.10.011.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[76]</w:t>
      </w:r>
      <w:r w:rsidRPr="004A4192">
        <w:rPr>
          <w:rFonts w:ascii="Times New Roman" w:hAnsi="Times New Roman" w:cs="Times New Roman"/>
          <w:noProof/>
          <w:szCs w:val="24"/>
        </w:rPr>
        <w:tab/>
        <w:t>Cai P, Bai N, Xu L, Tan C, Li Q. Fabrication of superhydrophobic wood surface with enhanced environmental adaptability through a solution-immersion process. Surf Coatings Technol 2015;277:262–9. doi:10.1016/j.surfcoat.2015.07.060.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[77]</w:t>
      </w:r>
      <w:r w:rsidRPr="004A4192">
        <w:rPr>
          <w:rFonts w:ascii="Times New Roman" w:hAnsi="Times New Roman" w:cs="Times New Roman"/>
          <w:noProof/>
          <w:szCs w:val="24"/>
        </w:rPr>
        <w:tab/>
        <w:t>Ta VD, Dunn A, Wasley TJ, Li J, Kay RW, Stringer J, et al. Laser textured superhydrophobic surfaces and their applications for homogeneous spot deposition. Appl Surf Sci 2016;365:153–9. doi:10.1016/j.apsusc.2016.01.019.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[78]</w:t>
      </w:r>
      <w:r w:rsidRPr="004A4192">
        <w:rPr>
          <w:rFonts w:ascii="Times New Roman" w:hAnsi="Times New Roman" w:cs="Times New Roman"/>
          <w:noProof/>
          <w:szCs w:val="24"/>
        </w:rPr>
        <w:tab/>
        <w:t>Kovtyukhova NI. Layer-by-layer assembly of ultrathin composite films from micron-sized graphite oxide sheets and polycations. Chem Mater 1999;11:771–8. doi:10.1021/cm981085u.</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[79]</w:t>
      </w:r>
      <w:r w:rsidRPr="004A4192">
        <w:rPr>
          <w:rFonts w:ascii="Times New Roman" w:hAnsi="Times New Roman" w:cs="Times New Roman"/>
          <w:noProof/>
          <w:szCs w:val="24"/>
        </w:rPr>
        <w:tab/>
        <w:t>Ulman A. An introduction to ultrathin organic films : from Langmuir-Blodgett to self-assembly. Boston : Academic Press, [1991] ©1991; n.d.</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[80]</w:t>
      </w:r>
      <w:r w:rsidRPr="004A4192">
        <w:rPr>
          <w:rFonts w:ascii="Times New Roman" w:hAnsi="Times New Roman" w:cs="Times New Roman"/>
          <w:noProof/>
          <w:szCs w:val="24"/>
        </w:rPr>
        <w:tab/>
        <w:t>Bain CD, Troughton EB, Tao YT, Evall J, Whitesides GM, Nuzzo RG. Formation of monolayer films by the spontaneous assembly of organic thiols from solution onto gold. J Am Chem Soc 1989;111:321–35. doi:10.1021/ja00183a049.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[81]</w:t>
      </w:r>
      <w:r w:rsidRPr="004A4192">
        <w:rPr>
          <w:rFonts w:ascii="Times New Roman" w:hAnsi="Times New Roman" w:cs="Times New Roman"/>
          <w:noProof/>
          <w:szCs w:val="24"/>
        </w:rPr>
        <w:tab/>
        <w:t>Bain CD, Whitesides GM. A study by contact angle of the acid-base behavior of monolayers containing .omega.-mercaptocarboxylic acids adsorbed on gold: an example of reactive spreading. Langmuir 1989;5:1370–8. doi:10.1021/la00090a019.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[82]</w:t>
      </w:r>
      <w:r w:rsidRPr="004A4192">
        <w:rPr>
          <w:rFonts w:ascii="Times New Roman" w:hAnsi="Times New Roman" w:cs="Times New Roman"/>
          <w:noProof/>
          <w:szCs w:val="24"/>
        </w:rPr>
        <w:tab/>
        <w:t>Laibinis PE, Bain CD, Whitesides GM. Attenuation of photoelectrons in monolayers of n-alkanethiols adsorbed on copper, silver, and gold. J Phys Chem 1991;95:7017–21. doi:10.1021/j100171a054.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[83]</w:t>
      </w:r>
      <w:r w:rsidRPr="004A4192">
        <w:rPr>
          <w:rFonts w:ascii="Times New Roman" w:hAnsi="Times New Roman" w:cs="Times New Roman"/>
          <w:noProof/>
          <w:szCs w:val="24"/>
        </w:rPr>
        <w:tab/>
        <w:t>Laibinis PE, Whitesides GM, Allara DL, Tao YT, Parikh AN, Nuzzo RG. Comparison of the structures and wetting properties of self-assembled monolayers of n-alkanethiols on the coinage metal surfaces, copper, silver, and gold. J Am Chem Soc 1991;113:7152–67. doi:10.1021/ja00019a011.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[84]</w:t>
      </w:r>
      <w:r w:rsidRPr="004A4192">
        <w:rPr>
          <w:rFonts w:ascii="Times New Roman" w:hAnsi="Times New Roman" w:cs="Times New Roman"/>
          <w:noProof/>
          <w:szCs w:val="24"/>
        </w:rPr>
        <w:tab/>
        <w:t>Laibinis PE, Whitesides GM. .omega.-Terminated alkanethiolate monolayers on surfaces of copper, silver, and gold have similar wettabilities. J Am Chem Soc 1992;114:1990–5. doi:10.1021/ja00032a009.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[85]</w:t>
      </w:r>
      <w:r w:rsidRPr="004A4192">
        <w:rPr>
          <w:rFonts w:ascii="Times New Roman" w:hAnsi="Times New Roman" w:cs="Times New Roman"/>
          <w:noProof/>
          <w:szCs w:val="24"/>
        </w:rPr>
        <w:tab/>
        <w:t>Shimazu K, Sato Y, Yagi I, Uosaki K. Packing State and Stability of Self-Assembled Monolayers of 11-Ferrocenyl-1-undecanethiol on Platinum Electrodes. Bull Chem Soc Jpn 1994;67:863–5. doi:10.1246/bcsj.67.863.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[86]</w:t>
      </w:r>
      <w:r w:rsidRPr="004A4192">
        <w:rPr>
          <w:rFonts w:ascii="Times New Roman" w:hAnsi="Times New Roman" w:cs="Times New Roman"/>
          <w:noProof/>
          <w:szCs w:val="24"/>
        </w:rPr>
        <w:tab/>
        <w:t>Lang P, Mekhalif Z, Rat B, Gamier F. Self-assembled alkylthiols monolayers onto platinum; Influence of the adsorbed oxygen. J Electroanal Chem 1998;441:83–93. doi:https://doi.org/10.1016/S0022-0728(97)00421-X.</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[87]</w:t>
      </w:r>
      <w:r w:rsidRPr="004A4192">
        <w:rPr>
          <w:rFonts w:ascii="Times New Roman" w:hAnsi="Times New Roman" w:cs="Times New Roman"/>
          <w:noProof/>
          <w:szCs w:val="24"/>
        </w:rPr>
        <w:tab/>
        <w:t>Love JC, Wolfe DB, Haasch R, Chabinyc ML, Paul KE, Whitesides GM, et al. Formation and structure of self-assembled monolayers of alkanethiolates on palladium. J Am Chem Soc 2003;125:2597–609. doi:10.1021/ja028692+.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[88]</w:t>
      </w:r>
      <w:r w:rsidRPr="004A4192">
        <w:rPr>
          <w:rFonts w:ascii="Times New Roman" w:hAnsi="Times New Roman" w:cs="Times New Roman"/>
          <w:noProof/>
          <w:szCs w:val="24"/>
        </w:rPr>
        <w:tab/>
        <w:t>Sagiv J. Organized monolayers by adsorption. 1. Formation and structure of oleophobic mixed monolayers on solid surfaces. J Am Chem Soc 1980;102:92–8. doi:10.1021/ja00521a016.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[89]</w:t>
      </w:r>
      <w:r w:rsidRPr="004A4192">
        <w:rPr>
          <w:rFonts w:ascii="Times New Roman" w:hAnsi="Times New Roman" w:cs="Times New Roman"/>
          <w:noProof/>
          <w:szCs w:val="24"/>
        </w:rPr>
        <w:tab/>
        <w:t>Goodwin JW, Harbron RS, Reynolds PA. Functionalization of colloidal silica and silica surfaces via silylation reactions. Colloid Polym Sci 1990;268:766–77. doi:10.1007/BF01411109.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[90]</w:t>
      </w:r>
      <w:r w:rsidRPr="004A4192">
        <w:rPr>
          <w:rFonts w:ascii="Times New Roman" w:hAnsi="Times New Roman" w:cs="Times New Roman"/>
          <w:noProof/>
          <w:szCs w:val="24"/>
        </w:rPr>
        <w:tab/>
        <w:t>Fadeev AY, McCarthy TJ. Trialkylsilane Monolayers Covalently Attached to Silicon Surfaces:  Wettability Studies Indicating that Molecular Topography Contributes to Contact Angle Hysteresis. Langmuir 1999;15:3759–66. doi:10.1021/la981486o.</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[91]</w:t>
      </w:r>
      <w:r w:rsidRPr="004A4192">
        <w:rPr>
          <w:rFonts w:ascii="Times New Roman" w:hAnsi="Times New Roman" w:cs="Times New Roman"/>
          <w:noProof/>
          <w:szCs w:val="24"/>
        </w:rPr>
        <w:tab/>
        <w:t>Sugimura H, Hozumi A, Kameyama T, Takai O. Organosilane self-assembled monolayers formed at the vapour/solid interface. Surf Interface Anal 2002;34:550–4. doi:10.1002/sia.1358.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[92]</w:t>
      </w:r>
      <w:r w:rsidRPr="004A4192">
        <w:rPr>
          <w:rFonts w:ascii="Times New Roman" w:hAnsi="Times New Roman" w:cs="Times New Roman"/>
          <w:noProof/>
          <w:szCs w:val="24"/>
        </w:rPr>
        <w:tab/>
        <w:t>Kallury KMR, Cheung M, Ghaemmaghami V, Krull UJ, Thompson M. Silanization of oxidized silicon and aluminum surfaces with functionalized silanes with characterization by wettability, ellipsometry, XPS and quartz crystal microbalance studies. Colloids and Surfaces 1992;63:1–9. doi:https://doi.org/10.1016/0166-6622(92)80062-7.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[93]</w:t>
      </w:r>
      <w:r w:rsidRPr="004A4192">
        <w:rPr>
          <w:rFonts w:ascii="Times New Roman" w:hAnsi="Times New Roman" w:cs="Times New Roman"/>
          <w:noProof/>
          <w:szCs w:val="24"/>
        </w:rPr>
        <w:tab/>
        <w:t>Kurth DG, Bein T. Monomolecular layers and thin films of silane coupling agents by vapor-phase adsorption on oxidized aluminum. J Phys Chem 1992;96:6707–12. doi:10.1021/j100195a034.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[94]</w:t>
      </w:r>
      <w:r w:rsidRPr="004A4192">
        <w:rPr>
          <w:rFonts w:ascii="Times New Roman" w:hAnsi="Times New Roman" w:cs="Times New Roman"/>
          <w:noProof/>
          <w:szCs w:val="24"/>
        </w:rPr>
        <w:tab/>
        <w:t>Fadeev AY, Helmy R, Marcinko S. Self-Assembled Monolayers of Organosilicon Hydrides Supported on Titanium, Zirconium, and Hafnium Dioxides. Langmuir 2002;18:7521–9. doi:10.1021/la020178u.</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[95]</w:t>
      </w:r>
      <w:r w:rsidRPr="004A4192">
        <w:rPr>
          <w:rFonts w:ascii="Times New Roman" w:hAnsi="Times New Roman" w:cs="Times New Roman"/>
          <w:noProof/>
          <w:szCs w:val="24"/>
        </w:rPr>
        <w:tab/>
        <w:t>Adden N, Gamble LJ, Castner DG, Hoffmann A, Gross G, Menzel H. Phosphonic Acid Monolayers for Binding of Bioactive Molecules to Titanium Surfaces. Langmuir 2006;22:8197–204. doi:10.1021/la060754c.</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[96]</w:t>
      </w:r>
      <w:r w:rsidRPr="004A4192">
        <w:rPr>
          <w:rFonts w:ascii="Times New Roman" w:hAnsi="Times New Roman" w:cs="Times New Roman"/>
          <w:noProof/>
          <w:szCs w:val="24"/>
        </w:rPr>
        <w:tab/>
        <w:t>Pawsey S, Yach K, Reven L. Self-Assembly of Carboxyalkylphosphonic Acids on Metal Oxide Powders. Langmuir 2002;18:5205–12. doi:10.1021/la015749h.</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[97]</w:t>
      </w:r>
      <w:r w:rsidRPr="004A4192">
        <w:rPr>
          <w:rFonts w:ascii="Times New Roman" w:hAnsi="Times New Roman" w:cs="Times New Roman"/>
          <w:noProof/>
          <w:szCs w:val="24"/>
        </w:rPr>
        <w:tab/>
        <w:t xml:space="preserve">Pellerite MJ, Dunbar TD, Boardman LD, Wood EJ. Effects of Fluorination on Self-Assembled </w:t>
      </w:r>
      <w:r w:rsidRPr="004A4192">
        <w:rPr>
          <w:rFonts w:ascii="Times New Roman" w:hAnsi="Times New Roman" w:cs="Times New Roman"/>
          <w:noProof/>
          <w:szCs w:val="24"/>
        </w:rPr>
        <w:lastRenderedPageBreak/>
        <w:t>Monolayer Formation from Alkanephosphonic Acids on Aluminum:  Kinetics and Structure. J Phys Chem B 2003;107:11726–36. doi:10.1021/jp0354200.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[98]</w:t>
      </w:r>
      <w:r w:rsidRPr="004A4192">
        <w:rPr>
          <w:rFonts w:ascii="Times New Roman" w:hAnsi="Times New Roman" w:cs="Times New Roman"/>
          <w:noProof/>
          <w:szCs w:val="24"/>
        </w:rPr>
        <w:tab/>
        <w:t>Sun S, Leggett GJ. Micrometer and Nanometer Scale Photopatterning of Self-Assembled Monolayers of Phosphonic Acids on Aluminum Oxide. Nano Lett 2007;7:3753–8. doi:10.1021/nl072181+.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[99]</w:t>
      </w:r>
      <w:r w:rsidRPr="004A4192">
        <w:rPr>
          <w:rFonts w:ascii="Times New Roman" w:hAnsi="Times New Roman" w:cs="Times New Roman"/>
          <w:noProof/>
          <w:szCs w:val="24"/>
        </w:rPr>
        <w:tab/>
        <w:t>Lee TR, Carey RI, Biebuyck HA, Whitesides GM. The Wetting of Monolayer Films Exposing Ionizable Acids and Bases. Langmuir 1994;10:741–9. doi:10.1021/la00015a024.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[100]</w:t>
      </w:r>
      <w:r w:rsidRPr="004A4192">
        <w:rPr>
          <w:rFonts w:ascii="Times New Roman" w:hAnsi="Times New Roman" w:cs="Times New Roman"/>
          <w:noProof/>
          <w:szCs w:val="24"/>
        </w:rPr>
        <w:tab/>
        <w:t>Elbert DL, Hubbell JA. Surface Treatments of Polymers for Biocompatibility. Annu Rev Mater Sci 1996;26:365–94. doi:10.1146/annurev.ms.26.080196.002053.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[101]</w:t>
      </w:r>
      <w:r w:rsidRPr="004A4192">
        <w:rPr>
          <w:rFonts w:ascii="Times New Roman" w:hAnsi="Times New Roman" w:cs="Times New Roman"/>
          <w:noProof/>
          <w:szCs w:val="24"/>
        </w:rPr>
        <w:tab/>
        <w:t>Feiler AA, Sahlholm A, Sandberg T, Caldwell KD. Adsorption and viscoelastic properties of fractionated mucin (BSM) and bovine serum albumin (BSA) studied with quartz crystal microbalance (QCM-D). J Colloid Interface Sci 2007;315:475–81. doi:https://doi.org/10.1016/j.jcis.2007.07.029.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[102]</w:t>
      </w:r>
      <w:r w:rsidRPr="004A4192">
        <w:rPr>
          <w:rFonts w:ascii="Times New Roman" w:hAnsi="Times New Roman" w:cs="Times New Roman"/>
          <w:noProof/>
          <w:szCs w:val="24"/>
        </w:rPr>
        <w:tab/>
        <w:t>Roach P, Farrar D, Perry CC. Surface Tailoring for Controlled Protein Adsorption:  Effect of Topography at the Nanometer Scale and Chemistry. J Am Chem Soc 2006;128:3939–45. doi:10.1021/ja056278e.</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[103]</w:t>
      </w:r>
      <w:r w:rsidRPr="004A4192">
        <w:rPr>
          <w:rFonts w:ascii="Times New Roman" w:hAnsi="Times New Roman" w:cs="Times New Roman"/>
          <w:noProof/>
          <w:szCs w:val="24"/>
        </w:rPr>
        <w:tab/>
        <w:t>Allen LT, Tosetto M, Miller IS, O’Connor DP, Penney SC, Lynch I, et al. Surface-induced changes in protein adsorption and implications for cellular phenotypic responses to surface interaction. Biomaterials 2006;27:3096–108. doi:https://doi.org/10.1016/j.biomaterials.2006.01.019.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[104]</w:t>
      </w:r>
      <w:r w:rsidRPr="004A4192">
        <w:rPr>
          <w:rFonts w:ascii="Times New Roman" w:hAnsi="Times New Roman" w:cs="Times New Roman"/>
          <w:noProof/>
          <w:szCs w:val="24"/>
        </w:rPr>
        <w:tab/>
        <w:t>Nojiri C, Kido T, Sugiyama T, Horiuchi K, Kijima T, Hagiwara K, et al. Can heparin immobilized surfaces maintain nonthrombogenic activity during in vivo long-term implantation? ASAIO J 1996;42:M468-75.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[105]</w:t>
      </w:r>
      <w:r w:rsidRPr="004A4192">
        <w:rPr>
          <w:rFonts w:ascii="Times New Roman" w:hAnsi="Times New Roman" w:cs="Times New Roman"/>
          <w:noProof/>
          <w:szCs w:val="24"/>
        </w:rPr>
        <w:tab/>
        <w:t>Peter K, Schwarz M, Conradt C, Nordt T, Moser M, Kübler W, et al. Heparin inhibits ligand binding to the leukocyte integrin Mac-1 (CD11b/CD18). Circulation 1999;100:1533–9. doi:10.1161/01.CIR.100.14.1533.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[106]</w:t>
      </w:r>
      <w:r w:rsidRPr="004A4192">
        <w:rPr>
          <w:rFonts w:ascii="Times New Roman" w:hAnsi="Times New Roman" w:cs="Times New Roman"/>
          <w:noProof/>
          <w:szCs w:val="24"/>
        </w:rPr>
        <w:tab/>
        <w:t>Lappegård KT, Fung M, Bergseth G, Riesenfeld J, Lambris JD, Videm V, et al. Effect of complement inhibition and heparin coating on artificial surface&amp;#x2013;induced leukocyte and platelet activation. Ann Thorac Surg 2018;77:932–41. doi:10.1016/S0003-4975(03)01519-4.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[107]</w:t>
      </w:r>
      <w:r w:rsidRPr="004A4192">
        <w:rPr>
          <w:rFonts w:ascii="Times New Roman" w:hAnsi="Times New Roman" w:cs="Times New Roman"/>
          <w:noProof/>
          <w:szCs w:val="24"/>
        </w:rPr>
        <w:tab/>
        <w:t>Kumar N, Ravikumar MN, Domb AJ. Biodegradable block copolymers. Adv Drug Deliv Rev 2001;53:23–44.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[108]</w:t>
      </w:r>
      <w:r w:rsidRPr="004A4192">
        <w:rPr>
          <w:rFonts w:ascii="Times New Roman" w:hAnsi="Times New Roman" w:cs="Times New Roman"/>
          <w:noProof/>
          <w:szCs w:val="24"/>
        </w:rPr>
        <w:tab/>
        <w:t>Park K, Shim HS, Dewanjee MK, Eigler NL. In vitro and in vivo studies of PEO-grafted blood-contacting cardiovascular prostheses. J Biomater Sci Polym Ed 2000;11:1121–34.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[109]</w:t>
      </w:r>
      <w:r w:rsidRPr="004A4192">
        <w:rPr>
          <w:rFonts w:ascii="Times New Roman" w:hAnsi="Times New Roman" w:cs="Times New Roman"/>
          <w:noProof/>
          <w:szCs w:val="24"/>
        </w:rPr>
        <w:tab/>
        <w:t>Ho Ye S, Watanabe J, Takai M, Iwasaki Y, Ishihara K. High functional hollow fiber membrane modified with phospholipid polymers for a liver assist bioreactor. Biomaterials 2006;27:1955–62. doi:https://doi.org/10.1016/j.biomaterials.2005.09.041.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[110]</w:t>
      </w:r>
      <w:r w:rsidRPr="004A4192">
        <w:rPr>
          <w:rFonts w:ascii="Times New Roman" w:hAnsi="Times New Roman" w:cs="Times New Roman"/>
          <w:noProof/>
          <w:szCs w:val="24"/>
        </w:rPr>
        <w:tab/>
        <w:t>Ye SH, Watanabe J, Iwasaki Y, Ishihara K. Antifouling blood purification membrane composed of cellulose acetate and phospholipid polymer. Biomaterials 2003;24:4143–52.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[111]</w:t>
      </w:r>
      <w:r w:rsidRPr="004A4192">
        <w:rPr>
          <w:rFonts w:ascii="Times New Roman" w:hAnsi="Times New Roman" w:cs="Times New Roman"/>
          <w:noProof/>
          <w:szCs w:val="24"/>
        </w:rPr>
        <w:tab/>
        <w:t>Ueda T, Oshida H, Kurita K, Ishihara K, Nakabayashi N. Preparation of 2-Methacryloyloxyethyl Phosphorylcholine Copolymers with Alkyl Methacrylates and Their Blood Compatibility. Polym J 1992;24:1259.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[112]</w:t>
      </w:r>
      <w:r w:rsidRPr="004A4192">
        <w:rPr>
          <w:rFonts w:ascii="Times New Roman" w:hAnsi="Times New Roman" w:cs="Times New Roman"/>
          <w:noProof/>
          <w:szCs w:val="24"/>
        </w:rPr>
        <w:tab/>
        <w:t>Lewis AL. Phosphorylcholine-based polymers and their use in the prevention of biofouling. Colloids Surfaces B Biointerfaces 2000;18:261–75. doi:10.1016/S0927-7765(99)00152-6.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[113]</w:t>
      </w:r>
      <w:r w:rsidRPr="004A4192">
        <w:rPr>
          <w:rFonts w:ascii="Times New Roman" w:hAnsi="Times New Roman" w:cs="Times New Roman"/>
          <w:noProof/>
          <w:szCs w:val="24"/>
        </w:rPr>
        <w:tab/>
        <w:t xml:space="preserve">Castner DG, Ratner BD. Biomedical surface science: Foundations to frontiers. vol. 500. 2002. </w:t>
      </w:r>
      <w:r w:rsidRPr="004A4192">
        <w:rPr>
          <w:rFonts w:ascii="Times New Roman" w:hAnsi="Times New Roman" w:cs="Times New Roman"/>
          <w:noProof/>
          <w:szCs w:val="24"/>
        </w:rPr>
        <w:lastRenderedPageBreak/>
        <w:t>doi:10.1016/S0039-6028(01)01587-4.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[114]</w:t>
      </w:r>
      <w:r w:rsidRPr="004A4192">
        <w:rPr>
          <w:rFonts w:ascii="Times New Roman" w:hAnsi="Times New Roman" w:cs="Times New Roman"/>
          <w:noProof/>
          <w:szCs w:val="24"/>
        </w:rPr>
        <w:tab/>
        <w:t>Chan C-M, Ko T-M, Hiraoka H. Polymer surface modification by plasmas and photons. Surf Sci Rep 1996;24:1–54. doi:https://doi.org/10.1016/0167-5729(96)80003-3.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[115]</w:t>
      </w:r>
      <w:r w:rsidRPr="004A4192">
        <w:rPr>
          <w:rFonts w:ascii="Times New Roman" w:hAnsi="Times New Roman" w:cs="Times New Roman"/>
          <w:noProof/>
          <w:szCs w:val="24"/>
        </w:rPr>
        <w:tab/>
        <w:t>Ozdemir M, Yurteri CU, Sadikoglu H. Physical Polymer Surface Modification Methods and Applications in Food Packaging Polymers. Crit Rev Food Sci Nutr 1999;39:457–77. doi:10.1080/10408699991279240.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[116]</w:t>
      </w:r>
      <w:r w:rsidRPr="004A4192">
        <w:rPr>
          <w:rFonts w:ascii="Times New Roman" w:hAnsi="Times New Roman" w:cs="Times New Roman"/>
          <w:noProof/>
          <w:szCs w:val="24"/>
        </w:rPr>
        <w:tab/>
        <w:t>Siow KS, Britcher L, Kumar S, Griesser HJ. Plasma Methods for the Generation of Chemically Reactive Surfaces for Biomolecule Immobilization and Cell Colonization - A Review. Plasma Process Polym 2006;3:392–418. doi:10.1002/ppap.200600021.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[117]</w:t>
      </w:r>
      <w:r w:rsidRPr="004A4192">
        <w:rPr>
          <w:rFonts w:ascii="Times New Roman" w:hAnsi="Times New Roman" w:cs="Times New Roman"/>
          <w:noProof/>
          <w:szCs w:val="24"/>
        </w:rPr>
        <w:tab/>
        <w:t>Liston EM, Martinu L, Wertheimer MR. Plasma surface modification of polymers for improved adhesion: a critical review. J Adhes Sci Technol 1993;7:1091–127. doi:10.1163/156856193X00600.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[118]</w:t>
      </w:r>
      <w:r w:rsidRPr="004A4192">
        <w:rPr>
          <w:rFonts w:ascii="Times New Roman" w:hAnsi="Times New Roman" w:cs="Times New Roman"/>
          <w:noProof/>
          <w:szCs w:val="24"/>
        </w:rPr>
        <w:tab/>
        <w:t>Strobel M, Jones V, Lyons CS, Ulsh M, Kushner MJ, Dorai R, et al. A Comparison of Corona-Treated and Flame-Treated Polypropylene Films. Plasmas Polym 2003;8:61–95. doi:10.1023/A:1022817909276.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[119]</w:t>
      </w:r>
      <w:r w:rsidRPr="004A4192">
        <w:rPr>
          <w:rFonts w:ascii="Times New Roman" w:hAnsi="Times New Roman" w:cs="Times New Roman"/>
          <w:noProof/>
          <w:szCs w:val="24"/>
        </w:rPr>
        <w:tab/>
        <w:t>O’Hare LA, Leadley S, Parbhoo B. Surface physicochemistry of corona-discharge-treated polypropylene film. Surf Interface Anal 2002;33:335–42. doi:10.1002/sia.1217.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[120]</w:t>
      </w:r>
      <w:r w:rsidRPr="004A4192">
        <w:rPr>
          <w:rFonts w:ascii="Times New Roman" w:hAnsi="Times New Roman" w:cs="Times New Roman"/>
          <w:noProof/>
          <w:szCs w:val="24"/>
        </w:rPr>
        <w:tab/>
        <w:t>Farris S, Pozzoli S, Biagioni P, Duó L, Mancinelli S, Piergiovanni L. The fundamentals of flame treatment for the surface activation of polyolefin polymers – A review. Polymer (Guildf) 2010;51:3591–605. doi:https://doi.org/10.1016/j.polymer.2010.05.036.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[121]</w:t>
      </w:r>
      <w:r w:rsidRPr="004A4192">
        <w:rPr>
          <w:rFonts w:ascii="Times New Roman" w:hAnsi="Times New Roman" w:cs="Times New Roman"/>
          <w:noProof/>
          <w:szCs w:val="24"/>
        </w:rPr>
        <w:tab/>
        <w:t>Tuominen M, Lahti J, Lavonen J, Penttinen T, Räsänen JP, Kuusipalo J. The Influence of Flame, Corona and Atmospheric Plasma Treatments on Surface Properties and Digital Print Quality of Extrusion Coated Paper. J Adhes Sci Technol 2010;24:471–92. doi:10.1163/016942409X12561252292224.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[122]</w:t>
      </w:r>
      <w:r w:rsidRPr="004A4192">
        <w:rPr>
          <w:rFonts w:ascii="Times New Roman" w:hAnsi="Times New Roman" w:cs="Times New Roman"/>
          <w:noProof/>
          <w:szCs w:val="24"/>
        </w:rPr>
        <w:tab/>
        <w:t>Briggs D, Brewis DM, Konieczko MB. X-ray photoelectron spectroscopy studies of polymer surfaces. J Mater Sci 1979;14:1344–8. doi:10.1007/BF00549306.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[123]</w:t>
      </w:r>
      <w:r w:rsidRPr="004A4192">
        <w:rPr>
          <w:rFonts w:ascii="Times New Roman" w:hAnsi="Times New Roman" w:cs="Times New Roman"/>
          <w:noProof/>
          <w:szCs w:val="24"/>
        </w:rPr>
        <w:tab/>
        <w:t>Kirk S, Strobel M, Lee CY, Pachuta SJ, Prokosch M, Lechuga H, et al. Fluorine plasma treatments of polypropylene films, 1 - Surface characterizationa. Plasma Process Polym 2010;7:107–22. doi:10.1002/ppap.200900111107.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[124]</w:t>
      </w:r>
      <w:r w:rsidRPr="004A4192">
        <w:rPr>
          <w:rFonts w:ascii="Times New Roman" w:hAnsi="Times New Roman" w:cs="Times New Roman"/>
          <w:noProof/>
          <w:szCs w:val="24"/>
        </w:rPr>
        <w:tab/>
        <w:t>Occhiello E, Morra M, Morini G, Garbassi F, Humphrey P. Oxygen-plasma-treated polypropylene interfaces with air, water, and epoxy resins: Part I. Air and water. J Appl Polym Sci 1991;42:551–9. doi:10.1002/app.1991.070420228.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[125]</w:t>
      </w:r>
      <w:r w:rsidRPr="004A4192">
        <w:rPr>
          <w:rFonts w:ascii="Times New Roman" w:hAnsi="Times New Roman" w:cs="Times New Roman"/>
          <w:noProof/>
          <w:szCs w:val="24"/>
        </w:rPr>
        <w:tab/>
        <w:t>Andrady AL, Hamid SH, Hu X, Torikai A. Effects of increased solar ultraviolet radiation on materials. J Photochem Photobiol B 1998;46:96–103.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[126]</w:t>
      </w:r>
      <w:r w:rsidRPr="004A4192">
        <w:rPr>
          <w:rFonts w:ascii="Times New Roman" w:hAnsi="Times New Roman" w:cs="Times New Roman"/>
          <w:noProof/>
          <w:szCs w:val="24"/>
        </w:rPr>
        <w:tab/>
        <w:t>Decker C, Zahouily K. Light-stabilization of polymeric materials by grafted UV-cured coatings. J Polym Sci Part A Polym Chem 1998;36:2571–80. doi:10.1002/(SICI)1099-0518(199810)36:14&lt;2571::AID-POLA16&gt;3.0.CO;2-F.</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[127]</w:t>
      </w:r>
      <w:r w:rsidRPr="004A4192">
        <w:rPr>
          <w:rFonts w:ascii="Times New Roman" w:hAnsi="Times New Roman" w:cs="Times New Roman"/>
          <w:noProof/>
          <w:szCs w:val="24"/>
        </w:rPr>
        <w:tab/>
        <w:t>Decker C, Zahouily K. Photodegradation and photooxidation of thermoset and UV-cured acrylate polymers. Polym Degrad Stab 1999;64:293–304. doi:10.1016/S0141-3910(98)00205-5.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[128]</w:t>
      </w:r>
      <w:r w:rsidRPr="004A4192">
        <w:rPr>
          <w:rFonts w:ascii="Times New Roman" w:hAnsi="Times New Roman" w:cs="Times New Roman"/>
          <w:noProof/>
          <w:szCs w:val="24"/>
        </w:rPr>
        <w:tab/>
        <w:t>Shyichuk A V., White JR, Craig IH, Syrotynska ID. Comparison of UV-degradation depth-profiles in polyethylene, polypropylene and an ethylene-propylene copolymer. Polym Degrad Stab 2005;88:415–9. doi:10.1016/j.polymdegradstab.2004.12.006.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[129]</w:t>
      </w:r>
      <w:r w:rsidRPr="004A4192">
        <w:rPr>
          <w:rFonts w:ascii="Times New Roman" w:hAnsi="Times New Roman" w:cs="Times New Roman"/>
          <w:noProof/>
          <w:szCs w:val="24"/>
        </w:rPr>
        <w:tab/>
        <w:t>Feldman D. Polymer Weathering: Photo-Oxidation. J Polym Environ 2002;10:163–73. doi:10.1023/A:1021148205366.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[130]</w:t>
      </w:r>
      <w:r w:rsidRPr="004A4192">
        <w:rPr>
          <w:rFonts w:ascii="Times New Roman" w:hAnsi="Times New Roman" w:cs="Times New Roman"/>
          <w:noProof/>
          <w:szCs w:val="24"/>
        </w:rPr>
        <w:tab/>
        <w:t>White JR, Shyichuk A V. Effect of stabilizer on scission and crosslinking rate changes during photo-oxidation of polypropylene. Polym Degrad Stab 2007;92:2095–101. doi:https://doi.org/10.1016/j.polymdegradstab.2007.07.013.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[131]</w:t>
      </w:r>
      <w:r w:rsidRPr="004A4192">
        <w:rPr>
          <w:rFonts w:ascii="Times New Roman" w:hAnsi="Times New Roman" w:cs="Times New Roman"/>
          <w:noProof/>
          <w:szCs w:val="24"/>
        </w:rPr>
        <w:tab/>
        <w:t>Hozumi A, Shirahata N, Nakanishi Y, Asakura S, Fuwa A. Wettability control of a polymer surface through 126 nm vacuum ultraviolet light irradiation. J Vac Sci Technol A Vacuum, Surfaces, Film 2004;22:1309–14. doi:10.1116/1.1701867.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[132]</w:t>
      </w:r>
      <w:r w:rsidRPr="004A4192">
        <w:rPr>
          <w:rFonts w:ascii="Times New Roman" w:hAnsi="Times New Roman" w:cs="Times New Roman"/>
          <w:noProof/>
          <w:szCs w:val="24"/>
        </w:rPr>
        <w:tab/>
        <w:t>Drelich J, Payne T, Kim JH, Miller JD, Kobler R, Christiansen S. Selective froth flotation of PVC from PVC/PET mixtures for the plastics recycling industry. Polym Eng Sci 1998;38:1378–86. doi:10.1002/pen.10308.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[133]</w:t>
      </w:r>
      <w:r w:rsidRPr="004A4192">
        <w:rPr>
          <w:rFonts w:ascii="Times New Roman" w:hAnsi="Times New Roman" w:cs="Times New Roman"/>
          <w:noProof/>
          <w:szCs w:val="24"/>
        </w:rPr>
        <w:tab/>
        <w:t>Mohanty AK, Misra M, Drzal LT. Surface modifications of natural fibers and performance of the resulting biocomposites: An overview. Compos Interfaces 2001;8:313–43. doi:10.1163/156855401753255422.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[134]</w:t>
      </w:r>
      <w:r w:rsidRPr="004A4192">
        <w:rPr>
          <w:rFonts w:ascii="Times New Roman" w:hAnsi="Times New Roman" w:cs="Times New Roman"/>
          <w:noProof/>
          <w:szCs w:val="24"/>
        </w:rPr>
        <w:tab/>
        <w:t>Tao G, Gong A, Lu J, Sue H-J, Bergbreiter DE. Surface Functionalized Polypropylene:  Synthesis, Characterization, and Adhesion Properties. Macromolecules 2001;34:7672–9. doi:10.1021/ma010941b.</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[135]</w:t>
      </w:r>
      <w:r w:rsidRPr="004A4192">
        <w:rPr>
          <w:rFonts w:ascii="Times New Roman" w:hAnsi="Times New Roman" w:cs="Times New Roman"/>
          <w:noProof/>
          <w:szCs w:val="24"/>
        </w:rPr>
        <w:tab/>
        <w:t>Zeronian SH, Wang H-Z, Alger KW. Further studies on the moisture-related properties of hydrolyzed poly(ethylene terephthalate). J Appl Polym Sci 1990;41:527–34. doi:10.1002/app.1990.070410306.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[136]</w:t>
      </w:r>
      <w:r w:rsidRPr="004A4192">
        <w:rPr>
          <w:rFonts w:ascii="Times New Roman" w:hAnsi="Times New Roman" w:cs="Times New Roman"/>
          <w:noProof/>
          <w:szCs w:val="24"/>
        </w:rPr>
        <w:tab/>
        <w:t>Premkumar J, Khoo SB. Electrochemically generated super-hydrophilic surfaces. Chem Commun 2005:640–2. doi:10.1039/B414418J.</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[137]</w:t>
      </w:r>
      <w:r w:rsidRPr="004A4192">
        <w:rPr>
          <w:rFonts w:ascii="Times New Roman" w:hAnsi="Times New Roman" w:cs="Times New Roman"/>
          <w:noProof/>
          <w:szCs w:val="24"/>
        </w:rPr>
        <w:tab/>
        <w:t>Patel P, Choi CK, Meng DD. Superhydrophilic Surfaces for Antifogging and Antifouling Microfluidic Devices. JALA - J Assoc Lab Autom 2010;15:114–9. doi:10.1016/j.jala.2009.10.012.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[138]</w:t>
      </w:r>
      <w:r w:rsidRPr="004A4192">
        <w:rPr>
          <w:rFonts w:ascii="Times New Roman" w:hAnsi="Times New Roman" w:cs="Times New Roman"/>
          <w:noProof/>
          <w:szCs w:val="24"/>
        </w:rPr>
        <w:tab/>
        <w:t>Di X, Zhang W, Zang D, Liu F, Wang Y, Wang C. A novel method for the fabrication of superhydrophobic nylon net. Chem Eng J 2016;306:53–9. doi:10.1016/j.cej.2016.06.137.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[139]</w:t>
      </w:r>
      <w:r w:rsidRPr="004A4192">
        <w:rPr>
          <w:rFonts w:ascii="Times New Roman" w:hAnsi="Times New Roman" w:cs="Times New Roman"/>
          <w:noProof/>
          <w:szCs w:val="24"/>
        </w:rPr>
        <w:tab/>
        <w:t>Zhang Y, Wu J, Yu X, Wu H. Low-cost one-step fabrication of superhydrophobic surface on Al alloy. Appl Surf Sci 2011;257:7928–31. doi:10.1016/j.apsusc.2011.03.096.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[140]</w:t>
      </w:r>
      <w:r w:rsidRPr="004A4192">
        <w:rPr>
          <w:rFonts w:ascii="Times New Roman" w:hAnsi="Times New Roman" w:cs="Times New Roman"/>
          <w:noProof/>
          <w:szCs w:val="24"/>
        </w:rPr>
        <w:tab/>
        <w:t>Kotov N a. Layer-by-layer self-assembly: the contribution of hidrophobic interactions. NanoStructured Mater 1999;12:789–96. doi:10.1016/s0965-9773(99)00237-8.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[141]</w:t>
      </w:r>
      <w:r w:rsidRPr="004A4192">
        <w:rPr>
          <w:rFonts w:ascii="Times New Roman" w:hAnsi="Times New Roman" w:cs="Times New Roman"/>
          <w:noProof/>
          <w:szCs w:val="24"/>
        </w:rPr>
        <w:tab/>
        <w:t>Buck ME, Schwartz SC, Lynn DM. Superhydrophobic thin films fabricated by reactive layer-by-layer assembly of azlactone-functionalized polymers. Chem Mater 2010;22:6319–27. doi:10.1021/cm102115e.</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[142]</w:t>
      </w:r>
      <w:r w:rsidRPr="004A4192">
        <w:rPr>
          <w:rFonts w:ascii="Times New Roman" w:hAnsi="Times New Roman" w:cs="Times New Roman"/>
          <w:noProof/>
          <w:szCs w:val="24"/>
        </w:rPr>
        <w:tab/>
        <w:t>Richardson JJ, Cui J, Björnmalm M, Braunger JA, Ejima H, Caruso F. Innovation in Layer-by-Layer Assembly. Chem Rev 2016;116:14828–67. doi:10.1021/acs.chemrev.6b00627.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[143]</w:t>
      </w:r>
      <w:r w:rsidRPr="004A4192">
        <w:rPr>
          <w:rFonts w:ascii="Times New Roman" w:hAnsi="Times New Roman" w:cs="Times New Roman"/>
          <w:noProof/>
          <w:szCs w:val="24"/>
        </w:rPr>
        <w:tab/>
        <w:t>Annis DS, Mosher DF, Roberts DD. NIH Public Access 2009;27:339–51. doi:10.1016/j.neuron.2009.10.017.A.</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[144]</w:t>
      </w:r>
      <w:r w:rsidRPr="004A4192">
        <w:rPr>
          <w:rFonts w:ascii="Times New Roman" w:hAnsi="Times New Roman" w:cs="Times New Roman"/>
          <w:noProof/>
          <w:szCs w:val="24"/>
        </w:rPr>
        <w:tab/>
        <w:t>Zhang M, Wang S, Wang C, Li J. A facile method to fabricate superhydrophobic cotton fabrics. Appl Surf Sci 2012;261:561–6. doi:10.1016/j.apsusc.2012.08.055.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[145]</w:t>
      </w:r>
      <w:r w:rsidRPr="004A4192">
        <w:rPr>
          <w:rFonts w:ascii="Times New Roman" w:hAnsi="Times New Roman" w:cs="Times New Roman"/>
          <w:noProof/>
          <w:szCs w:val="24"/>
        </w:rPr>
        <w:tab/>
        <w:t>Jagdheesh R, Pathiraj B, Karatay E, Römer GRBE, Huis In’T Veld AJ. Laser-induced nanoscale superhydrophobic structures on metal surfaces. Langmuir 2011;27:8464–9. doi:10.1021/la2011088.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[146]</w:t>
      </w:r>
      <w:r w:rsidRPr="004A4192">
        <w:rPr>
          <w:rFonts w:ascii="Times New Roman" w:hAnsi="Times New Roman" w:cs="Times New Roman"/>
          <w:noProof/>
          <w:szCs w:val="24"/>
        </w:rPr>
        <w:tab/>
        <w:t>Baldacchini T, Carey JE, Zhou M, Mazur E. Superhydrophobic surfaces prepared by microstructuring of silicon using a femtosecond laser. Langmuir 2006;22:4917–9. doi:10.1021/la053374k.</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[147]</w:t>
      </w:r>
      <w:r w:rsidRPr="004A4192">
        <w:rPr>
          <w:rFonts w:ascii="Times New Roman" w:hAnsi="Times New Roman" w:cs="Times New Roman"/>
          <w:noProof/>
          <w:szCs w:val="24"/>
        </w:rPr>
        <w:tab/>
        <w:t>Kim MH, Kim H, Lee KS, Kim DR. Frosting characteristics on hydrophobic and superhydrophobic surfaces: A review. Energy Convers Manag 2017;138:1–11. doi:10.1016/j.enconman.2017.01.067.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[148]</w:t>
      </w:r>
      <w:r w:rsidRPr="004A4192">
        <w:rPr>
          <w:rFonts w:ascii="Times New Roman" w:hAnsi="Times New Roman" w:cs="Times New Roman"/>
          <w:noProof/>
          <w:szCs w:val="24"/>
        </w:rPr>
        <w:tab/>
        <w:t>Yong J, Yang Q, Chen F, Zhang D, Du G, Bian H, et al. Superhydrophobic PDMS surfaces with three-dimensional (3D) pattern-dependent controllable adhesion. Appl Surf Sci 2014;288:579–83. doi:10.1016/j.apsusc.2013.10.076.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[149]</w:t>
      </w:r>
      <w:r w:rsidRPr="004A4192">
        <w:rPr>
          <w:rFonts w:ascii="Times New Roman" w:hAnsi="Times New Roman" w:cs="Times New Roman"/>
          <w:noProof/>
          <w:szCs w:val="24"/>
        </w:rPr>
        <w:tab/>
        <w:t>Khorasani M., Mirzadeh H, Sammes P. Laster induced surface modification of polydimethylsiloxane as a super-hydrophobic material 1996;47:881–8.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[150]</w:t>
      </w:r>
      <w:r w:rsidRPr="004A4192">
        <w:rPr>
          <w:rFonts w:ascii="Times New Roman" w:hAnsi="Times New Roman" w:cs="Times New Roman"/>
          <w:noProof/>
          <w:szCs w:val="24"/>
        </w:rPr>
        <w:tab/>
        <w:t>Chun DM, Ngo CV, Lee KM. Fast fabrication of superhydrophobic metallic surface using nanosecond laser texturing and low-temperature annealing. CIRP Ann - Manuf Technol 2016;65:519–22. doi:10.1016/j.cirp.2016.04.019.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[151]</w:t>
      </w:r>
      <w:r w:rsidRPr="004A4192">
        <w:rPr>
          <w:rFonts w:ascii="Times New Roman" w:hAnsi="Times New Roman" w:cs="Times New Roman"/>
          <w:noProof/>
          <w:szCs w:val="24"/>
        </w:rPr>
        <w:tab/>
        <w:t>Li S, Zhang S, Wang X. Fabrication of superhydrophobic cellulose-based materials through a solution-immersion process. Langmuir 2008;24:5585–90. doi:10.1021/la800157t.</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[152]</w:t>
      </w:r>
      <w:r w:rsidRPr="004A4192">
        <w:rPr>
          <w:rFonts w:ascii="Times New Roman" w:hAnsi="Times New Roman" w:cs="Times New Roman"/>
          <w:noProof/>
          <w:szCs w:val="24"/>
        </w:rPr>
        <w:tab/>
        <w:t>Liu C, Wang S, Shi J, Wang C. Fabrication of superhydrophobic wood surfaces via a solution-immersion process. Appl Surf Sci 2011;258:761–4. doi:10.1016/j.apsusc.2011.08.077.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[153]</w:t>
      </w:r>
      <w:r w:rsidRPr="004A4192">
        <w:rPr>
          <w:rFonts w:ascii="Times New Roman" w:hAnsi="Times New Roman" w:cs="Times New Roman"/>
          <w:noProof/>
          <w:szCs w:val="24"/>
        </w:rPr>
        <w:tab/>
        <w:t>Joscelyne SM, Trägårdh G. Membrane emulsification — a literature review. J Memb Sci 2000;169:107–17.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[154]</w:t>
      </w:r>
      <w:r w:rsidRPr="004A4192">
        <w:rPr>
          <w:rFonts w:ascii="Times New Roman" w:hAnsi="Times New Roman" w:cs="Times New Roman"/>
          <w:noProof/>
          <w:szCs w:val="24"/>
        </w:rPr>
        <w:tab/>
        <w:t>Wang P, Sun B, Yao T, Chen M, Fan X, Han H, et al. A novel dissolution and resolidification method for preparing robust superhydrophobic polystyrene/silica composite. Chem Eng J 2017;326:1066–73. doi:10.1016/j.cej.2017.06.058.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[155]</w:t>
      </w:r>
      <w:r w:rsidRPr="004A4192">
        <w:rPr>
          <w:rFonts w:ascii="Times New Roman" w:hAnsi="Times New Roman" w:cs="Times New Roman"/>
          <w:noProof/>
          <w:szCs w:val="24"/>
        </w:rPr>
        <w:tab/>
        <w:t>Reetz MT, Zonta  a., Simpelkamp J, Rufinska  a., Tesche B. Characterization of hydrophobic sol-gel materials containing entrapped lipases. J Sol-Gel Sci Technol 1996;7:35–43. doi:10.1007/BF00401881.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[156]</w:t>
      </w:r>
      <w:r w:rsidRPr="004A4192">
        <w:rPr>
          <w:rFonts w:ascii="Times New Roman" w:hAnsi="Times New Roman" w:cs="Times New Roman"/>
          <w:noProof/>
          <w:szCs w:val="24"/>
        </w:rPr>
        <w:tab/>
        <w:t>Ershad-Langroudi A, Mai C, Vigier G, Vassoille R. Hydrophobic hybrid inorganic-organic thin film prepared by sol-gel process for glass protection and strengthening applications. J Appl Polym Sci 1997;65:2387–93. doi:10.1002/(SICI)1097-4628(19970919)65:12&lt;2387::AID-APP11&gt;3.0.CO;2-Z.</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[157]</w:t>
      </w:r>
      <w:r w:rsidRPr="004A4192">
        <w:rPr>
          <w:rFonts w:ascii="Times New Roman" w:hAnsi="Times New Roman" w:cs="Times New Roman"/>
          <w:noProof/>
          <w:szCs w:val="24"/>
        </w:rPr>
        <w:tab/>
        <w:t>Faustini M, Nicole L, Boissière C, Innocenzi P, Sanchez C, Grosso D. Hydrophobic, antireflective, self-cleaning, and antifogging sol-gel coatings: An example of multifunctional nanostructured materials for photovoltaic cells. Chem Mater 2010;22:4406–13. doi:10.1021/cm100937e.</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[158]</w:t>
      </w:r>
      <w:r w:rsidRPr="004A4192">
        <w:rPr>
          <w:rFonts w:ascii="Times New Roman" w:hAnsi="Times New Roman" w:cs="Times New Roman"/>
          <w:noProof/>
          <w:szCs w:val="24"/>
        </w:rPr>
        <w:tab/>
        <w:t>Gill I, Ballesteros A. Bioencapsulation within synthetic polymers (Part 1): sol gel encapsulated biologicals. Trends Biotechnol 2000;18:282–96. doi:10.1016/s0167-7799(00)01457-8.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[159]</w:t>
      </w:r>
      <w:r w:rsidRPr="004A4192">
        <w:rPr>
          <w:rFonts w:ascii="Times New Roman" w:hAnsi="Times New Roman" w:cs="Times New Roman"/>
          <w:noProof/>
          <w:szCs w:val="24"/>
        </w:rPr>
        <w:tab/>
        <w:t>Liu Y, Lu G, Liu J, Han Z, Liu Z. Fabrication of biomimetic hydrophobic films with corrosion resistance on magnesium alloy by immersion process. Appl Surf Sci 2013;264:527–32. doi:10.1016/j.apsusc.2012.10.058.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[160]</w:t>
      </w:r>
      <w:r w:rsidRPr="004A4192">
        <w:rPr>
          <w:rFonts w:ascii="Times New Roman" w:hAnsi="Times New Roman" w:cs="Times New Roman"/>
          <w:noProof/>
          <w:szCs w:val="24"/>
        </w:rPr>
        <w:tab/>
        <w:t>Yin B, Fang L, Hu J, Tang AQ, Wei WH, He J. Preparation and properties of super-hydrophobic coating on magnesium alloy. Appl Surf Sci 2010;257:1666–71. doi:10.1016/j.apsusc.2010.08.119.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[161]</w:t>
      </w:r>
      <w:r w:rsidRPr="004A4192">
        <w:rPr>
          <w:rFonts w:ascii="Times New Roman" w:hAnsi="Times New Roman" w:cs="Times New Roman"/>
          <w:noProof/>
          <w:szCs w:val="24"/>
        </w:rPr>
        <w:tab/>
        <w:t>Wang Y, Wang W, Zhong L, Wang J, Jiang Q, Guo X. Super-hydrophobic surface on pure magnesium substrate by wet chemical method. Appl Surf Sci 2010;256:3837–40. doi:10.1016/j.apsusc.2010.01.037.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[162]</w:t>
      </w:r>
      <w:r w:rsidRPr="004A4192">
        <w:rPr>
          <w:rFonts w:ascii="Times New Roman" w:hAnsi="Times New Roman" w:cs="Times New Roman"/>
          <w:noProof/>
          <w:szCs w:val="24"/>
        </w:rPr>
        <w:tab/>
        <w:t>Wang Z, Li Q, She Z, Chen F, Li L, Zhang X, et al. Facile and fast fabrication of superhydrophobic surface on magnesium alloy. Appl Surf Sci 2013;271:182–92. doi:10.1016/j.apsusc.2013.01.158.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[163]</w:t>
      </w:r>
      <w:r w:rsidRPr="004A4192">
        <w:rPr>
          <w:rFonts w:ascii="Times New Roman" w:hAnsi="Times New Roman" w:cs="Times New Roman"/>
          <w:noProof/>
          <w:szCs w:val="24"/>
        </w:rPr>
        <w:tab/>
        <w:t>Liu Y, Yin X, Zhang J, Wang Y, Han Z, Ren L. Biomimetic hydrophobic surface fabricated by chemical etching method from hierarchically structured magnesium alloy substrate. Appl Surf Sci 2013;280:845–9. doi:10.1016/j.apsusc.2013.05.072.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[164]</w:t>
      </w:r>
      <w:r w:rsidRPr="004A4192">
        <w:rPr>
          <w:rFonts w:ascii="Times New Roman" w:hAnsi="Times New Roman" w:cs="Times New Roman"/>
          <w:noProof/>
          <w:szCs w:val="24"/>
        </w:rPr>
        <w:tab/>
        <w:t>Chen J, Yao B, Li C, Shi G. An improved Hummers method for eco-friendly synthesis of graphene oxide. Carbon N Y 2013;64:225–9. doi:10.1016/j.carbon.2013.07.055.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[165]</w:t>
      </w:r>
      <w:r w:rsidRPr="004A4192">
        <w:rPr>
          <w:rFonts w:ascii="Times New Roman" w:hAnsi="Times New Roman" w:cs="Times New Roman"/>
          <w:noProof/>
          <w:szCs w:val="24"/>
        </w:rPr>
        <w:tab/>
        <w:t>Chen J, Li Y, Huang L, Li C, Shi G. High-yield preparation of graphene oxide from small graphite flakes via an improved Hummers method with a simple purification process. Carbon N Y 2015;81:826–34. doi:10.1016/j.carbon.2014.10.033.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[166]</w:t>
      </w:r>
      <w:r w:rsidRPr="004A4192">
        <w:rPr>
          <w:rFonts w:ascii="Times New Roman" w:hAnsi="Times New Roman" w:cs="Times New Roman"/>
          <w:noProof/>
          <w:szCs w:val="24"/>
        </w:rPr>
        <w:tab/>
        <w:t>Chen T, Zeng B, Liu JL, Dong JH, Liu XQ, Wu Z, et al. High throughput exfoliation of graphene oxide from expanded graphite with assistance of strong oxidant in modified Hummers method. J Phys Conf Ser 2009;188. doi:10.1088/1742-6596/188/1/012051.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[167]</w:t>
      </w:r>
      <w:r w:rsidRPr="004A4192">
        <w:rPr>
          <w:rFonts w:ascii="Times New Roman" w:hAnsi="Times New Roman" w:cs="Times New Roman"/>
          <w:noProof/>
          <w:szCs w:val="24"/>
        </w:rPr>
        <w:tab/>
        <w:t>Cao N, Lyu Q, Li J, Wang Y, Yang B, Szunerits S, et al. Facile synthesis of fluorinated polydopamine/chitosan/reduced graphene oxide composite aerogel for efficient oil/water separation. Chem Eng J 2017;326:17–28. doi:10.1016/j.cej.2017.05.117.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[168]</w:t>
      </w:r>
      <w:r w:rsidRPr="004A4192">
        <w:rPr>
          <w:rFonts w:ascii="Times New Roman" w:hAnsi="Times New Roman" w:cs="Times New Roman"/>
          <w:noProof/>
          <w:szCs w:val="24"/>
        </w:rPr>
        <w:tab/>
        <w:t>Yu H, Zhang B, Bulin C, Li R, Xing R. High-efficient Synthesis of Graphene Oxide Based on Improved Hummers Method. Sci Rep 2016;6:1–7. doi:10.1038/srep36143.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[169]</w:t>
      </w:r>
      <w:r w:rsidRPr="004A4192">
        <w:rPr>
          <w:rFonts w:ascii="Times New Roman" w:hAnsi="Times New Roman" w:cs="Times New Roman"/>
          <w:noProof/>
          <w:szCs w:val="24"/>
        </w:rPr>
        <w:tab/>
        <w:t>Aryal P, Sansom MSP, Tucker SJ. Hydrophobic gating in ion channels. J Mol Biol 2015;427:121–30. doi:10.1016/j.jmb.2014.07.030.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[170]</w:t>
      </w:r>
      <w:r w:rsidRPr="004A4192">
        <w:rPr>
          <w:rFonts w:ascii="Times New Roman" w:hAnsi="Times New Roman" w:cs="Times New Roman"/>
          <w:noProof/>
          <w:szCs w:val="24"/>
        </w:rPr>
        <w:tab/>
        <w:t>Maharbiz MM, Holtz WJ, Howe RT, Keasling JD. Microbioreactor arrays with parametric control for high-throughput experimentation. Biotechnol Bioeng 2004;85:376–81. doi:10.1002/bit.10835.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[171]</w:t>
      </w:r>
      <w:r w:rsidRPr="004A4192">
        <w:rPr>
          <w:rFonts w:ascii="Times New Roman" w:hAnsi="Times New Roman" w:cs="Times New Roman"/>
          <w:noProof/>
          <w:szCs w:val="24"/>
        </w:rPr>
        <w:tab/>
        <w:t>Yebra DM, Kiil S, Dam-Johansen K. Antifouling technology - Past, present and future steps towards efficient and environmentally friendly antifouling coatings. Prog Org Coatings 2004;50:75–104. doi:10.1016/j.porgcoat.2003.06.001.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[172]</w:t>
      </w:r>
      <w:r w:rsidRPr="004A4192">
        <w:rPr>
          <w:rFonts w:ascii="Times New Roman" w:hAnsi="Times New Roman" w:cs="Times New Roman"/>
          <w:noProof/>
          <w:szCs w:val="24"/>
        </w:rPr>
        <w:tab/>
        <w:t>Ishizaki T, Saito N, Takai O. Correlation of Cell Adhesive Behaviors on Superhydrophobic, Superhydrophilic, and Micropatterned Superhydrophobic/Superhydrophilic Surfaces to Their Surface Chemistry. Langmuir 2010;26:8147–54. doi:10.1021/la904447c.</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[173]</w:t>
      </w:r>
      <w:r w:rsidRPr="004A4192">
        <w:rPr>
          <w:rFonts w:ascii="Times New Roman" w:hAnsi="Times New Roman" w:cs="Times New Roman"/>
          <w:noProof/>
          <w:szCs w:val="24"/>
        </w:rPr>
        <w:tab/>
        <w:t>Carman ML, Estes TG, Feinberg AW, Schumacher JF, Wilkerson W, Wilson LH, et al. Engineered antifouling microtopographies – correlating wettability with cell attachment. Biofouling 2006;22:11–21. doi:10.1080/08927010500484854.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[174]</w:t>
      </w:r>
      <w:r w:rsidRPr="004A4192">
        <w:rPr>
          <w:rFonts w:ascii="Times New Roman" w:hAnsi="Times New Roman" w:cs="Times New Roman"/>
          <w:noProof/>
          <w:szCs w:val="24"/>
        </w:rPr>
        <w:tab/>
        <w:t>Baier RE. Surface behaviour of biomaterials: The theta surface for biocompatibility. J Mater Sci Mater Med 2006;17:1057. doi:10.1007/s10856-006-0444-8.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[175]</w:t>
      </w:r>
      <w:r w:rsidRPr="004A4192">
        <w:rPr>
          <w:rFonts w:ascii="Times New Roman" w:hAnsi="Times New Roman" w:cs="Times New Roman"/>
          <w:noProof/>
          <w:szCs w:val="24"/>
        </w:rPr>
        <w:tab/>
        <w:t>Dee KC, Puleo DA, Bizios R. An introduction to tissue-biomaterial interactions. Hoboken, N.J. : Wiley-Liss; 2002.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[176]</w:t>
      </w:r>
      <w:r w:rsidRPr="004A4192">
        <w:rPr>
          <w:rFonts w:ascii="Times New Roman" w:hAnsi="Times New Roman" w:cs="Times New Roman"/>
          <w:noProof/>
          <w:szCs w:val="24"/>
        </w:rPr>
        <w:tab/>
        <w:t>Lee J, Mudawar I. Two-phase flow in high-heat-flux micro-channel heat sink for refrigeration cooling applications: Part I - Pressure drop characteristics. Int J Heat Mass Transf 2005;48:928–40. doi:10.1016/j.ijheatmasstransfer.2004.09.018.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[177]</w:t>
      </w:r>
      <w:r w:rsidRPr="004A4192">
        <w:rPr>
          <w:rFonts w:ascii="Times New Roman" w:hAnsi="Times New Roman" w:cs="Times New Roman"/>
          <w:noProof/>
          <w:szCs w:val="24"/>
        </w:rPr>
        <w:tab/>
        <w:t>Honda H, Wei JJ. Enhanced boiling heat transfer from electronic components by use of surface microstructures. Exp Therm Fluid Sci 2004;28:159–69. doi:https://doi.org/10.1016/S0894-1777(03)00035-9.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[178]</w:t>
      </w:r>
      <w:r w:rsidRPr="004A4192">
        <w:rPr>
          <w:rFonts w:ascii="Times New Roman" w:hAnsi="Times New Roman" w:cs="Times New Roman"/>
          <w:noProof/>
          <w:szCs w:val="24"/>
        </w:rPr>
        <w:tab/>
        <w:t>E. B. Nauman. Chemical Reactor Design, Optimization, and Scaleup. McGraw Hill Professional; 2002.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[179]</w:t>
      </w:r>
      <w:r w:rsidRPr="004A4192">
        <w:rPr>
          <w:rFonts w:ascii="Times New Roman" w:hAnsi="Times New Roman" w:cs="Times New Roman"/>
          <w:noProof/>
          <w:szCs w:val="24"/>
        </w:rPr>
        <w:tab/>
        <w:t>Li C, Wang Z, Wang P-I, Peles Y, Koratkar N, Peterson GP. Nanostructured Copper Interfaces for Enhanced Boiling. Small 2008;4:1084–8. doi:10.1002/smll.200700991.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[180]</w:t>
      </w:r>
      <w:r w:rsidRPr="004A4192">
        <w:rPr>
          <w:rFonts w:ascii="Times New Roman" w:hAnsi="Times New Roman" w:cs="Times New Roman"/>
          <w:noProof/>
          <w:szCs w:val="24"/>
        </w:rPr>
        <w:tab/>
        <w:t>Chen R, Lu M-C, Srinivasan V, Wang Z, Cho HH, Majumdar A. Nanowires for Enhanced Boiling Heat Transfer. Nano Lett 2009;9:548–53. doi:10.1021/nl8026857.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[181]</w:t>
      </w:r>
      <w:r w:rsidRPr="004A4192">
        <w:rPr>
          <w:rFonts w:ascii="Times New Roman" w:hAnsi="Times New Roman" w:cs="Times New Roman"/>
          <w:noProof/>
          <w:szCs w:val="24"/>
        </w:rPr>
        <w:tab/>
        <w:t>Ahn HS, Sinha N, Zhang M, Banerjee D, Fang S, Baughman RH. Pool Boiling Experiments on Multiwalled Carbon Nanotube (MWCNT) Forests. J Heat Transfer 2006;128:1335. doi:10.1115/1.2349511.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[182]</w:t>
      </w:r>
      <w:r w:rsidRPr="004A4192">
        <w:rPr>
          <w:rFonts w:ascii="Times New Roman" w:hAnsi="Times New Roman" w:cs="Times New Roman"/>
          <w:noProof/>
          <w:szCs w:val="24"/>
        </w:rPr>
        <w:tab/>
        <w:t>Betz AR, Xu J, Qiu H, Attinger D. Do surfaces with mixed hydrophilic and hydrophobic areas enhance pool boiling? Appl Phys Lett 2010;97:14–6. doi:10.1063/1.3485057.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[183]</w:t>
      </w:r>
      <w:r w:rsidRPr="004A4192">
        <w:rPr>
          <w:rFonts w:ascii="Times New Roman" w:hAnsi="Times New Roman" w:cs="Times New Roman"/>
          <w:noProof/>
          <w:szCs w:val="24"/>
        </w:rPr>
        <w:tab/>
        <w:t>Hegemann D, Brunner H, Oehr C. Plasma treatment of polymers for surface and adhesion improvement. Nucl Instruments Methods Phys Res Sect B Beam Interact with Mater Atoms 2003;208:281–6. doi:https://doi.org/10.1016/S0168-583X(03)00644-X.</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[184]</w:t>
      </w:r>
      <w:r w:rsidRPr="004A4192">
        <w:rPr>
          <w:rFonts w:ascii="Times New Roman" w:hAnsi="Times New Roman" w:cs="Times New Roman"/>
          <w:noProof/>
          <w:szCs w:val="24"/>
        </w:rPr>
        <w:tab/>
        <w:t>Y. Im, Y. Joshi, C. Dietz SL. Enhanced boiling of a dielectric liquid on copper nanowire surfaces. Int J Micro-Nano Scale Transp 2010;1:79–96.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[185]</w:t>
      </w:r>
      <w:r w:rsidRPr="004A4192">
        <w:rPr>
          <w:rFonts w:ascii="Times New Roman" w:hAnsi="Times New Roman" w:cs="Times New Roman"/>
          <w:noProof/>
          <w:szCs w:val="24"/>
        </w:rPr>
        <w:tab/>
        <w:t>Wyman P. HYDROPHILIC COATINGS FOR BIOMEDICAL DEVICES : 2010.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[186]</w:t>
      </w:r>
      <w:r w:rsidRPr="004A4192">
        <w:rPr>
          <w:rFonts w:ascii="Times New Roman" w:hAnsi="Times New Roman" w:cs="Times New Roman"/>
          <w:noProof/>
          <w:szCs w:val="24"/>
        </w:rPr>
        <w:tab/>
        <w:t>Shirafkan A, Woodward EG, Port MJA, Hull CC. Surface wettability and hydrophilicity of soft contact lens materials, before and after wear. Ophthalmic Physiol Opt 1995;15:529–32. doi:10.1016/0275-5408(95)00069-P.</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[187]</w:t>
      </w:r>
      <w:r w:rsidRPr="004A4192">
        <w:rPr>
          <w:rFonts w:ascii="Times New Roman" w:hAnsi="Times New Roman" w:cs="Times New Roman"/>
          <w:noProof/>
          <w:szCs w:val="24"/>
        </w:rPr>
        <w:tab/>
        <w:t>Guillon M, Styles E, Guillon JP, Maissa C. Preocular tear film characteristics of nonwearers and soft contact lens wearers. Optom Vis Sci 1997;74:273–9.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[188]</w:t>
      </w:r>
      <w:r w:rsidRPr="004A4192">
        <w:rPr>
          <w:rFonts w:ascii="Times New Roman" w:hAnsi="Times New Roman" w:cs="Times New Roman"/>
          <w:noProof/>
          <w:szCs w:val="24"/>
        </w:rPr>
        <w:tab/>
        <w:t>Hasuda H, Kwon OH, Kang I-K, Ito Y. Synthesis of photoreactive pullulan for surface modification. Biomaterials 2005;26:2401–6. doi:https://doi.org/10.1016/j.biomaterials.2004.07.065.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[189]</w:t>
      </w:r>
      <w:r w:rsidRPr="004A4192">
        <w:rPr>
          <w:rFonts w:ascii="Times New Roman" w:hAnsi="Times New Roman" w:cs="Times New Roman"/>
          <w:noProof/>
          <w:szCs w:val="24"/>
        </w:rPr>
        <w:tab/>
        <w:t>Thissen H, Gengenbach T, du Toit R, Sweeney DF, Kingshott P, Griesser HJ, et al. Clinical observations of biofouling on PEO coated silicone hydrogel contact lenses. Biomaterials 2010;31:5510–9. doi:https://doi.org/10.1016/j.biomaterials.2010.03.040.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[190]</w:t>
      </w:r>
      <w:r w:rsidRPr="004A4192">
        <w:rPr>
          <w:rFonts w:ascii="Times New Roman" w:hAnsi="Times New Roman" w:cs="Times New Roman"/>
          <w:noProof/>
          <w:szCs w:val="24"/>
        </w:rPr>
        <w:tab/>
        <w:t>Cole MA, Voelcker NH, Thissen H, Griesser HJ. Stimuli-responsive interfaces and systems for the control of protein–surface and cell–surface interactions. Biomaterials 2009;30:1827–50. doi:https://doi.org/10.1016/j.biomaterials.2008.12.026.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[191]</w:t>
      </w:r>
      <w:r w:rsidRPr="004A4192">
        <w:rPr>
          <w:rFonts w:ascii="Times New Roman" w:hAnsi="Times New Roman" w:cs="Times New Roman"/>
          <w:noProof/>
          <w:szCs w:val="24"/>
        </w:rPr>
        <w:tab/>
        <w:t>Iwata R, Suk-In P, Hoven VP, Takahara A, Akiyoshi K, Iwasaki Y. Control of Nanobiointerfaces Generated from Well-Defined Biomimetic Polymer Brushes for Protein and Cell Manipulations. Biomacromolecules 2004;5:2308–14. doi:10.1021/bm049613k.</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[192]</w:t>
      </w:r>
      <w:r w:rsidRPr="004A4192">
        <w:rPr>
          <w:rFonts w:ascii="Times New Roman" w:hAnsi="Times New Roman" w:cs="Times New Roman"/>
          <w:noProof/>
          <w:szCs w:val="24"/>
        </w:rPr>
        <w:tab/>
        <w:t>Hao T, Ma X, Lan Z, Li N, Zhao Y, Ma H. Effects of hydrophilic surface on heat transfer performance and oscillating motion for an oscillating heat pipe. Int J Heat Mass Transf 2014;72:50–65. doi:https://doi.org/10.1016/j.ijheatmasstransfer.2014.01.007.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[193]</w:t>
      </w:r>
      <w:r w:rsidRPr="004A4192">
        <w:rPr>
          <w:rFonts w:ascii="Times New Roman" w:hAnsi="Times New Roman" w:cs="Times New Roman"/>
          <w:noProof/>
          <w:szCs w:val="24"/>
        </w:rPr>
        <w:tab/>
        <w:t>Thomas Scientific 1992;64:552 A-552 A. doi:10.1021/ac00034a700.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[194]</w:t>
      </w:r>
      <w:r w:rsidRPr="004A4192">
        <w:rPr>
          <w:rFonts w:ascii="Times New Roman" w:hAnsi="Times New Roman" w:cs="Times New Roman"/>
          <w:noProof/>
          <w:szCs w:val="24"/>
        </w:rPr>
        <w:tab/>
        <w:t>Wang R, Hashimoto K, Fujishima A, Chikuni M, Kojima E, Kitamura A, et al. Light-induced amphiphilic surfaces. Nature 1997;388:431.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[195]</w:t>
      </w:r>
      <w:r w:rsidRPr="004A4192">
        <w:rPr>
          <w:rFonts w:ascii="Times New Roman" w:hAnsi="Times New Roman" w:cs="Times New Roman"/>
          <w:noProof/>
          <w:szCs w:val="24"/>
        </w:rPr>
        <w:tab/>
        <w:t>Fujishima A, Rao TN, Tryk DA. Titanium dioxide photocatalysis. J Photochem Photobiol C Photochem Rev 2000;1:1–21. doi:https://doi.org/10.1016/S1389-5567(00)00002-2.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[196]</w:t>
      </w:r>
      <w:r w:rsidRPr="004A4192">
        <w:rPr>
          <w:rFonts w:ascii="Times New Roman" w:hAnsi="Times New Roman" w:cs="Times New Roman"/>
          <w:noProof/>
          <w:szCs w:val="24"/>
        </w:rPr>
        <w:tab/>
        <w:t>Fujishima A, Rao TN, Tryk DA. TiO2 photocatalysts and diamond electrodes. Electrochim Acta 2000;45:4683–90. doi:https://doi.org/10.1016/S0013-4686(00)00620-4.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[197]</w:t>
      </w:r>
      <w:r w:rsidRPr="004A4192">
        <w:rPr>
          <w:rFonts w:ascii="Times New Roman" w:hAnsi="Times New Roman" w:cs="Times New Roman"/>
          <w:noProof/>
          <w:szCs w:val="24"/>
        </w:rPr>
        <w:tab/>
        <w:t>Liu R, Dangwal S, Shaik I, Aichele C, Kim S-J. Hydrophilicity-controlled MFI-type zeolite-coated mesh for oil/water separation. Sep Purif Technol 2018;195:163–9. doi:https://doi.org/10.1016/j.seppur.2017.11.064.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[198]</w:t>
      </w:r>
      <w:r w:rsidRPr="004A4192">
        <w:rPr>
          <w:rFonts w:ascii="Times New Roman" w:hAnsi="Times New Roman" w:cs="Times New Roman"/>
          <w:noProof/>
          <w:szCs w:val="24"/>
        </w:rPr>
        <w:tab/>
        <w:t>Tang F, Yu QW, Yuan BF, Feng YQ. Hydrophilic materials in sample pretreatment. TrAC - Trends Anal Chem 2017;86:172–84. doi:10.1016/j.trac.2016.10.007.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[199]</w:t>
      </w:r>
      <w:r w:rsidRPr="004A4192">
        <w:rPr>
          <w:rFonts w:ascii="Times New Roman" w:hAnsi="Times New Roman" w:cs="Times New Roman"/>
          <w:noProof/>
          <w:szCs w:val="24"/>
        </w:rPr>
        <w:tab/>
        <w:t>Filho CMC, Matias T, Durães L, Valente AJM. Efficient simultaneous removal of petroleum hydrocarbon pollutants by a hydrophobic silica aerogel-like material. Colloids Surfaces A Physicochem Eng Asp 2017;520:550–60. doi:10.1016/j.colsurfa.2017.02.018.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[200]</w:t>
      </w:r>
      <w:r w:rsidRPr="004A4192">
        <w:rPr>
          <w:rFonts w:ascii="Times New Roman" w:hAnsi="Times New Roman" w:cs="Times New Roman"/>
          <w:noProof/>
          <w:szCs w:val="24"/>
        </w:rPr>
        <w:tab/>
        <w:t>Xiao Z, Zhang M, Fan W, Qian Y, Yang Z, Xu B, et al. Highly efficient oil/water separation and trace organic contaminants removal based on superhydrophobic conjugated microporous polymer coated devices. Chem Eng J 2017;326:640–6. doi:10.1016/j.cej.2017.06.023.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[201]</w:t>
      </w:r>
      <w:r w:rsidRPr="004A4192">
        <w:rPr>
          <w:rFonts w:ascii="Times New Roman" w:hAnsi="Times New Roman" w:cs="Times New Roman"/>
          <w:noProof/>
          <w:szCs w:val="24"/>
        </w:rPr>
        <w:tab/>
        <w:t>Chaudhary JP, Vadodariya N, Nataraj SK, Meena R. Chitosan-Based Aerogel Membrane for Robust Oil-in-Water Emulsion Separation. ACS Appl Mater Interfaces 2015;7:24957–62. doi:10.1021/acsami.5b08705.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[202]</w:t>
      </w:r>
      <w:r w:rsidRPr="004A4192">
        <w:rPr>
          <w:rFonts w:ascii="Times New Roman" w:hAnsi="Times New Roman" w:cs="Times New Roman"/>
          <w:noProof/>
          <w:szCs w:val="24"/>
        </w:rPr>
        <w:tab/>
        <w:t>Su C, Yang H, Song S, Lu B, Chen R. A magnetic superhydrophilic/oleophobic sponge for continuous oil-water separation. Chem Eng J 2017;309:366–73. doi:10.1016/j.cej.2016.10.082.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[203]</w:t>
      </w:r>
      <w:r w:rsidRPr="004A4192">
        <w:rPr>
          <w:rFonts w:ascii="Times New Roman" w:hAnsi="Times New Roman" w:cs="Times New Roman"/>
          <w:noProof/>
          <w:szCs w:val="24"/>
        </w:rPr>
        <w:tab/>
        <w:t>Zhou S, Hao G, Zhou X, Jiang W, Wang T, Zhang N, et al. One-pot synthesis of robust superhydrophobic, functionalized graphene/polyurethane sponge for effective continuous oil-water separation. Chem Eng J 2016;302:155–62. doi:10.1016/j.cej.2016.05.051.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[204]</w:t>
      </w:r>
      <w:r w:rsidRPr="004A4192">
        <w:rPr>
          <w:rFonts w:ascii="Times New Roman" w:hAnsi="Times New Roman" w:cs="Times New Roman"/>
          <w:noProof/>
          <w:szCs w:val="24"/>
        </w:rPr>
        <w:tab/>
        <w:t>Cao N, Yang B, Barras A, Szunerits S, Boukherroub R. Polyurethane sponge functionalized with superhydrophobic nanodiamond particles for efficient oil/water separation. Chem Eng J 2017;307:319–25. doi:10.1016/j.cej.2016.08.105.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[205]</w:t>
      </w:r>
      <w:r w:rsidRPr="004A4192">
        <w:rPr>
          <w:rFonts w:ascii="Times New Roman" w:hAnsi="Times New Roman" w:cs="Times New Roman"/>
          <w:noProof/>
          <w:szCs w:val="24"/>
        </w:rPr>
        <w:tab/>
        <w:t>Zhang L, Li H, Lai X, Su X, Liang T, Zeng X. Thiolated graphene-based superhydrophobic sponges for oil-water separation. Chem Eng J 2017;316:736–43. doi:10.1016/j.cej.2017.02.030.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[206]</w:t>
      </w:r>
      <w:r w:rsidRPr="004A4192">
        <w:rPr>
          <w:rFonts w:ascii="Times New Roman" w:hAnsi="Times New Roman" w:cs="Times New Roman"/>
          <w:noProof/>
          <w:szCs w:val="24"/>
        </w:rPr>
        <w:tab/>
        <w:t>European commission. Plastic Waste in the Environment. Sci Environ Policy 2011:1–37. doi:KH-31-13-768-EN-N.</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[207]</w:t>
      </w:r>
      <w:r w:rsidRPr="004A4192">
        <w:rPr>
          <w:rFonts w:ascii="Times New Roman" w:hAnsi="Times New Roman" w:cs="Times New Roman"/>
          <w:noProof/>
          <w:szCs w:val="24"/>
        </w:rPr>
        <w:tab/>
        <w:t>Schoukens G, Breen C, Giacinti Baschetti M, Elegir G, Vähä-Nissi M, Liu Q, et al. Complex Packaging Structures Based on Wood Derived Products: Actual and Future Possibilities for 1-Way Food Packages. J Mater Sci Res 2014;3:58–67. doi:10.5539/jmsr.v3n4p58.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[208]</w:t>
      </w:r>
      <w:r w:rsidRPr="004A4192">
        <w:rPr>
          <w:rFonts w:ascii="Times New Roman" w:hAnsi="Times New Roman" w:cs="Times New Roman"/>
          <w:noProof/>
          <w:szCs w:val="24"/>
        </w:rPr>
        <w:tab/>
        <w:t>Robertson GL. Food Packaging: Principles and Practice. vol. 32. 2006. doi:10.1177/0340035206070163.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[209]</w:t>
      </w:r>
      <w:r w:rsidRPr="004A4192">
        <w:rPr>
          <w:rFonts w:ascii="Times New Roman" w:hAnsi="Times New Roman" w:cs="Times New Roman"/>
          <w:noProof/>
          <w:szCs w:val="24"/>
        </w:rPr>
        <w:tab/>
        <w:t>Pankaj SK, Bueno-Ferrer C, Misra NN, Milosavljević V, O’Donnell CP, Bourke P, et al. Applications of cold plasma technology in food packaging. Trends Food Sci Technol 2014;35:5–17. doi:10.1016/j.tifs.2013.10.009.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[210]</w:t>
      </w:r>
      <w:r w:rsidRPr="004A4192">
        <w:rPr>
          <w:rFonts w:ascii="Times New Roman" w:hAnsi="Times New Roman" w:cs="Times New Roman"/>
          <w:noProof/>
          <w:szCs w:val="24"/>
        </w:rPr>
        <w:tab/>
        <w:t>Echegoyen Y, Fabra MJ, Castro-Mayorga JL, Cherpinski A, Lagaron JM. High throughput electro-hydrodynamic processing in food encapsulation and food packaging applications: Viewpoint. Trends Food Sci Technol 2017;60:71–9. doi:10.1016/j.tifs.2016.10.019.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[211]</w:t>
      </w:r>
      <w:r w:rsidRPr="004A4192">
        <w:rPr>
          <w:rFonts w:ascii="Times New Roman" w:hAnsi="Times New Roman" w:cs="Times New Roman"/>
          <w:noProof/>
          <w:szCs w:val="24"/>
        </w:rPr>
        <w:tab/>
        <w:t>Hottle TA, Bilec MM, Landis AE. Sustainability assessments of bio-based polymers. Polym Degrad Stab 2013;98:1898–907. doi:10.1016/j.polymdegradstab.2013.06.016.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[212]</w:t>
      </w:r>
      <w:r w:rsidRPr="004A4192">
        <w:rPr>
          <w:rFonts w:ascii="Times New Roman" w:hAnsi="Times New Roman" w:cs="Times New Roman"/>
          <w:noProof/>
          <w:szCs w:val="24"/>
        </w:rPr>
        <w:tab/>
        <w:t>Raquez JM, Deléglise M, Lacrampe MF, Krawczak P. Thermosetting (bio)materials derived from renewable resources: A critical review. Prog Polym Sci 2010;35:487–509. doi:10.1016/j.progpolymsci.2010.01.001.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[213]</w:t>
      </w:r>
      <w:r w:rsidRPr="004A4192">
        <w:rPr>
          <w:rFonts w:ascii="Times New Roman" w:hAnsi="Times New Roman" w:cs="Times New Roman"/>
          <w:noProof/>
          <w:szCs w:val="24"/>
        </w:rPr>
        <w:tab/>
        <w:t>Fredon E, Granet R, Zerrouki R, Krausz P, Saulnier L, Thibault JF, et al. Hydrophobic films from maize bran hemicelluloses. Carbohydr Polym 2002;49:1–12. doi:10.1016/S0144-8617(01)00312-5.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[214]</w:t>
      </w:r>
      <w:r w:rsidRPr="004A4192">
        <w:rPr>
          <w:rFonts w:ascii="Times New Roman" w:hAnsi="Times New Roman" w:cs="Times New Roman"/>
          <w:noProof/>
          <w:szCs w:val="24"/>
        </w:rPr>
        <w:tab/>
        <w:t>Blossey R. Self-cleaning surfaces - Virtual realities. Nat Mater 2003;2:301–6. doi:10.1038/nmat856.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[215]</w:t>
      </w:r>
      <w:r w:rsidRPr="004A4192">
        <w:rPr>
          <w:rFonts w:ascii="Times New Roman" w:hAnsi="Times New Roman" w:cs="Times New Roman"/>
          <w:noProof/>
          <w:szCs w:val="24"/>
        </w:rPr>
        <w:tab/>
        <w:t>Jouhara H, Nannou TK, Anguilano L, Ghazal H, Spencer N. Heat pipe based municipal waste treatment unit for home energy recovery. Energy 2017. doi:10.1016/j.energy.2017.02.044.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[216]</w:t>
      </w:r>
      <w:r w:rsidRPr="004A4192">
        <w:rPr>
          <w:rFonts w:ascii="Times New Roman" w:hAnsi="Times New Roman" w:cs="Times New Roman"/>
          <w:noProof/>
          <w:szCs w:val="24"/>
        </w:rPr>
        <w:tab/>
        <w:t>Liu L, Jacobi AM. Air-Side Surface Wettability Effects on the Performance of Slit-Fin-and-Tube Heat Exchangers Operating Under Wet-Surface Conditions. J Heat Transfer 2009;131:51802. doi:10.1115/1.2994722.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[217]</w:t>
      </w:r>
      <w:r w:rsidRPr="004A4192">
        <w:rPr>
          <w:rFonts w:ascii="Times New Roman" w:hAnsi="Times New Roman" w:cs="Times New Roman"/>
          <w:noProof/>
          <w:szCs w:val="24"/>
        </w:rPr>
        <w:tab/>
        <w:t>Sommers AD, Yu R, Okamoto NC, Upadhyayula K. Condensate drainage performance of a plain fin-and-tube heat exchanger constructed from anisotropic micro-grooved fins. Int J Refrig 2012;35:1766–78. doi:10.1016/j.ijrefrig.2012.05.006.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[218]</w:t>
      </w:r>
      <w:r w:rsidRPr="004A4192">
        <w:rPr>
          <w:rFonts w:ascii="Times New Roman" w:hAnsi="Times New Roman" w:cs="Times New Roman"/>
          <w:noProof/>
          <w:szCs w:val="24"/>
        </w:rPr>
        <w:tab/>
        <w:t>Sun L, Zhao Q, Xiang J, Shi J, Wang L, Hu S, et al. Adsorption of NO and NH3 over CuO/γ-Al2O3 catalyst by DRIFTS. Huagong Xuebao/CIESC J 2009;60:444–9. doi:10.1007/s11771.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[219]</w:t>
      </w:r>
      <w:r w:rsidRPr="004A4192">
        <w:rPr>
          <w:rFonts w:ascii="Times New Roman" w:hAnsi="Times New Roman" w:cs="Times New Roman"/>
          <w:noProof/>
          <w:szCs w:val="24"/>
        </w:rPr>
        <w:tab/>
        <w:t>Hakkaki-Fard A, Aidoun Z, Ouzzane M. Applying refrigerant mixtures with thermal glide in cold climate air-source heat pumps. Appl Therm Eng 2014;62:714–22. doi:10.1016/j.applthermaleng.2013.10.033.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[220]</w:t>
      </w:r>
      <w:r w:rsidRPr="004A4192">
        <w:rPr>
          <w:rFonts w:ascii="Times New Roman" w:hAnsi="Times New Roman" w:cs="Times New Roman"/>
          <w:noProof/>
          <w:szCs w:val="24"/>
        </w:rPr>
        <w:tab/>
        <w:t>Jo H, Ahn HS, Kang S, Kim MH. A study of nucleate boiling heat transfer on hydrophilic, hydrophobic and heterogeneous wetting surfaces. Int J Heat Mass Transf 2011;54:5643–52. doi:10.1016/j.ijheatmasstransfer.2011.06.001.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[221]</w:t>
      </w:r>
      <w:r w:rsidRPr="004A4192">
        <w:rPr>
          <w:rFonts w:ascii="Times New Roman" w:hAnsi="Times New Roman" w:cs="Times New Roman"/>
          <w:noProof/>
          <w:szCs w:val="24"/>
        </w:rPr>
        <w:tab/>
        <w:t>Ding Y, Alias H, Wen D, Williams RA. Heat transfer of aqueous suspensions of carbon nanotubes (CNT nanofluids). Int J Heat Mass Transf 2006;49:240–50. doi:10.1016/j.ijheatmasstransfer.2005.07.009.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[222]</w:t>
      </w:r>
      <w:r w:rsidRPr="004A4192">
        <w:rPr>
          <w:rFonts w:ascii="Times New Roman" w:hAnsi="Times New Roman" w:cs="Times New Roman"/>
          <w:noProof/>
          <w:szCs w:val="24"/>
        </w:rPr>
        <w:tab/>
        <w:t>Hsieh S-S, Lin C-Y. Convective heat transfer in liquid microchannels with hydrophobic and hydrophilic surfaces. Int J Heat Mass Transf 2009;52:260–70. doi:10.1016/j.ijheatmasstransfer.2008.05.021.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[223]</w:t>
      </w:r>
      <w:r w:rsidRPr="004A4192">
        <w:rPr>
          <w:rFonts w:ascii="Times New Roman" w:hAnsi="Times New Roman" w:cs="Times New Roman"/>
          <w:noProof/>
          <w:szCs w:val="24"/>
        </w:rPr>
        <w:tab/>
        <w:t>Derby MM, Chatterjee A, Peles Y, Jensen MK. Flow condensation heat transfer enhancement in a mini-channel with hydrophobic and hydrophilic patterns. Int J Heat Mass Transf 2014;68:151–60. doi:10.1016/j.ijheatmasstransfer.2013.09.024.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[224]</w:t>
      </w:r>
      <w:r w:rsidRPr="004A4192">
        <w:rPr>
          <w:rFonts w:ascii="Times New Roman" w:hAnsi="Times New Roman" w:cs="Times New Roman"/>
          <w:noProof/>
          <w:szCs w:val="24"/>
        </w:rPr>
        <w:tab/>
        <w:t>Ge Z, Cahill DG, Braun P V. Thermal conductance of hydrophilic and hydrophobic interfaces. Phys Rev Lett 2006;96. doi:10.1103/PhysRevLett.96.186101.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[225]</w:t>
      </w:r>
      <w:r w:rsidRPr="004A4192">
        <w:rPr>
          <w:rFonts w:ascii="Times New Roman" w:hAnsi="Times New Roman" w:cs="Times New Roman"/>
          <w:noProof/>
          <w:szCs w:val="24"/>
        </w:rPr>
        <w:tab/>
        <w:t>Chu K, Enright R, Wang EN, Chu K, Enright R, Wang EN. Structured surfaces for enhanced pool boiling heat transfer Structured surfaces for enhanced pool boiling heat transfer 2013;241603:10–4. doi:10.1063/1.4724190.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[226]</w:t>
      </w:r>
      <w:r w:rsidRPr="004A4192">
        <w:rPr>
          <w:rFonts w:ascii="Times New Roman" w:hAnsi="Times New Roman" w:cs="Times New Roman"/>
          <w:noProof/>
          <w:szCs w:val="24"/>
        </w:rPr>
        <w:tab/>
        <w:t>Chou Y-I, Siao Z-Y, Chen Y-F, Sung L-Y, Yang W-M, Wang C-C. Water permeation analysis on gas diffusion layers of proton exchange membrane fuel cells for Teflon-coating annotation. J Power Sources 2010;195:536–40. doi:10.1016/j.jpowsour.2009.07.049.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[227]</w:t>
      </w:r>
      <w:r w:rsidRPr="004A4192">
        <w:rPr>
          <w:rFonts w:ascii="Times New Roman" w:hAnsi="Times New Roman" w:cs="Times New Roman"/>
          <w:noProof/>
          <w:szCs w:val="24"/>
        </w:rPr>
        <w:tab/>
        <w:t>Sarkar DK, Farzaneh M, Paynter RW. Superhydrophobic properties of ultrathin rf-sputtered Teflon films coated etched aluminum surfaces. Mater Lett 2008;62:1226–9. doi:10.1016/j.matlet.2007.08.051.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[228]</w:t>
      </w:r>
      <w:r w:rsidRPr="004A4192">
        <w:rPr>
          <w:rFonts w:ascii="Times New Roman" w:hAnsi="Times New Roman" w:cs="Times New Roman"/>
          <w:noProof/>
          <w:szCs w:val="24"/>
        </w:rPr>
        <w:tab/>
        <w:t>Michaelides A, Morgenstern K. Ice nanoclusters at hydrophobic metal surfaces. Nat Mater 2007;6:597–601. doi:10.1038/nmat1940.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[229]</w:t>
      </w:r>
      <w:r w:rsidRPr="004A4192">
        <w:rPr>
          <w:rFonts w:ascii="Times New Roman" w:hAnsi="Times New Roman" w:cs="Times New Roman"/>
          <w:noProof/>
          <w:szCs w:val="24"/>
        </w:rPr>
        <w:tab/>
        <w:t>Wang P, Zhang D, Qiu R, Wan Y, Wu J. Green approach to fabrication of a super-hydrophobic film on copper and the consequent corrosion resistance. Corros Sci 2014;80:366–73. doi:10.1016/j.corsci.2013.11.055.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[230]</w:t>
      </w:r>
      <w:r w:rsidRPr="004A4192">
        <w:rPr>
          <w:rFonts w:ascii="Times New Roman" w:hAnsi="Times New Roman" w:cs="Times New Roman"/>
          <w:noProof/>
          <w:szCs w:val="24"/>
        </w:rPr>
        <w:tab/>
        <w:t>Wang P, Zhang D, Qiu R, Wu J. Super-hydrophobic metal-complex film fabricated electrochemically on copper as a barrier to corrosive medium. Corros Sci 2014;83:317–26. doi:10.1016/j.corsci.2014.02.028.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[231]</w:t>
      </w:r>
      <w:r w:rsidRPr="004A4192">
        <w:rPr>
          <w:rFonts w:ascii="Times New Roman" w:hAnsi="Times New Roman" w:cs="Times New Roman"/>
          <w:noProof/>
          <w:szCs w:val="24"/>
        </w:rPr>
        <w:tab/>
        <w:t xml:space="preserve">Wang P, Qiu R, Zhang D, Lin Z, Hou B. Fabricated super-hydrophobic film with </w:t>
      </w:r>
      <w:r w:rsidRPr="004A4192">
        <w:rPr>
          <w:rFonts w:ascii="Times New Roman" w:hAnsi="Times New Roman" w:cs="Times New Roman"/>
          <w:noProof/>
          <w:szCs w:val="24"/>
        </w:rPr>
        <w:lastRenderedPageBreak/>
        <w:t>potentiostatic electrolysis method on copper for corrosion protection. Electrochim Acta 2010;56:517–22. doi:10.1016/j.electacta.2010.09.017.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[232]</w:t>
      </w:r>
      <w:r w:rsidRPr="004A4192">
        <w:rPr>
          <w:rFonts w:ascii="Times New Roman" w:hAnsi="Times New Roman" w:cs="Times New Roman"/>
          <w:noProof/>
          <w:szCs w:val="24"/>
        </w:rPr>
        <w:tab/>
        <w:t>Cho I, Kim BJ, Ryu SW, Cho JH, Cho J. Transistor memory devices with large memory windows, using multi-stacking of densely packed, hydrophobic charge trapping metal nanoparticle array. Nanotechnology 2014;25. doi:10.1088/0957-4484/25/50/505604.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[233]</w:t>
      </w:r>
      <w:r w:rsidRPr="004A4192">
        <w:rPr>
          <w:rFonts w:ascii="Times New Roman" w:hAnsi="Times New Roman" w:cs="Times New Roman"/>
          <w:noProof/>
          <w:szCs w:val="24"/>
        </w:rPr>
        <w:tab/>
        <w:t>Padial NM, Quartapelle Procopio E, Montoro C, López E, Oltra JE, Colombo V, et al. Highly hydrophobic isoreticular porous metal-organic frameworks for the capture of harmful volatile organic compounds. Angew Chemie - Int Ed 2013;52:8290–4. doi:10.1002/anie.201303484.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[234]</w:t>
      </w:r>
      <w:r w:rsidRPr="004A4192">
        <w:rPr>
          <w:rFonts w:ascii="Times New Roman" w:hAnsi="Times New Roman" w:cs="Times New Roman"/>
          <w:noProof/>
          <w:szCs w:val="24"/>
        </w:rPr>
        <w:tab/>
        <w:t>Bernaudat F, Bülow L. Combined hydrophobic-metal binding fusion tags for applications in aqueous two-phase partitioning. Protein Expr Purif 2006;46:438–45. doi:10.1016/j.pep.2005.09.026.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[235]</w:t>
      </w:r>
      <w:r w:rsidRPr="004A4192">
        <w:rPr>
          <w:rFonts w:ascii="Times New Roman" w:hAnsi="Times New Roman" w:cs="Times New Roman"/>
          <w:noProof/>
          <w:szCs w:val="24"/>
        </w:rPr>
        <w:tab/>
        <w:t>Liu Y, Tang J, Wang R, Lu H, Li L, Kong Y, et al. Artificial lotus leaf structures from assembling carbon nanotubes and their applications in hydrophobic textiles. J Mater Chem 2007;17:1071–8. doi:10.1039/B613914K.</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[236]</w:t>
      </w:r>
      <w:r w:rsidRPr="004A4192">
        <w:rPr>
          <w:rFonts w:ascii="Times New Roman" w:hAnsi="Times New Roman" w:cs="Times New Roman"/>
          <w:noProof/>
          <w:szCs w:val="24"/>
        </w:rPr>
        <w:tab/>
        <w:t>Crep protect 2018.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[237]</w:t>
      </w:r>
      <w:r w:rsidRPr="004A4192">
        <w:rPr>
          <w:rFonts w:ascii="Times New Roman" w:hAnsi="Times New Roman" w:cs="Times New Roman"/>
          <w:noProof/>
          <w:szCs w:val="24"/>
        </w:rPr>
        <w:tab/>
        <w:t>Zimmermann J, Reifler FA, Fortunato G, Gerhardt LC, Seeger S. A simple, one-step approach to durable and robust superhydrophobic textiles. Adv Funct Mater 2008;18:3662–9. doi:10.1002/adfm.200800755.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[238]</w:t>
      </w:r>
      <w:r w:rsidRPr="004A4192">
        <w:rPr>
          <w:rFonts w:ascii="Times New Roman" w:hAnsi="Times New Roman" w:cs="Times New Roman"/>
          <w:noProof/>
          <w:szCs w:val="24"/>
        </w:rPr>
        <w:tab/>
        <w:t>Mahltig B, Audenaert F, Böttcher H. Hydrophobic silica sol coatings on textiles-the influence of solvent and sol concentration. J Sol-Gel Sci Technol 2005;34:103–9. doi:10.1007/s10971-005-1321-5.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[239]</w:t>
      </w:r>
      <w:r w:rsidRPr="004A4192">
        <w:rPr>
          <w:rFonts w:ascii="Times New Roman" w:hAnsi="Times New Roman" w:cs="Times New Roman"/>
          <w:noProof/>
          <w:szCs w:val="24"/>
        </w:rPr>
        <w:tab/>
        <w:t>Mahltig B, Böttcher H. Modified silica sol coatings for water-repellent textiles. J Sol-Gel Sci Technol 2003;27:43–52. doi:10.1023/A:1022627926243.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[240]</w:t>
      </w:r>
      <w:r w:rsidRPr="004A4192">
        <w:rPr>
          <w:rFonts w:ascii="Times New Roman" w:hAnsi="Times New Roman" w:cs="Times New Roman"/>
          <w:noProof/>
          <w:szCs w:val="24"/>
        </w:rPr>
        <w:tab/>
        <w:t>Yu M, Gu G, Meng WD, Qing FL. Superhydrophobic cotton fabric coating based on a complex layer of silica nanoparticles and perfluorooctylated quaternary ammonium silane coupling agent. Appl Surf Sci 2007;253:3669–73. doi:10.1016/j.apsusc.2006.07.086.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[241]</w:t>
      </w:r>
      <w:r w:rsidRPr="004A4192">
        <w:rPr>
          <w:rFonts w:ascii="Times New Roman" w:hAnsi="Times New Roman" w:cs="Times New Roman"/>
          <w:noProof/>
          <w:szCs w:val="24"/>
        </w:rPr>
        <w:tab/>
        <w:t>Joshi M, Bhattacharyya A, Agarwal N, Parmar S. Nanostructured coatings for super hydrophobic textiles. Bull Mater Sci 2012;35:933–8. doi:10.1007/s12034-012-0391-6.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[242]</w:t>
      </w:r>
      <w:r w:rsidRPr="004A4192">
        <w:rPr>
          <w:rFonts w:ascii="Times New Roman" w:hAnsi="Times New Roman" w:cs="Times New Roman"/>
          <w:noProof/>
          <w:szCs w:val="24"/>
        </w:rPr>
        <w:tab/>
        <w:t>Su C, Li J. The friction property of super-hydrophobic cotton textiles. Appl Surf Sci 2010;256:4220–5. doi:10.1016/j.apsusc.2010.02.006.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[243]</w:t>
      </w:r>
      <w:r w:rsidRPr="004A4192">
        <w:rPr>
          <w:rFonts w:ascii="Times New Roman" w:hAnsi="Times New Roman" w:cs="Times New Roman"/>
          <w:noProof/>
          <w:szCs w:val="24"/>
        </w:rPr>
        <w:tab/>
        <w:t>Caschera D, Cortese B, Mezzi A, Brucale M, Ingo GM, Gigli G, et al. Ultra Hydrophobic/Superhydrophilic Modi fi ed Cotton Textiles through Functionalized Diamond-Like Carbon Coatings for Self- Cleaning Applications 2013.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[244]</w:t>
      </w:r>
      <w:r w:rsidRPr="004A4192">
        <w:rPr>
          <w:rFonts w:ascii="Times New Roman" w:hAnsi="Times New Roman" w:cs="Times New Roman"/>
          <w:noProof/>
          <w:szCs w:val="24"/>
        </w:rPr>
        <w:tab/>
        <w:t>Feng L, Li SH, Li YS, Li HJ, Zhang LJ, Zhai J, et al. Super-hydrophobic surfaces: From natural to artificial. Adv Mater 2002;14:1857–60. doi:DOI 10.1002/adma.200290020.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[245]</w:t>
      </w:r>
      <w:r w:rsidRPr="004A4192">
        <w:rPr>
          <w:rFonts w:ascii="Times New Roman" w:hAnsi="Times New Roman" w:cs="Times New Roman"/>
          <w:noProof/>
          <w:szCs w:val="24"/>
        </w:rPr>
        <w:tab/>
        <w:t>Textor T, Mahltig B. A sol-gel based surface treatment for preparation of water repellent antistatic textiles. Appl Surf Sci 2010;256:1668–74. doi:10.1016/j.apsusc.2009.09.091.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[246]</w:t>
      </w:r>
      <w:r w:rsidRPr="004A4192">
        <w:rPr>
          <w:rFonts w:ascii="Times New Roman" w:hAnsi="Times New Roman" w:cs="Times New Roman"/>
          <w:noProof/>
          <w:szCs w:val="24"/>
        </w:rPr>
        <w:tab/>
        <w:t>Dave V, Gupta HO, Chandra R. Nanostructured hydrophobic DC sputtered inorganic oxide coating for outdoor glass insulators. Appl Surf Sci 2014;295:231–9. doi:10.1016/j.apsusc.2013.12.153.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[247]</w:t>
      </w:r>
      <w:r w:rsidRPr="004A4192">
        <w:rPr>
          <w:rFonts w:ascii="Times New Roman" w:hAnsi="Times New Roman" w:cs="Times New Roman"/>
          <w:noProof/>
          <w:szCs w:val="24"/>
        </w:rPr>
        <w:tab/>
        <w:t>Yuan Y, Yan GH, Huang SH, Hong RJ. Preparation of hydrophobic SiO2/PMHS sol and ORMOSIL antireflective films for solar glass cover. Sol Energy 2016;130:1–9. doi:10.1016/j.solener.2016.01.060.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[248]</w:t>
      </w:r>
      <w:r w:rsidRPr="004A4192">
        <w:rPr>
          <w:rFonts w:ascii="Times New Roman" w:hAnsi="Times New Roman" w:cs="Times New Roman"/>
          <w:noProof/>
          <w:szCs w:val="24"/>
        </w:rPr>
        <w:tab/>
        <w:t xml:space="preserve">Zhang J, Wang G, Li H, Zhuang C, Mizuno T, Ito H, et al. NII-Electronic Library Service. </w:t>
      </w:r>
      <w:r w:rsidRPr="004A4192">
        <w:rPr>
          <w:rFonts w:ascii="Times New Roman" w:hAnsi="Times New Roman" w:cs="Times New Roman"/>
          <w:noProof/>
          <w:szCs w:val="24"/>
        </w:rPr>
        <w:lastRenderedPageBreak/>
        <w:t>Biosci Biotech Biochem 1994;58:1195–201. doi:10.1248/cpb.37.3229.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[249]</w:t>
      </w:r>
      <w:r w:rsidRPr="004A4192">
        <w:rPr>
          <w:rFonts w:ascii="Times New Roman" w:hAnsi="Times New Roman" w:cs="Times New Roman"/>
          <w:noProof/>
          <w:szCs w:val="24"/>
        </w:rPr>
        <w:tab/>
        <w:t>Garg VR, Singh RN. Hydrophobic Coating of Polymethylmetha- Crylate ( PMMA ) on Glass Substrate for Reduced Bacterial Adhesion n.d.;32:503–12.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[250]</w:t>
      </w:r>
      <w:r w:rsidRPr="004A4192">
        <w:rPr>
          <w:rFonts w:ascii="Times New Roman" w:hAnsi="Times New Roman" w:cs="Times New Roman"/>
          <w:noProof/>
          <w:szCs w:val="24"/>
        </w:rPr>
        <w:tab/>
        <w:t>Yayapour N, Nygren H. Interactions between whole blood and hydrophilic or hydrophobic glass surfaces: Kinetics of cell adhesion. Colloids Surfaces B Biointerfaces 1999;15:127–38. doi:10.1016/S0927-7765(99)00049-1.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[251]</w:t>
      </w:r>
      <w:r w:rsidRPr="004A4192">
        <w:rPr>
          <w:rFonts w:ascii="Times New Roman" w:hAnsi="Times New Roman" w:cs="Times New Roman"/>
          <w:noProof/>
          <w:szCs w:val="24"/>
        </w:rPr>
        <w:tab/>
        <w:t>Hu J, Lan B, Xu K, Jiang X, Zhang Z, Shi B, et al. Artificial icing and AC flashover tests on glass insulators with silicone acrylate resin hydrophobic coatings. IEEE Trans Dielectr Electr Insul 2016;23:1038–47. doi:10.1109/TDEI.2015.005464.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[252]</w:t>
      </w:r>
      <w:r w:rsidRPr="004A4192">
        <w:rPr>
          <w:rFonts w:ascii="Times New Roman" w:hAnsi="Times New Roman" w:cs="Times New Roman"/>
          <w:noProof/>
          <w:szCs w:val="24"/>
        </w:rPr>
        <w:tab/>
        <w:t>Chao M. Hydrophobic Nanostructured Glass Surfaces Using Metal Dewetting Process. Thesis 2017.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[253]</w:t>
      </w:r>
      <w:r w:rsidRPr="004A4192">
        <w:rPr>
          <w:rFonts w:ascii="Times New Roman" w:hAnsi="Times New Roman" w:cs="Times New Roman"/>
          <w:noProof/>
          <w:szCs w:val="24"/>
        </w:rPr>
        <w:tab/>
        <w:t>Altankov G, Groth T, Krasteva N, Albrecht W, Paul D. Morphological evidence for a different fibronectin receptor organization and function during fibroblast adhesion on hydrophilic and hydrophobic glass substrata. J Biomater Sci Polym Ed 1997;8:721–40. doi:10.1163/156856297X00524.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[254]</w:t>
      </w:r>
      <w:r w:rsidRPr="004A4192">
        <w:rPr>
          <w:rFonts w:ascii="Times New Roman" w:hAnsi="Times New Roman" w:cs="Times New Roman"/>
          <w:noProof/>
          <w:szCs w:val="24"/>
        </w:rPr>
        <w:tab/>
        <w:t>Kohl JG, Malicky DM, Jones AM. Adhesion of epoxy (pseudobarnacles) to glass that has been treated with hydrophobic carbosilane-based coatings. Prog Org Coatings 2017;107:1–4. doi:10.1016/j.porgcoat.2017.03.008.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[255]</w:t>
      </w:r>
      <w:r w:rsidRPr="004A4192">
        <w:rPr>
          <w:rFonts w:ascii="Times New Roman" w:hAnsi="Times New Roman" w:cs="Times New Roman"/>
          <w:noProof/>
          <w:szCs w:val="24"/>
        </w:rPr>
        <w:tab/>
        <w:t>H. Gleick P. Water and conflict: Fresh water resources and international security. Int Secur 1993;18:79–112.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[256]</w:t>
      </w:r>
      <w:r w:rsidRPr="004A4192">
        <w:rPr>
          <w:rFonts w:ascii="Times New Roman" w:hAnsi="Times New Roman" w:cs="Times New Roman"/>
          <w:noProof/>
          <w:szCs w:val="24"/>
        </w:rPr>
        <w:tab/>
        <w:t>Mekonnen MM, Hoekstra AY. Four billion people facing severe water scarcity. Sci Adv 2016;2:e1500323–e1500323. doi:10.1126/sciadv.1500323.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[257]</w:t>
      </w:r>
      <w:r w:rsidRPr="004A4192">
        <w:rPr>
          <w:rFonts w:ascii="Times New Roman" w:hAnsi="Times New Roman" w:cs="Times New Roman"/>
          <w:noProof/>
          <w:szCs w:val="24"/>
        </w:rPr>
        <w:tab/>
        <w:t>Mukheibir P. Water access, water scarcity, and climate change. Environ Manage 2010;45:1027–39. doi:10.1007/s00267-010-9474-6.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[258]</w:t>
      </w:r>
      <w:r w:rsidRPr="004A4192">
        <w:rPr>
          <w:rFonts w:ascii="Times New Roman" w:hAnsi="Times New Roman" w:cs="Times New Roman"/>
          <w:noProof/>
          <w:szCs w:val="24"/>
        </w:rPr>
        <w:tab/>
        <w:t>Rijsberman FR. Water scarcity: Fact or fiction? Agric. Water Manag., vol. 80, 2006, p. 5–22. doi:10.1016/j.agwat.2005.07.001.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[259]</w:t>
      </w:r>
      <w:r w:rsidRPr="004A4192">
        <w:rPr>
          <w:rFonts w:ascii="Times New Roman" w:hAnsi="Times New Roman" w:cs="Times New Roman"/>
          <w:noProof/>
          <w:szCs w:val="24"/>
        </w:rPr>
        <w:tab/>
        <w:t>Cerneaux S, Struzyńska I, Kujawski WM, Persin M, Larbot A. Comparison of various membrane distillation methods for desalination using hydrophobic ceramic membranes. J Memb Sci 2009;337:55–60. doi:10.1016/j.memsci.2009.03.025.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[260]</w:t>
      </w:r>
      <w:r w:rsidRPr="004A4192">
        <w:rPr>
          <w:rFonts w:ascii="Times New Roman" w:hAnsi="Times New Roman" w:cs="Times New Roman"/>
          <w:noProof/>
          <w:szCs w:val="24"/>
        </w:rPr>
        <w:tab/>
        <w:t>Gazagnes L, Cerneaux S, Persin M, Prouzet E, Larbot A. Desalination of sodium chloride solutions and seawater with hydrophobic ceramic membranes. Desalination 2007;217:260–6. doi:10.1016/j.desal.2007.01.017.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[261]</w:t>
      </w:r>
      <w:r w:rsidRPr="004A4192">
        <w:rPr>
          <w:rFonts w:ascii="Times New Roman" w:hAnsi="Times New Roman" w:cs="Times New Roman"/>
          <w:noProof/>
          <w:szCs w:val="24"/>
        </w:rPr>
        <w:tab/>
        <w:t>Kujawa J, Cerneaux S, Kujawski W. Removal of hazardous volatile organic compounds from water by vacuum pervaporation with hydrophobic ceramic membranes. J Memb Sci 2015;474:11–9. doi:10.1016/j.memsci.2014.08.054.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[262]</w:t>
      </w:r>
      <w:r w:rsidRPr="004A4192">
        <w:rPr>
          <w:rFonts w:ascii="Times New Roman" w:hAnsi="Times New Roman" w:cs="Times New Roman"/>
          <w:noProof/>
          <w:szCs w:val="24"/>
        </w:rPr>
        <w:tab/>
        <w:t>Kujawa J, Cerneaux S, Kujawski W. Highly hydrophobic ceramic membranes applied to the removal of volatile organic compounds in pervaporation. Chem Eng J 2015;260:43–54. doi:10.1016/j.cej.2014.08.092.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[263]</w:t>
      </w:r>
      <w:r w:rsidRPr="004A4192">
        <w:rPr>
          <w:rFonts w:ascii="Times New Roman" w:hAnsi="Times New Roman" w:cs="Times New Roman"/>
          <w:noProof/>
          <w:szCs w:val="24"/>
        </w:rPr>
        <w:tab/>
        <w:t>Fang H, Gao JF, Wang HT, Chen CS. Hydrophobic porous alumina hollow fiber for water desalination via membrane distillation process. J Memb Sci 2012;403–404:41–6. doi:10.1016/j.memsci.2012.02.011.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[264]</w:t>
      </w:r>
      <w:r w:rsidRPr="004A4192">
        <w:rPr>
          <w:rFonts w:ascii="Times New Roman" w:hAnsi="Times New Roman" w:cs="Times New Roman"/>
          <w:noProof/>
          <w:szCs w:val="24"/>
        </w:rPr>
        <w:tab/>
        <w:t>Koonaphapdeelert S, Li K. Preparation and characterization of hydrophobic ceramic hollow fibre membrane. J Memb Sci 2007;291:70–6. doi:10.1016/j.memsci.2006.12.039.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[265]</w:t>
      </w:r>
      <w:r w:rsidRPr="004A4192">
        <w:rPr>
          <w:rFonts w:ascii="Times New Roman" w:hAnsi="Times New Roman" w:cs="Times New Roman"/>
          <w:noProof/>
          <w:szCs w:val="24"/>
        </w:rPr>
        <w:tab/>
        <w:t xml:space="preserve">Picard C, Larbot A, Guida-Pietrasanta F, Boutevin B, Ratsimihety A. Grafting of ceramic </w:t>
      </w:r>
      <w:r w:rsidRPr="004A4192">
        <w:rPr>
          <w:rFonts w:ascii="Times New Roman" w:hAnsi="Times New Roman" w:cs="Times New Roman"/>
          <w:noProof/>
          <w:szCs w:val="24"/>
        </w:rPr>
        <w:lastRenderedPageBreak/>
        <w:t>membranes by flourinated silanes: Hydrophobic features. Sep Purif Technol 2001;25:65–9. doi:10.1016/S1383-5866(01)00091-0.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[266]</w:t>
      </w:r>
      <w:r w:rsidRPr="004A4192">
        <w:rPr>
          <w:rFonts w:ascii="Times New Roman" w:hAnsi="Times New Roman" w:cs="Times New Roman"/>
          <w:noProof/>
          <w:szCs w:val="24"/>
        </w:rPr>
        <w:tab/>
        <w:t>Brodard F, Romero J, Belleville MP, Sanchez J, Combe-James C, Dornier M, et al. New hydrophobic membranes for osmotic evaporation process. Sep Purif Technol 2003;32:3–7. doi:10.1016/S1383-5866(03)00023-6.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[267]</w:t>
      </w:r>
      <w:r w:rsidRPr="004A4192">
        <w:rPr>
          <w:rFonts w:ascii="Times New Roman" w:hAnsi="Times New Roman" w:cs="Times New Roman"/>
          <w:noProof/>
          <w:szCs w:val="24"/>
        </w:rPr>
        <w:tab/>
        <w:t>Jo JO, Kim SD, Lee HJ, Mok YS. Decomposition of taste-and-odor compounds produced by cyanobacteria algae using atmospheric pressure plasma created inside a porous hydrophobic ceramic tube. Chem Eng J 2014;247:291–301. doi:10.1016/j.cej.2014.03.018.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[268]</w:t>
      </w:r>
      <w:r w:rsidRPr="004A4192">
        <w:rPr>
          <w:rFonts w:ascii="Times New Roman" w:hAnsi="Times New Roman" w:cs="Times New Roman"/>
          <w:noProof/>
          <w:szCs w:val="24"/>
        </w:rPr>
        <w:tab/>
        <w:t>Kujawski W, Krajewska S, Kujawski M, Gazagnes L, Larbot A, Persin M. Pervaporation properties of fluoroalkylsilane (FAS) grafted ceramic membranes. Desalination 2007;205:75–86. doi:10.1016/j.desal.2006.04.042.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[269]</w:t>
      </w:r>
      <w:r w:rsidRPr="004A4192">
        <w:rPr>
          <w:rFonts w:ascii="Times New Roman" w:hAnsi="Times New Roman" w:cs="Times New Roman"/>
          <w:noProof/>
          <w:szCs w:val="24"/>
        </w:rPr>
        <w:tab/>
        <w:t>Kujawski W. Water desalination using ceramic membrane distillation Andr6 Larbot a *, Laetitia Gazagnes a , Sebastian Krajewski b , Malgorzata Bukowska b , 2004;168:367–72.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[270]</w:t>
      </w:r>
      <w:r w:rsidRPr="004A4192">
        <w:rPr>
          <w:rFonts w:ascii="Times New Roman" w:hAnsi="Times New Roman" w:cs="Times New Roman"/>
          <w:noProof/>
          <w:szCs w:val="24"/>
        </w:rPr>
        <w:tab/>
        <w:t>Picard C, Larbot A, Tronel-Peyroz E, Berjoan R. Characterisation of hydrophilic ceramic membranes modified by fluoroalkylsilanes into hydrophobic membranes. Solid State Sci 2004;6:605–12. doi:10.1016/j.solidstatesciences.2004.03.017.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[271]</w:t>
      </w:r>
      <w:r w:rsidRPr="004A4192">
        <w:rPr>
          <w:rFonts w:ascii="Times New Roman" w:hAnsi="Times New Roman" w:cs="Times New Roman"/>
          <w:noProof/>
          <w:szCs w:val="24"/>
        </w:rPr>
        <w:tab/>
        <w:t>Li J, Li D, Yang Y, Li J, Zha F, Lei Z. A prewetting induced underwater superoleophobic or underoil (super) hydrophobic waste potato residue-coated mesh for selective efficient oil/water separation. Green Chem 2016;18:541–9. doi:10.1039/C5GC01818H.</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[272]</w:t>
      </w:r>
      <w:r w:rsidRPr="004A4192">
        <w:rPr>
          <w:rFonts w:ascii="Times New Roman" w:hAnsi="Times New Roman" w:cs="Times New Roman"/>
          <w:noProof/>
          <w:szCs w:val="24"/>
        </w:rPr>
        <w:tab/>
        <w:t>Feng L, Zhang Z, Mai Z, Ma Y, Liu B, Jiang L, et al. A super-hydrophobic and super-oleophilic coating mesh film for the separation of oil and water. Angew Chemie - Int Ed 2004;43:2012–4. doi:10.1002/anie.200353381.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[273]</w:t>
      </w:r>
      <w:r w:rsidRPr="004A4192">
        <w:rPr>
          <w:rFonts w:ascii="Times New Roman" w:hAnsi="Times New Roman" w:cs="Times New Roman"/>
          <w:noProof/>
          <w:szCs w:val="24"/>
        </w:rPr>
        <w:tab/>
        <w:t>Yang H, Pi P, Cai ZQ, Wen X, Wang X, Cheng J, et al. Facile preparation of super-hydrophobic and super-oleophilic silica film on stainless steel mesh via sol-gel process. Appl Surf Sci 2010;256:4095–102. doi:10.1016/j.apsusc.2010.01.090.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[274]</w:t>
      </w:r>
      <w:r w:rsidRPr="004A4192">
        <w:rPr>
          <w:rFonts w:ascii="Times New Roman" w:hAnsi="Times New Roman" w:cs="Times New Roman"/>
          <w:noProof/>
          <w:szCs w:val="24"/>
        </w:rPr>
        <w:tab/>
        <w:t>Xue Z, Wang S, Lin L, Chen L, Liu M, Feng L, et al. A novel superhydrophilic and underwater superoleophobic hydrogel-coated mesh for oil/water separation. Adv Mater 2011;23:4270–3. doi:10.1002/adma.201102616.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[275]</w:t>
      </w:r>
      <w:r w:rsidRPr="004A4192">
        <w:rPr>
          <w:rFonts w:ascii="Times New Roman" w:hAnsi="Times New Roman" w:cs="Times New Roman"/>
          <w:noProof/>
          <w:szCs w:val="24"/>
        </w:rPr>
        <w:tab/>
        <w:t>Pan Q, Wang M, Wang H. Separating small amount of water and hydrophobic solvents by novel superhydrophobic copper meshes. Appl Surf Sci 2008;254:6002–6. doi:10.1016/j.apsusc.2008.03.034.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[276]</w:t>
      </w:r>
      <w:r w:rsidRPr="004A4192">
        <w:rPr>
          <w:rFonts w:ascii="Times New Roman" w:hAnsi="Times New Roman" w:cs="Times New Roman"/>
          <w:noProof/>
          <w:szCs w:val="24"/>
        </w:rPr>
        <w:tab/>
        <w:t>Davis AMJ, Lauga E. The friction of a mesh-like super-hydrophobic surface. Phys Fluids 2009;21:1–8. doi:10.1063/1.3250947.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[277]</w:t>
      </w:r>
      <w:r w:rsidRPr="004A4192">
        <w:rPr>
          <w:rFonts w:ascii="Times New Roman" w:hAnsi="Times New Roman" w:cs="Times New Roman"/>
          <w:noProof/>
          <w:szCs w:val="24"/>
        </w:rPr>
        <w:tab/>
        <w:t>Jiang ZX, Geng L, Huang YD, Guan SA, Dong W, Ma ZY. The model of rough wetting for hydrophobic steel meshes that mimic Asparagus setaceus leaf. J Colloid Interface Sci 2011;354:866–72. doi:10.1016/j.jcis.2010.11.006.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[278]</w:t>
      </w:r>
      <w:r w:rsidRPr="004A4192">
        <w:rPr>
          <w:rFonts w:ascii="Times New Roman" w:hAnsi="Times New Roman" w:cs="Times New Roman"/>
          <w:noProof/>
          <w:szCs w:val="24"/>
        </w:rPr>
        <w:tab/>
        <w:t>Wang S, Song Y, Jiang L. Microscale and nanoscale hierarchical structured mesh films with superhydrophobic and superoleophilic properties induced by long-chain fatty acids. Nanotechnology 2007;18. doi:10.1088/0957-4484/18/1/015103.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[279]</w:t>
      </w:r>
      <w:r w:rsidRPr="004A4192">
        <w:rPr>
          <w:rFonts w:ascii="Times New Roman" w:hAnsi="Times New Roman" w:cs="Times New Roman"/>
          <w:noProof/>
          <w:szCs w:val="24"/>
        </w:rPr>
        <w:tab/>
        <w:t>Wang Q, Cui Z, Xiao Y, Chen Q. Stable highly hydrophobic and oleophilic meshes for oil-water separation. Appl Surf Sci 2007;253:9054–60. doi:10.1016/j.apsusc.2007.05.030.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[280]</w:t>
      </w:r>
      <w:r w:rsidRPr="004A4192">
        <w:rPr>
          <w:rFonts w:ascii="Times New Roman" w:hAnsi="Times New Roman" w:cs="Times New Roman"/>
          <w:noProof/>
          <w:szCs w:val="24"/>
        </w:rPr>
        <w:tab/>
        <w:t>Zhou L, Xu S, Zhang G, Cai D, Wu Z. A facile approach to fabricate self-cleaning paint. Appl Clay Sci 2016;132–133:290–5. doi:10.1016/j.clay.2016.06.015.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[281]</w:t>
      </w:r>
      <w:r w:rsidRPr="004A4192">
        <w:rPr>
          <w:rFonts w:ascii="Times New Roman" w:hAnsi="Times New Roman" w:cs="Times New Roman"/>
          <w:noProof/>
          <w:szCs w:val="24"/>
        </w:rPr>
        <w:tab/>
        <w:t>Almeida E, Diamantino TC, de Sousa O. Marine paints: The particular case of antifouling paints. Prog Org Coatings 2007;59:2–20. doi:10.1016/j.porgcoat.2007.01.017.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lastRenderedPageBreak/>
        <w:t>[282]</w:t>
      </w:r>
      <w:r w:rsidRPr="004A4192">
        <w:rPr>
          <w:rFonts w:ascii="Times New Roman" w:hAnsi="Times New Roman" w:cs="Times New Roman"/>
          <w:noProof/>
          <w:szCs w:val="24"/>
        </w:rPr>
        <w:tab/>
        <w:t>Turner A. Marine pollution from antifouling paint particles. Mar Pollut Bull 2010;60:159–71. doi:10.1016/j.marpolbul.2009.12.004.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[283]</w:t>
      </w:r>
      <w:r w:rsidRPr="004A4192">
        <w:rPr>
          <w:rFonts w:ascii="Times New Roman" w:hAnsi="Times New Roman" w:cs="Times New Roman"/>
          <w:noProof/>
          <w:szCs w:val="24"/>
        </w:rPr>
        <w:tab/>
        <w:t>Guo MZ, Maury-Ramirez A, Poon CS. Self-cleaning ability of titanium dioxide clear paint coated architectural mortar and its potential in field application. J Clean Prod 2016;112:3583–8. doi:10.1016/j.jclepro.2015.10.079.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[284]</w:t>
      </w:r>
      <w:r w:rsidRPr="004A4192">
        <w:rPr>
          <w:rFonts w:ascii="Times New Roman" w:hAnsi="Times New Roman" w:cs="Times New Roman"/>
          <w:noProof/>
          <w:szCs w:val="24"/>
        </w:rPr>
        <w:tab/>
        <w:t>Edao Y, Fukada S, Nishimura Y, Katayama K, Takeishi T, Hatano Y, et al. Effect of hydrophobic paints coating for tritium reduction in concrete materials. Fusion Eng Des 2012;87:995–8. doi:10.1016/j.fusengdes.2012.02.058.</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[285]</w:t>
      </w:r>
      <w:r w:rsidRPr="004A4192">
        <w:rPr>
          <w:rFonts w:ascii="Times New Roman" w:hAnsi="Times New Roman" w:cs="Times New Roman"/>
          <w:noProof/>
          <w:szCs w:val="24"/>
        </w:rPr>
        <w:tab/>
        <w:t>Gorodkiewicz E, Regulska E, Wojtulewski K. Development of an SPR imaging biosensor for determination of cathepsin G in saliva and white blood cells. Microchim Acta 2011;173:407–13. doi:10.1007/s00604-011-0569-4.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[286]</w:t>
      </w:r>
      <w:r w:rsidRPr="004A4192">
        <w:rPr>
          <w:rFonts w:ascii="Times New Roman" w:hAnsi="Times New Roman" w:cs="Times New Roman"/>
          <w:noProof/>
          <w:szCs w:val="24"/>
        </w:rPr>
        <w:tab/>
        <w:t>Sankiewicz A, Laudanski P, Romanowicz L, Hermanowicz A, Roszkowska-Jakimiec W, Debek W, et al. Development of surface plasmon resonance imaging biosensors for detection of ubiquitin carboxyl-terminal hydrolase L1. Anal Biochem 2015;469:4–11. doi:10.1016/j.ab.2014.09.021.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[287]</w:t>
      </w:r>
      <w:r w:rsidRPr="004A4192">
        <w:rPr>
          <w:rFonts w:ascii="Times New Roman" w:hAnsi="Times New Roman" w:cs="Times New Roman"/>
          <w:noProof/>
          <w:szCs w:val="24"/>
        </w:rPr>
        <w:tab/>
        <w:t>Sakaue H, Tabei T, Kameda M. Hydrophobic monolayer coating on anodized aluminum pressure-sensitive paint. Sensors Actuators, B Chem 2006;119:504–11. doi:10.1016/j.snb.2006.01.010.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[288]</w:t>
      </w:r>
      <w:r w:rsidRPr="004A4192">
        <w:rPr>
          <w:rFonts w:ascii="Times New Roman" w:hAnsi="Times New Roman" w:cs="Times New Roman"/>
          <w:noProof/>
          <w:szCs w:val="24"/>
        </w:rPr>
        <w:tab/>
        <w:t>Quesada-González D, Merkoçi A. Mobile phone-based biosensing: An emerging “diagnostic and communication” technology. Biosens Bioelectron 2017;92:549–62. doi:10.1016/j.bios.2016.10.062.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[289]</w:t>
      </w:r>
      <w:r w:rsidRPr="004A4192">
        <w:rPr>
          <w:rFonts w:ascii="Times New Roman" w:hAnsi="Times New Roman" w:cs="Times New Roman"/>
          <w:noProof/>
          <w:szCs w:val="24"/>
        </w:rPr>
        <w:tab/>
        <w:t>Irimia-Vladu M. “Green” electronics: biodegradable and biocompatible materials and devices for sustainable future. Chem Soc Rev 2014;43:588–610. doi:10.1039/C3CS60235D.</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[290]</w:t>
      </w:r>
      <w:r w:rsidRPr="004A4192">
        <w:rPr>
          <w:rFonts w:ascii="Times New Roman" w:hAnsi="Times New Roman" w:cs="Times New Roman"/>
          <w:noProof/>
          <w:szCs w:val="24"/>
        </w:rPr>
        <w:tab/>
        <w:t>Söderqvist F, Carlberg M, Hardell L. Biomarkers in volunteers exposed to mobile phone radiation. Toxicol Lett 2015;235:140–6. doi:10.1016/j.toxlet.2015.03.016.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[291]</w:t>
      </w:r>
      <w:r w:rsidRPr="004A4192">
        <w:rPr>
          <w:rFonts w:ascii="Times New Roman" w:hAnsi="Times New Roman" w:cs="Times New Roman"/>
          <w:noProof/>
          <w:szCs w:val="24"/>
        </w:rPr>
        <w:tab/>
        <w:t>Bin-Meferij MM, El-Kott AF. The radioprotective effects of moringa oleifera against mobile phone electromagnetic radiation-induced infertility in rats. Int J Clin Exp Med 2015;8:12487–97.</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[292]</w:t>
      </w:r>
      <w:r w:rsidRPr="004A4192">
        <w:rPr>
          <w:rFonts w:ascii="Times New Roman" w:hAnsi="Times New Roman" w:cs="Times New Roman"/>
          <w:noProof/>
          <w:szCs w:val="24"/>
        </w:rPr>
        <w:tab/>
        <w:t>Bonfante G, Maillard M, Chevalliot S, Burger B, Berge B, Gablin C, et al. Failure mode analysis on thermally aged hydrophobic coatings applied to electro wetting. Thin Solid Films 2018;646:53–60. doi:https://doi.org/10.1016/j.tsf.2017.11.034.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[293]</w:t>
      </w:r>
      <w:r w:rsidRPr="004A4192">
        <w:rPr>
          <w:rFonts w:ascii="Times New Roman" w:hAnsi="Times New Roman" w:cs="Times New Roman"/>
          <w:noProof/>
          <w:szCs w:val="24"/>
        </w:rPr>
        <w:tab/>
        <w:t>Luo C, Wang X. Conditions for Barrel and Clam-Shell Liquid Drops to Move on Bio-inspired Conical Wires. Sci Rep 2017;7:9717. doi:10.1038/s41598-017-10036-3.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[294]</w:t>
      </w:r>
      <w:r w:rsidRPr="004A4192">
        <w:rPr>
          <w:rFonts w:ascii="Times New Roman" w:hAnsi="Times New Roman" w:cs="Times New Roman"/>
          <w:noProof/>
          <w:szCs w:val="24"/>
        </w:rPr>
        <w:tab/>
        <w:t>Lourençon T V., Mattos BD, Cademartori PHG, Magalhães WLE. Bio-oil from a fast pyrolysis pilot plant as antifungal and hydrophobic agent for wood preservation. J Anal Appl Pyrolysis 2016;122:1–6. doi:10.1016/j.jaap.2016.11.004.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[295]</w:t>
      </w:r>
      <w:r w:rsidRPr="004A4192">
        <w:rPr>
          <w:rFonts w:ascii="Times New Roman" w:hAnsi="Times New Roman" w:cs="Times New Roman"/>
          <w:noProof/>
          <w:szCs w:val="24"/>
        </w:rPr>
        <w:tab/>
        <w:t>Kumar A, Staněk K, Ryparová P, Hajek P, Tywoniak J. Hydrophobic treatment of wood fibrous thermal insulator by octadecyltrichlorosilane and its influence on hygric properties and resistance against moulds. Compos Part B Eng 2016;106:285–93. doi:10.1016/j.compositesb.2016.09.034.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[296]</w:t>
      </w:r>
      <w:r w:rsidRPr="004A4192">
        <w:rPr>
          <w:rFonts w:ascii="Times New Roman" w:hAnsi="Times New Roman" w:cs="Times New Roman"/>
          <w:noProof/>
          <w:szCs w:val="24"/>
        </w:rPr>
        <w:tab/>
        <w:t>Craven JM, Swithenbank J, Sharifi VN, Peralta-Solorio D, Kelsall G, Sage P. Hydrophobic coatings for moisture stable wood pellets. Biomass and Bioenergy 2015;80:278–85. doi:10.1016/j.biombioe.2015.06.004.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[297]</w:t>
      </w:r>
      <w:r w:rsidRPr="004A4192">
        <w:rPr>
          <w:rFonts w:ascii="Times New Roman" w:hAnsi="Times New Roman" w:cs="Times New Roman"/>
          <w:noProof/>
          <w:szCs w:val="24"/>
        </w:rPr>
        <w:tab/>
        <w:t xml:space="preserve">Shah SM, Zulfiqar U, Hussain SZ, Ahmad I, Habib-ur-Rehman, Hussain I, et al. A durable superhydrophobic coating for the protection of wood materials. Mater Lett 2017;203:17–20. </w:t>
      </w:r>
      <w:r w:rsidRPr="004A4192">
        <w:rPr>
          <w:rFonts w:ascii="Times New Roman" w:hAnsi="Times New Roman" w:cs="Times New Roman"/>
          <w:noProof/>
          <w:szCs w:val="24"/>
        </w:rPr>
        <w:lastRenderedPageBreak/>
        <w:t>doi:10.1016/j.matlet.2017.05.126.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[298]</w:t>
      </w:r>
      <w:r w:rsidRPr="004A4192">
        <w:rPr>
          <w:rFonts w:ascii="Times New Roman" w:hAnsi="Times New Roman" w:cs="Times New Roman"/>
          <w:noProof/>
          <w:szCs w:val="24"/>
        </w:rPr>
        <w:tab/>
        <w:t>Lozhechnikova A, Vahtikari K, Hughes M, Österberg M. Toward energy efficiency through an optimized use of wood: The development of natural hydrophobic coatings that retain moisture-buffering ability. Energy Build 2015;105:37–42. doi:10.1016/j.enbuild.2015.07.052.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[299]</w:t>
      </w:r>
      <w:r w:rsidRPr="004A4192">
        <w:rPr>
          <w:rFonts w:ascii="Times New Roman" w:hAnsi="Times New Roman" w:cs="Times New Roman"/>
          <w:noProof/>
          <w:szCs w:val="24"/>
        </w:rPr>
        <w:tab/>
        <w:t>Xing Y, Xue Y, Song J, Sun Y, Huang L, Liu X, et al. Superhydrophobic Coatings on Wood Substrate for Self-Cleaning and EMI Shielding. Appl Surf Sci 2017;436:865–72. doi:10.1016/j.apsusc.2017.12.083.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[300]</w:t>
      </w:r>
      <w:r w:rsidRPr="004A4192">
        <w:rPr>
          <w:rFonts w:ascii="Times New Roman" w:hAnsi="Times New Roman" w:cs="Times New Roman"/>
          <w:noProof/>
          <w:szCs w:val="24"/>
        </w:rPr>
        <w:tab/>
        <w:t>Pubchem. dodecanal compound safety n.d.</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[301]</w:t>
      </w:r>
      <w:r w:rsidRPr="004A4192">
        <w:rPr>
          <w:rFonts w:ascii="Times New Roman" w:hAnsi="Times New Roman" w:cs="Times New Roman"/>
          <w:noProof/>
          <w:szCs w:val="24"/>
        </w:rPr>
        <w:tab/>
        <w:t>Czajczyńska D, Krzyżyńska R, Jouhara H, Spencer N. Use of pyrolytic gas from waste tire as a fuel: A review. Energy 2017;134:1121–31. doi:10.1016/j.energy.2017.05.042.</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[302]</w:t>
      </w:r>
      <w:r w:rsidRPr="004A4192">
        <w:rPr>
          <w:rFonts w:ascii="Times New Roman" w:hAnsi="Times New Roman" w:cs="Times New Roman"/>
          <w:noProof/>
          <w:szCs w:val="24"/>
        </w:rPr>
        <w:tab/>
        <w:t>Duzyol S, Sensogut C. The relation between hydrophobic flocculation and combustion characteristics of coal. Fuel Process Technol 2015;137:333–8. doi:10.1016/j.fuproc.2015.03.021.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[303]</w:t>
      </w:r>
      <w:r w:rsidRPr="004A4192">
        <w:rPr>
          <w:rFonts w:ascii="Times New Roman" w:hAnsi="Times New Roman" w:cs="Times New Roman"/>
          <w:noProof/>
          <w:szCs w:val="24"/>
        </w:rPr>
        <w:tab/>
        <w:t>Liu J, Holuszko M, Mastalerz M. Applications of micro-FTIR technique in studying hydrophobicity of coal. Int J Coal Geol 2017;178:74–83. doi:10.1016/j.coal.2017.04.015.</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[304]</w:t>
      </w:r>
      <w:r w:rsidRPr="004A4192">
        <w:rPr>
          <w:rFonts w:ascii="Times New Roman" w:hAnsi="Times New Roman" w:cs="Times New Roman"/>
          <w:noProof/>
          <w:szCs w:val="24"/>
        </w:rPr>
        <w:tab/>
        <w:t>Wang S, Tang L, Tao X. Investigation of effect of surfactants on the hydrophobicity of low rank coal by sliding time measurements. Fuel 2018;212:326–31. doi:10.1016/j.fuel.2017.10.063.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[305]</w:t>
      </w:r>
      <w:r w:rsidRPr="004A4192">
        <w:rPr>
          <w:rFonts w:ascii="Times New Roman" w:hAnsi="Times New Roman" w:cs="Times New Roman"/>
          <w:noProof/>
          <w:szCs w:val="24"/>
        </w:rPr>
        <w:tab/>
        <w:t>Gray M, Johnson MG, Dragila MI, Kleber M. Water uptake in biochars: The roles of porosity and hydrophobicity. Biomass and Bioenergy 2014;61:196–205. doi:10.1016/j.biombioe.2013.12.010.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[306]</w:t>
      </w:r>
      <w:r w:rsidRPr="004A4192">
        <w:rPr>
          <w:rFonts w:ascii="Times New Roman" w:hAnsi="Times New Roman" w:cs="Times New Roman"/>
          <w:noProof/>
          <w:szCs w:val="24"/>
        </w:rPr>
        <w:tab/>
        <w:t>Kang S, Jung J, Choe JK, Ok YS, Choi Y. Effect of biochar particle size on hydrophobic organic compound sorption kinetics: Applicability of using representative size. Sci Total Environ 2018;619–620:410–8. doi:10.1016/j.scitotenv.2017.11.129.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[307]</w:t>
      </w:r>
      <w:r w:rsidRPr="004A4192">
        <w:rPr>
          <w:rFonts w:ascii="Times New Roman" w:hAnsi="Times New Roman" w:cs="Times New Roman"/>
          <w:noProof/>
          <w:szCs w:val="24"/>
        </w:rPr>
        <w:tab/>
        <w:t>Fu H, Wei C, Qu X, Li H, Zhu D. Strong binding of apolar hydrophobic organic contaminants by dissolved black carbon released from biochar: A mechanism of pseudomicelle partition and environmental implications. Environ Pollut 2017;232:402–10. doi:10.1016/j.envpol.2017.09.053.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[308]</w:t>
      </w:r>
      <w:r w:rsidRPr="004A4192">
        <w:rPr>
          <w:rFonts w:ascii="Times New Roman" w:hAnsi="Times New Roman" w:cs="Times New Roman"/>
          <w:noProof/>
          <w:szCs w:val="24"/>
        </w:rPr>
        <w:tab/>
        <w:t>Xia W, Xie G. Changes in the hydrophobicity of anthracite coals before and after high temperature heating process. Powder Technol 2014;264:31–5. doi:10.1016/j.powtec.2014.05.016.</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[309]</w:t>
      </w:r>
      <w:r w:rsidRPr="004A4192">
        <w:rPr>
          <w:rFonts w:ascii="Times New Roman" w:hAnsi="Times New Roman" w:cs="Times New Roman"/>
          <w:noProof/>
          <w:szCs w:val="24"/>
        </w:rPr>
        <w:tab/>
        <w:t>Zhai M, Gong Y, Chen X, Xiao T, Zhang G, Xu L, et al. Mass-producible hydrophobic perfluoroalkoxy/nano-silver coatings by suspension flame spraying for antifouling and drag reduction applications. Surf Coatings Technol 2017;328:115–20. doi:10.1016/j.surfcoat.2017.08.049.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[310]</w:t>
      </w:r>
      <w:r w:rsidRPr="004A4192">
        <w:rPr>
          <w:rFonts w:ascii="Times New Roman" w:hAnsi="Times New Roman" w:cs="Times New Roman"/>
          <w:noProof/>
          <w:szCs w:val="24"/>
        </w:rPr>
        <w:tab/>
        <w:t>Saharudin KA, Basiron N, Chun LK, Sreekantan S, Kumaravel V, Abdullah TK, et al. Improved super-hydrophobicity of eco-friendly coating from palm oil fuel ash (POFA) waste. Surf Coatings Technol 2017;337:126–35. doi:10.1016/j.surfcoat.2017.11.070.</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[311]</w:t>
      </w:r>
      <w:r w:rsidRPr="004A4192">
        <w:rPr>
          <w:rFonts w:ascii="Times New Roman" w:hAnsi="Times New Roman" w:cs="Times New Roman"/>
          <w:noProof/>
          <w:szCs w:val="24"/>
        </w:rPr>
        <w:tab/>
        <w:t>Vo D-T, Lee C-K. Cells capture and antimicrobial effect of hydrophobically modified chitosan coating on Escherichia coli. Carbohydr Polym 2017;164:109–17. doi:10.1016/j.carbpol.2017.01.093.</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[312]</w:t>
      </w:r>
      <w:r w:rsidRPr="004A4192">
        <w:rPr>
          <w:rFonts w:ascii="Times New Roman" w:hAnsi="Times New Roman" w:cs="Times New Roman"/>
          <w:noProof/>
          <w:szCs w:val="24"/>
        </w:rPr>
        <w:tab/>
        <w:t>Sorokin V V., Sokolov BO, Stepanov G V., Kramarenko EY. Controllable hydrophobicity of magnetoactive elastomer coatings. J Magn Magn Mater 2017. doi:10.1016/j.jmmm.2017.10.074.</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[313]</w:t>
      </w:r>
      <w:r w:rsidRPr="004A4192">
        <w:rPr>
          <w:rFonts w:ascii="Times New Roman" w:hAnsi="Times New Roman" w:cs="Times New Roman"/>
          <w:noProof/>
          <w:szCs w:val="24"/>
        </w:rPr>
        <w:tab/>
        <w:t xml:space="preserve">Smistad G, Nyström B, Zhu K, Grønvold MK, Røv-Johnsen A, Hiorth M. Liposomes coated </w:t>
      </w:r>
      <w:r w:rsidRPr="004A4192">
        <w:rPr>
          <w:rFonts w:ascii="Times New Roman" w:hAnsi="Times New Roman" w:cs="Times New Roman"/>
          <w:noProof/>
          <w:szCs w:val="24"/>
        </w:rPr>
        <w:lastRenderedPageBreak/>
        <w:t>with hydrophobically modified hydroxyethyl cellulose: Influence of hydrophobic chain length and degree of modification. Colloids Surfaces B Biointerfaces 2017;156:79–86. doi:10.1016/j.colsurfb.2017.04.061.</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szCs w:val="24"/>
        </w:rPr>
      </w:pPr>
      <w:r w:rsidRPr="004A4192">
        <w:rPr>
          <w:rFonts w:ascii="Times New Roman" w:hAnsi="Times New Roman" w:cs="Times New Roman"/>
          <w:noProof/>
          <w:szCs w:val="24"/>
        </w:rPr>
        <w:t>[314]</w:t>
      </w:r>
      <w:r w:rsidRPr="004A4192">
        <w:rPr>
          <w:rFonts w:ascii="Times New Roman" w:hAnsi="Times New Roman" w:cs="Times New Roman"/>
          <w:noProof/>
          <w:szCs w:val="24"/>
        </w:rPr>
        <w:tab/>
        <w:t>Gao J, Huang X, Wang L, Zheng N, Li W, Xue H, et al. Journal of Colloid and Interface Science Super-hydrophobic coatings based on non-solvent induced phase separation during electro-spraying. J Colloid Interface Sci 2017;506:603–12. doi:10.1016/j.jcis.2017.07.089.</w:t>
      </w:r>
    </w:p>
    <w:p w:rsidR="00702831" w:rsidRPr="004A4192" w:rsidRDefault="00702831" w:rsidP="00702831">
      <w:pPr>
        <w:widowControl w:val="0"/>
        <w:autoSpaceDE w:val="0"/>
        <w:autoSpaceDN w:val="0"/>
        <w:adjustRightInd w:val="0"/>
        <w:spacing w:line="240" w:lineRule="auto"/>
        <w:ind w:left="640" w:hanging="640"/>
        <w:rPr>
          <w:rFonts w:ascii="Times New Roman" w:hAnsi="Times New Roman" w:cs="Times New Roman"/>
          <w:noProof/>
        </w:rPr>
      </w:pPr>
      <w:r w:rsidRPr="004A4192">
        <w:rPr>
          <w:rFonts w:ascii="Times New Roman" w:hAnsi="Times New Roman" w:cs="Times New Roman"/>
          <w:noProof/>
          <w:szCs w:val="24"/>
        </w:rPr>
        <w:t>[315]</w:t>
      </w:r>
      <w:r w:rsidRPr="004A4192">
        <w:rPr>
          <w:rFonts w:ascii="Times New Roman" w:hAnsi="Times New Roman" w:cs="Times New Roman"/>
          <w:noProof/>
          <w:szCs w:val="24"/>
        </w:rPr>
        <w:tab/>
        <w:t>Zhao X, Coulman SA, Hanna SJ, Susan Wong F, Dayan CM, Birchall JC. Formulation of hydrophobic peptides for skin delivery via coated microneedles. J Control Release 2016;265:2–13. doi:10.1016/j.jconrel.2017.03.015.</w:t>
      </w:r>
    </w:p>
    <w:p w:rsidR="006D6777" w:rsidRPr="004A4192" w:rsidRDefault="00F43C40" w:rsidP="00F43C40">
      <w:pPr>
        <w:rPr>
          <w:rFonts w:ascii="Times New Roman" w:hAnsi="Times New Roman" w:cs="Times New Roman"/>
        </w:rPr>
      </w:pPr>
      <w:r w:rsidRPr="004A4192">
        <w:rPr>
          <w:rFonts w:ascii="Times New Roman" w:hAnsi="Times New Roman" w:cs="Times New Roman"/>
        </w:rPr>
        <w:fldChar w:fldCharType="end"/>
      </w:r>
    </w:p>
    <w:sectPr w:rsidR="006D6777" w:rsidRPr="004A4192" w:rsidSect="00242C5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DFE" w:rsidRDefault="00B25DFE" w:rsidP="00B34AFE">
      <w:pPr>
        <w:spacing w:after="0" w:line="240" w:lineRule="auto"/>
      </w:pPr>
      <w:r>
        <w:separator/>
      </w:r>
    </w:p>
  </w:endnote>
  <w:endnote w:type="continuationSeparator" w:id="0">
    <w:p w:rsidR="00B25DFE" w:rsidRDefault="00B25DFE" w:rsidP="00B34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19579"/>
      <w:docPartObj>
        <w:docPartGallery w:val="Page Numbers (Bottom of Page)"/>
        <w:docPartUnique/>
      </w:docPartObj>
    </w:sdtPr>
    <w:sdtEndPr>
      <w:rPr>
        <w:noProof/>
      </w:rPr>
    </w:sdtEndPr>
    <w:sdtContent>
      <w:p w:rsidR="00C32282" w:rsidRDefault="00C32282">
        <w:pPr>
          <w:pStyle w:val="Footer"/>
          <w:jc w:val="right"/>
        </w:pPr>
        <w:r>
          <w:fldChar w:fldCharType="begin"/>
        </w:r>
        <w:r>
          <w:instrText xml:space="preserve"> PAGE   \* MERGEFORMAT </w:instrText>
        </w:r>
        <w:r>
          <w:fldChar w:fldCharType="separate"/>
        </w:r>
        <w:r w:rsidR="00E23E01">
          <w:rPr>
            <w:noProof/>
          </w:rPr>
          <w:t>20</w:t>
        </w:r>
        <w:r>
          <w:rPr>
            <w:noProof/>
          </w:rPr>
          <w:fldChar w:fldCharType="end"/>
        </w:r>
      </w:p>
    </w:sdtContent>
  </w:sdt>
  <w:p w:rsidR="00C32282" w:rsidRDefault="00C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DFE" w:rsidRDefault="00B25DFE" w:rsidP="00B34AFE">
      <w:pPr>
        <w:spacing w:after="0" w:line="240" w:lineRule="auto"/>
      </w:pPr>
      <w:r>
        <w:separator/>
      </w:r>
    </w:p>
  </w:footnote>
  <w:footnote w:type="continuationSeparator" w:id="0">
    <w:p w:rsidR="00B25DFE" w:rsidRDefault="00B25DFE" w:rsidP="00B34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282" w:rsidRDefault="00C32282">
    <w:pPr>
      <w:pStyle w:val="Header"/>
    </w:pPr>
    <w:r>
      <w:rPr>
        <w:noProof/>
        <w:lang w:eastAsia="en-GB"/>
      </w:rPr>
      <mc:AlternateContent>
        <mc:Choice Requires="wps">
          <w:drawing>
            <wp:anchor distT="0" distB="0" distL="114300" distR="114300" simplePos="0" relativeHeight="251659264" behindDoc="0" locked="0" layoutInCell="1" allowOverlap="1" wp14:anchorId="71959B73" wp14:editId="13796DE9">
              <wp:simplePos x="0" y="0"/>
              <wp:positionH relativeFrom="column">
                <wp:posOffset>815340</wp:posOffset>
              </wp:positionH>
              <wp:positionV relativeFrom="paragraph">
                <wp:posOffset>-72390</wp:posOffset>
              </wp:positionV>
              <wp:extent cx="567690" cy="186690"/>
              <wp:effectExtent l="0" t="0" r="22860" b="22860"/>
              <wp:wrapNone/>
              <wp:docPr id="11" name="Rectangle 11"/>
              <wp:cNvGraphicFramePr/>
              <a:graphic xmlns:a="http://schemas.openxmlformats.org/drawingml/2006/main">
                <a:graphicData uri="http://schemas.microsoft.com/office/word/2010/wordprocessingShape">
                  <wps:wsp>
                    <wps:cNvSpPr/>
                    <wps:spPr>
                      <a:xfrm>
                        <a:off x="0" y="0"/>
                        <a:ext cx="567690" cy="186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78A06" id="Rectangle 11" o:spid="_x0000_s1026" style="position:absolute;margin-left:64.2pt;margin-top:-5.7pt;width:44.7pt;height:1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" fillcolor="white [3212]" strokecolor="white [3212]" strokeweight="1pt"/>
          </w:pict>
        </mc:Fallback>
      </mc:AlternateContent>
    </w:r>
    <w:r w:rsidRPr="00337B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338"/>
    <w:multiLevelType w:val="hybridMultilevel"/>
    <w:tmpl w:val="23F24F98"/>
    <w:lvl w:ilvl="0" w:tplc="44F0F8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D0F37"/>
    <w:multiLevelType w:val="multilevel"/>
    <w:tmpl w:val="44ACF2DA"/>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1C785883"/>
    <w:multiLevelType w:val="hybridMultilevel"/>
    <w:tmpl w:val="FA6210C0"/>
    <w:lvl w:ilvl="0" w:tplc="D71498F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972E95"/>
    <w:multiLevelType w:val="multilevel"/>
    <w:tmpl w:val="44ACF2D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2C53341D"/>
    <w:multiLevelType w:val="hybridMultilevel"/>
    <w:tmpl w:val="3190AD6C"/>
    <w:lvl w:ilvl="0" w:tplc="EDEAC996">
      <w:start w:val="1"/>
      <w:numFmt w:val="upperRoman"/>
      <w:lvlText w:val="(%1)"/>
      <w:lvlJc w:val="left"/>
      <w:pPr>
        <w:ind w:left="1080" w:hanging="72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89454B"/>
    <w:multiLevelType w:val="multilevel"/>
    <w:tmpl w:val="44ACF2D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38293C2B"/>
    <w:multiLevelType w:val="hybridMultilevel"/>
    <w:tmpl w:val="CEB81FD8"/>
    <w:lvl w:ilvl="0" w:tplc="E048DBA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09511B"/>
    <w:multiLevelType w:val="hybridMultilevel"/>
    <w:tmpl w:val="99922520"/>
    <w:lvl w:ilvl="0" w:tplc="B45EF7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D02F01"/>
    <w:multiLevelType w:val="hybridMultilevel"/>
    <w:tmpl w:val="E4EE3810"/>
    <w:lvl w:ilvl="0" w:tplc="78EC671A">
      <w:start w:val="1"/>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352C7E"/>
    <w:multiLevelType w:val="multilevel"/>
    <w:tmpl w:val="44ACF2D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6F0A2E81"/>
    <w:multiLevelType w:val="multilevel"/>
    <w:tmpl w:val="F04C28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3"/>
  </w:num>
  <w:num w:numId="3">
    <w:abstractNumId w:val="9"/>
  </w:num>
  <w:num w:numId="4">
    <w:abstractNumId w:val="1"/>
  </w:num>
  <w:num w:numId="5">
    <w:abstractNumId w:val="10"/>
  </w:num>
  <w:num w:numId="6">
    <w:abstractNumId w:val="8"/>
  </w:num>
  <w:num w:numId="7">
    <w:abstractNumId w:val="0"/>
  </w:num>
  <w:num w:numId="8">
    <w:abstractNumId w:val="4"/>
  </w:num>
  <w:num w:numId="9">
    <w:abstractNumId w:val="7"/>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48"/>
    <w:rsid w:val="0000030F"/>
    <w:rsid w:val="00004DB5"/>
    <w:rsid w:val="00005519"/>
    <w:rsid w:val="0000575F"/>
    <w:rsid w:val="00011E8A"/>
    <w:rsid w:val="0001525B"/>
    <w:rsid w:val="0001600F"/>
    <w:rsid w:val="0003069F"/>
    <w:rsid w:val="0003083E"/>
    <w:rsid w:val="000362EA"/>
    <w:rsid w:val="00044786"/>
    <w:rsid w:val="00046435"/>
    <w:rsid w:val="00046724"/>
    <w:rsid w:val="0004738D"/>
    <w:rsid w:val="00050F60"/>
    <w:rsid w:val="00055A9F"/>
    <w:rsid w:val="00063BB3"/>
    <w:rsid w:val="000657B0"/>
    <w:rsid w:val="000752C0"/>
    <w:rsid w:val="00077220"/>
    <w:rsid w:val="00085362"/>
    <w:rsid w:val="0008550C"/>
    <w:rsid w:val="000919B4"/>
    <w:rsid w:val="00093524"/>
    <w:rsid w:val="00096025"/>
    <w:rsid w:val="000A6278"/>
    <w:rsid w:val="000B0145"/>
    <w:rsid w:val="000C3C25"/>
    <w:rsid w:val="000D46EE"/>
    <w:rsid w:val="000D474A"/>
    <w:rsid w:val="000D68B6"/>
    <w:rsid w:val="000E12BD"/>
    <w:rsid w:val="000E7A1A"/>
    <w:rsid w:val="000F3018"/>
    <w:rsid w:val="000F3C69"/>
    <w:rsid w:val="000F4B7E"/>
    <w:rsid w:val="001021DE"/>
    <w:rsid w:val="00112885"/>
    <w:rsid w:val="001200DE"/>
    <w:rsid w:val="00122535"/>
    <w:rsid w:val="001314C3"/>
    <w:rsid w:val="00134AA7"/>
    <w:rsid w:val="00142B88"/>
    <w:rsid w:val="0015038A"/>
    <w:rsid w:val="00151AFE"/>
    <w:rsid w:val="00160C5E"/>
    <w:rsid w:val="00172FE3"/>
    <w:rsid w:val="00176405"/>
    <w:rsid w:val="001770D6"/>
    <w:rsid w:val="00177D07"/>
    <w:rsid w:val="0018127C"/>
    <w:rsid w:val="00181A54"/>
    <w:rsid w:val="00187985"/>
    <w:rsid w:val="0019155B"/>
    <w:rsid w:val="001947C1"/>
    <w:rsid w:val="00194924"/>
    <w:rsid w:val="00196851"/>
    <w:rsid w:val="001B17E7"/>
    <w:rsid w:val="001B1D41"/>
    <w:rsid w:val="001D3A61"/>
    <w:rsid w:val="001E2F48"/>
    <w:rsid w:val="001E6058"/>
    <w:rsid w:val="001F0B37"/>
    <w:rsid w:val="001F2232"/>
    <w:rsid w:val="001F2391"/>
    <w:rsid w:val="002077DF"/>
    <w:rsid w:val="00207BAE"/>
    <w:rsid w:val="00211FAA"/>
    <w:rsid w:val="00213115"/>
    <w:rsid w:val="0023008E"/>
    <w:rsid w:val="0023437B"/>
    <w:rsid w:val="00235910"/>
    <w:rsid w:val="00242C51"/>
    <w:rsid w:val="00274F66"/>
    <w:rsid w:val="00293384"/>
    <w:rsid w:val="0029450B"/>
    <w:rsid w:val="00295F1D"/>
    <w:rsid w:val="002A0432"/>
    <w:rsid w:val="002A0E8E"/>
    <w:rsid w:val="002A7B4C"/>
    <w:rsid w:val="002B3190"/>
    <w:rsid w:val="002B3CCF"/>
    <w:rsid w:val="002B51B1"/>
    <w:rsid w:val="002B5240"/>
    <w:rsid w:val="002C13A8"/>
    <w:rsid w:val="002C1758"/>
    <w:rsid w:val="002C1BD3"/>
    <w:rsid w:val="002C404C"/>
    <w:rsid w:val="002D5309"/>
    <w:rsid w:val="002E7CDA"/>
    <w:rsid w:val="0030459B"/>
    <w:rsid w:val="00304643"/>
    <w:rsid w:val="00305417"/>
    <w:rsid w:val="00313C7C"/>
    <w:rsid w:val="0033174E"/>
    <w:rsid w:val="00332BA0"/>
    <w:rsid w:val="00332EB8"/>
    <w:rsid w:val="00334131"/>
    <w:rsid w:val="00334B88"/>
    <w:rsid w:val="00335D01"/>
    <w:rsid w:val="00336055"/>
    <w:rsid w:val="00337B42"/>
    <w:rsid w:val="00341592"/>
    <w:rsid w:val="003528D3"/>
    <w:rsid w:val="00366ACA"/>
    <w:rsid w:val="00376676"/>
    <w:rsid w:val="003A2C2F"/>
    <w:rsid w:val="003B0C6C"/>
    <w:rsid w:val="003B1777"/>
    <w:rsid w:val="003B3255"/>
    <w:rsid w:val="003C0615"/>
    <w:rsid w:val="003C2FE5"/>
    <w:rsid w:val="003E16D9"/>
    <w:rsid w:val="003F2614"/>
    <w:rsid w:val="003F2BE4"/>
    <w:rsid w:val="003F3C2B"/>
    <w:rsid w:val="004077A1"/>
    <w:rsid w:val="00410968"/>
    <w:rsid w:val="004156D8"/>
    <w:rsid w:val="00415CE1"/>
    <w:rsid w:val="00421A83"/>
    <w:rsid w:val="004251CD"/>
    <w:rsid w:val="00430335"/>
    <w:rsid w:val="00431D6C"/>
    <w:rsid w:val="00436D66"/>
    <w:rsid w:val="00445D9A"/>
    <w:rsid w:val="00446B5E"/>
    <w:rsid w:val="00450B95"/>
    <w:rsid w:val="0045793D"/>
    <w:rsid w:val="004660D3"/>
    <w:rsid w:val="00467647"/>
    <w:rsid w:val="0047058B"/>
    <w:rsid w:val="0047200E"/>
    <w:rsid w:val="00473A7A"/>
    <w:rsid w:val="00474D3F"/>
    <w:rsid w:val="00483713"/>
    <w:rsid w:val="004872F5"/>
    <w:rsid w:val="004A338B"/>
    <w:rsid w:val="004A4192"/>
    <w:rsid w:val="004C23E3"/>
    <w:rsid w:val="004C30D7"/>
    <w:rsid w:val="004C4351"/>
    <w:rsid w:val="004C49D0"/>
    <w:rsid w:val="004C6072"/>
    <w:rsid w:val="004D19D9"/>
    <w:rsid w:val="004D20BC"/>
    <w:rsid w:val="004D3576"/>
    <w:rsid w:val="004D4B25"/>
    <w:rsid w:val="004D6127"/>
    <w:rsid w:val="004D6C6E"/>
    <w:rsid w:val="004E77F9"/>
    <w:rsid w:val="004F085E"/>
    <w:rsid w:val="004F157C"/>
    <w:rsid w:val="005078D5"/>
    <w:rsid w:val="0051416D"/>
    <w:rsid w:val="005169AE"/>
    <w:rsid w:val="00526F69"/>
    <w:rsid w:val="00527EFC"/>
    <w:rsid w:val="00535AAF"/>
    <w:rsid w:val="00547724"/>
    <w:rsid w:val="005734A7"/>
    <w:rsid w:val="005771F3"/>
    <w:rsid w:val="005820B6"/>
    <w:rsid w:val="00585ADB"/>
    <w:rsid w:val="005863E3"/>
    <w:rsid w:val="0059123E"/>
    <w:rsid w:val="005A1322"/>
    <w:rsid w:val="005A7A61"/>
    <w:rsid w:val="005B0E2B"/>
    <w:rsid w:val="005B78AF"/>
    <w:rsid w:val="005C093C"/>
    <w:rsid w:val="005C17D8"/>
    <w:rsid w:val="005C42C4"/>
    <w:rsid w:val="005D0881"/>
    <w:rsid w:val="005D2007"/>
    <w:rsid w:val="005D33D5"/>
    <w:rsid w:val="005D4E8C"/>
    <w:rsid w:val="005E732A"/>
    <w:rsid w:val="005E7E33"/>
    <w:rsid w:val="005F05CC"/>
    <w:rsid w:val="005F069F"/>
    <w:rsid w:val="005F29E0"/>
    <w:rsid w:val="00602450"/>
    <w:rsid w:val="00602A7B"/>
    <w:rsid w:val="006031EF"/>
    <w:rsid w:val="00603CD5"/>
    <w:rsid w:val="00617691"/>
    <w:rsid w:val="00625A5D"/>
    <w:rsid w:val="00626798"/>
    <w:rsid w:val="0062762B"/>
    <w:rsid w:val="006319E7"/>
    <w:rsid w:val="00636F24"/>
    <w:rsid w:val="0064214F"/>
    <w:rsid w:val="00642516"/>
    <w:rsid w:val="00660768"/>
    <w:rsid w:val="006679A8"/>
    <w:rsid w:val="00667F55"/>
    <w:rsid w:val="006B7461"/>
    <w:rsid w:val="006C047A"/>
    <w:rsid w:val="006C27FA"/>
    <w:rsid w:val="006C77A3"/>
    <w:rsid w:val="006C78B7"/>
    <w:rsid w:val="006D3D3C"/>
    <w:rsid w:val="006D4E28"/>
    <w:rsid w:val="006D50D6"/>
    <w:rsid w:val="006D6777"/>
    <w:rsid w:val="006E5B36"/>
    <w:rsid w:val="006F1314"/>
    <w:rsid w:val="007018EE"/>
    <w:rsid w:val="00702738"/>
    <w:rsid w:val="00702831"/>
    <w:rsid w:val="00704E0F"/>
    <w:rsid w:val="0071484E"/>
    <w:rsid w:val="0071592C"/>
    <w:rsid w:val="00721282"/>
    <w:rsid w:val="00722AA2"/>
    <w:rsid w:val="00733E97"/>
    <w:rsid w:val="0073588B"/>
    <w:rsid w:val="00737097"/>
    <w:rsid w:val="007456FD"/>
    <w:rsid w:val="00750104"/>
    <w:rsid w:val="007519AE"/>
    <w:rsid w:val="00760047"/>
    <w:rsid w:val="007633F5"/>
    <w:rsid w:val="007652EF"/>
    <w:rsid w:val="0076709D"/>
    <w:rsid w:val="007805A2"/>
    <w:rsid w:val="007838B8"/>
    <w:rsid w:val="00794175"/>
    <w:rsid w:val="007A5E1A"/>
    <w:rsid w:val="007B6D88"/>
    <w:rsid w:val="007C728F"/>
    <w:rsid w:val="007D02EB"/>
    <w:rsid w:val="007D16F8"/>
    <w:rsid w:val="007D5E1B"/>
    <w:rsid w:val="007D66E3"/>
    <w:rsid w:val="007D7E53"/>
    <w:rsid w:val="007F44A7"/>
    <w:rsid w:val="007F50BA"/>
    <w:rsid w:val="007F52B3"/>
    <w:rsid w:val="007F561D"/>
    <w:rsid w:val="007F5AAD"/>
    <w:rsid w:val="008029DD"/>
    <w:rsid w:val="0080465F"/>
    <w:rsid w:val="00806021"/>
    <w:rsid w:val="00807B91"/>
    <w:rsid w:val="00816125"/>
    <w:rsid w:val="00820FBA"/>
    <w:rsid w:val="0082321A"/>
    <w:rsid w:val="00823FA0"/>
    <w:rsid w:val="008302E2"/>
    <w:rsid w:val="00830513"/>
    <w:rsid w:val="008409AB"/>
    <w:rsid w:val="00844705"/>
    <w:rsid w:val="00855EB8"/>
    <w:rsid w:val="0085609D"/>
    <w:rsid w:val="008562EF"/>
    <w:rsid w:val="0085689A"/>
    <w:rsid w:val="0086073B"/>
    <w:rsid w:val="0087295A"/>
    <w:rsid w:val="0087755B"/>
    <w:rsid w:val="00885637"/>
    <w:rsid w:val="008861F7"/>
    <w:rsid w:val="00897349"/>
    <w:rsid w:val="008A21CC"/>
    <w:rsid w:val="008A2D24"/>
    <w:rsid w:val="008A6310"/>
    <w:rsid w:val="008B0C96"/>
    <w:rsid w:val="008B782F"/>
    <w:rsid w:val="008C5D1B"/>
    <w:rsid w:val="008D3056"/>
    <w:rsid w:val="008D341A"/>
    <w:rsid w:val="008E2AD6"/>
    <w:rsid w:val="008F2F75"/>
    <w:rsid w:val="008F498E"/>
    <w:rsid w:val="008F5641"/>
    <w:rsid w:val="008F63E8"/>
    <w:rsid w:val="008F68F1"/>
    <w:rsid w:val="00901559"/>
    <w:rsid w:val="00915527"/>
    <w:rsid w:val="00916411"/>
    <w:rsid w:val="00916C61"/>
    <w:rsid w:val="00934E28"/>
    <w:rsid w:val="00936A95"/>
    <w:rsid w:val="00940AFD"/>
    <w:rsid w:val="009539FD"/>
    <w:rsid w:val="00957012"/>
    <w:rsid w:val="00957913"/>
    <w:rsid w:val="009579E0"/>
    <w:rsid w:val="009622D8"/>
    <w:rsid w:val="00962803"/>
    <w:rsid w:val="009704AD"/>
    <w:rsid w:val="00970BA6"/>
    <w:rsid w:val="00975207"/>
    <w:rsid w:val="0097565F"/>
    <w:rsid w:val="0098520C"/>
    <w:rsid w:val="00997CD4"/>
    <w:rsid w:val="009A0965"/>
    <w:rsid w:val="009A32B3"/>
    <w:rsid w:val="009B7F5C"/>
    <w:rsid w:val="009C00B9"/>
    <w:rsid w:val="009C451E"/>
    <w:rsid w:val="009D2F1A"/>
    <w:rsid w:val="009D6AE8"/>
    <w:rsid w:val="009D7F38"/>
    <w:rsid w:val="009E667C"/>
    <w:rsid w:val="009F08CC"/>
    <w:rsid w:val="009F349B"/>
    <w:rsid w:val="009F34DB"/>
    <w:rsid w:val="00A0507A"/>
    <w:rsid w:val="00A05169"/>
    <w:rsid w:val="00A07B8B"/>
    <w:rsid w:val="00A154AC"/>
    <w:rsid w:val="00A256D9"/>
    <w:rsid w:val="00A25BD9"/>
    <w:rsid w:val="00A32F23"/>
    <w:rsid w:val="00A43BF4"/>
    <w:rsid w:val="00A60054"/>
    <w:rsid w:val="00A643A0"/>
    <w:rsid w:val="00A73532"/>
    <w:rsid w:val="00A7449D"/>
    <w:rsid w:val="00A76700"/>
    <w:rsid w:val="00A8361C"/>
    <w:rsid w:val="00A86E53"/>
    <w:rsid w:val="00A9091E"/>
    <w:rsid w:val="00AA004A"/>
    <w:rsid w:val="00AA7412"/>
    <w:rsid w:val="00AB064A"/>
    <w:rsid w:val="00AB5934"/>
    <w:rsid w:val="00AB5DB4"/>
    <w:rsid w:val="00AB696B"/>
    <w:rsid w:val="00AC009C"/>
    <w:rsid w:val="00AC6803"/>
    <w:rsid w:val="00AD4939"/>
    <w:rsid w:val="00AD5966"/>
    <w:rsid w:val="00AD75B0"/>
    <w:rsid w:val="00AE64E6"/>
    <w:rsid w:val="00AF389B"/>
    <w:rsid w:val="00AF4483"/>
    <w:rsid w:val="00B101EC"/>
    <w:rsid w:val="00B109DC"/>
    <w:rsid w:val="00B16AB4"/>
    <w:rsid w:val="00B2021F"/>
    <w:rsid w:val="00B20BD2"/>
    <w:rsid w:val="00B24654"/>
    <w:rsid w:val="00B2538E"/>
    <w:rsid w:val="00B254A6"/>
    <w:rsid w:val="00B25DFE"/>
    <w:rsid w:val="00B31C51"/>
    <w:rsid w:val="00B34AFE"/>
    <w:rsid w:val="00B42385"/>
    <w:rsid w:val="00B42526"/>
    <w:rsid w:val="00B477A3"/>
    <w:rsid w:val="00B756EE"/>
    <w:rsid w:val="00B81FA3"/>
    <w:rsid w:val="00B86ED5"/>
    <w:rsid w:val="00B97B04"/>
    <w:rsid w:val="00BA4CBF"/>
    <w:rsid w:val="00BA507D"/>
    <w:rsid w:val="00BB12CB"/>
    <w:rsid w:val="00BB5B33"/>
    <w:rsid w:val="00BB63E0"/>
    <w:rsid w:val="00BC06F8"/>
    <w:rsid w:val="00BC6F58"/>
    <w:rsid w:val="00BD4FEA"/>
    <w:rsid w:val="00BE27CF"/>
    <w:rsid w:val="00BE37E1"/>
    <w:rsid w:val="00BF3254"/>
    <w:rsid w:val="00BF3374"/>
    <w:rsid w:val="00BF3621"/>
    <w:rsid w:val="00C06488"/>
    <w:rsid w:val="00C10374"/>
    <w:rsid w:val="00C1463B"/>
    <w:rsid w:val="00C17407"/>
    <w:rsid w:val="00C209A3"/>
    <w:rsid w:val="00C23B26"/>
    <w:rsid w:val="00C26961"/>
    <w:rsid w:val="00C32282"/>
    <w:rsid w:val="00C35115"/>
    <w:rsid w:val="00C35966"/>
    <w:rsid w:val="00C35BEF"/>
    <w:rsid w:val="00C40745"/>
    <w:rsid w:val="00C43AAE"/>
    <w:rsid w:val="00C534E4"/>
    <w:rsid w:val="00C545FE"/>
    <w:rsid w:val="00C66CCF"/>
    <w:rsid w:val="00C850F4"/>
    <w:rsid w:val="00C86BD6"/>
    <w:rsid w:val="00C95955"/>
    <w:rsid w:val="00CC2572"/>
    <w:rsid w:val="00CE0BA2"/>
    <w:rsid w:val="00CF151D"/>
    <w:rsid w:val="00CF5807"/>
    <w:rsid w:val="00D0141C"/>
    <w:rsid w:val="00D136C6"/>
    <w:rsid w:val="00D16263"/>
    <w:rsid w:val="00D210A9"/>
    <w:rsid w:val="00D25E89"/>
    <w:rsid w:val="00D34E27"/>
    <w:rsid w:val="00D42619"/>
    <w:rsid w:val="00D459D9"/>
    <w:rsid w:val="00D47E89"/>
    <w:rsid w:val="00D5385B"/>
    <w:rsid w:val="00D6499E"/>
    <w:rsid w:val="00D64B8A"/>
    <w:rsid w:val="00D64EDD"/>
    <w:rsid w:val="00D755E6"/>
    <w:rsid w:val="00D83F94"/>
    <w:rsid w:val="00D86F5D"/>
    <w:rsid w:val="00D92DEB"/>
    <w:rsid w:val="00DA14E1"/>
    <w:rsid w:val="00DA634C"/>
    <w:rsid w:val="00DB288B"/>
    <w:rsid w:val="00DB3491"/>
    <w:rsid w:val="00DB4655"/>
    <w:rsid w:val="00DC151F"/>
    <w:rsid w:val="00DD3ADD"/>
    <w:rsid w:val="00DF16B8"/>
    <w:rsid w:val="00DF6F85"/>
    <w:rsid w:val="00DF707C"/>
    <w:rsid w:val="00E11478"/>
    <w:rsid w:val="00E170B5"/>
    <w:rsid w:val="00E23E01"/>
    <w:rsid w:val="00E27B6D"/>
    <w:rsid w:val="00E33024"/>
    <w:rsid w:val="00E33808"/>
    <w:rsid w:val="00E362F5"/>
    <w:rsid w:val="00E36953"/>
    <w:rsid w:val="00E445A5"/>
    <w:rsid w:val="00E4616B"/>
    <w:rsid w:val="00E463AE"/>
    <w:rsid w:val="00E5310A"/>
    <w:rsid w:val="00E73436"/>
    <w:rsid w:val="00E75C5A"/>
    <w:rsid w:val="00E8124C"/>
    <w:rsid w:val="00E8340F"/>
    <w:rsid w:val="00E87E05"/>
    <w:rsid w:val="00E87E9E"/>
    <w:rsid w:val="00E94EE3"/>
    <w:rsid w:val="00EA5EEE"/>
    <w:rsid w:val="00EB1743"/>
    <w:rsid w:val="00EB20F2"/>
    <w:rsid w:val="00EB2C56"/>
    <w:rsid w:val="00EC16A5"/>
    <w:rsid w:val="00EC16D4"/>
    <w:rsid w:val="00ED3881"/>
    <w:rsid w:val="00EE32FF"/>
    <w:rsid w:val="00EE3C12"/>
    <w:rsid w:val="00EF0F82"/>
    <w:rsid w:val="00EF3D71"/>
    <w:rsid w:val="00EF7ABC"/>
    <w:rsid w:val="00F0112E"/>
    <w:rsid w:val="00F053D5"/>
    <w:rsid w:val="00F108D8"/>
    <w:rsid w:val="00F12EE7"/>
    <w:rsid w:val="00F240DB"/>
    <w:rsid w:val="00F2523C"/>
    <w:rsid w:val="00F43C40"/>
    <w:rsid w:val="00F52E56"/>
    <w:rsid w:val="00F53D1B"/>
    <w:rsid w:val="00F5501F"/>
    <w:rsid w:val="00F76037"/>
    <w:rsid w:val="00F76189"/>
    <w:rsid w:val="00F7779F"/>
    <w:rsid w:val="00F9187D"/>
    <w:rsid w:val="00F92AE3"/>
    <w:rsid w:val="00F93E74"/>
    <w:rsid w:val="00F969C5"/>
    <w:rsid w:val="00FA357C"/>
    <w:rsid w:val="00FB6EEF"/>
    <w:rsid w:val="00FC23D6"/>
    <w:rsid w:val="00FC4236"/>
    <w:rsid w:val="00FD0CD1"/>
    <w:rsid w:val="00FD2A59"/>
    <w:rsid w:val="00FD52BD"/>
    <w:rsid w:val="00FD7FBC"/>
    <w:rsid w:val="00FE7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D70F0D-DAA9-4686-8B1B-C27714E6F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338B"/>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603CD5"/>
    <w:pPr>
      <w:keepNext/>
      <w:keepLines/>
      <w:spacing w:before="40" w:after="0"/>
      <w:outlineLvl w:val="1"/>
    </w:pPr>
    <w:rPr>
      <w:rFonts w:eastAsiaTheme="majorEastAsia" w:cstheme="minorHAns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38B"/>
    <w:rPr>
      <w:rFonts w:asciiTheme="majorHAnsi" w:eastAsiaTheme="majorEastAsia" w:hAnsiTheme="majorHAnsi" w:cstheme="majorBidi"/>
      <w:b/>
      <w:sz w:val="32"/>
      <w:szCs w:val="32"/>
    </w:rPr>
  </w:style>
  <w:style w:type="paragraph" w:styleId="ListParagraph">
    <w:name w:val="List Paragraph"/>
    <w:basedOn w:val="Normal"/>
    <w:uiPriority w:val="34"/>
    <w:qFormat/>
    <w:rsid w:val="00E27B6D"/>
    <w:pPr>
      <w:ind w:left="720"/>
      <w:contextualSpacing/>
    </w:pPr>
  </w:style>
  <w:style w:type="character" w:customStyle="1" w:styleId="Heading2Char">
    <w:name w:val="Heading 2 Char"/>
    <w:basedOn w:val="DefaultParagraphFont"/>
    <w:link w:val="Heading2"/>
    <w:uiPriority w:val="9"/>
    <w:rsid w:val="00603CD5"/>
    <w:rPr>
      <w:rFonts w:eastAsiaTheme="majorEastAsia" w:cstheme="minorHAnsi"/>
      <w:b/>
      <w:sz w:val="26"/>
      <w:szCs w:val="26"/>
    </w:rPr>
  </w:style>
  <w:style w:type="paragraph" w:styleId="Caption">
    <w:name w:val="caption"/>
    <w:basedOn w:val="Normal"/>
    <w:next w:val="Normal"/>
    <w:uiPriority w:val="35"/>
    <w:unhideWhenUsed/>
    <w:qFormat/>
    <w:rsid w:val="00AF448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BF3374"/>
    <w:pPr>
      <w:outlineLvl w:val="9"/>
    </w:pPr>
    <w:rPr>
      <w:b w:val="0"/>
      <w:color w:val="2E74B5" w:themeColor="accent1" w:themeShade="BF"/>
      <w:lang w:val="en-US"/>
    </w:rPr>
  </w:style>
  <w:style w:type="paragraph" w:styleId="TOC1">
    <w:name w:val="toc 1"/>
    <w:basedOn w:val="Normal"/>
    <w:next w:val="Normal"/>
    <w:autoRedefine/>
    <w:uiPriority w:val="39"/>
    <w:unhideWhenUsed/>
    <w:rsid w:val="00BF3374"/>
    <w:pPr>
      <w:spacing w:after="100"/>
    </w:pPr>
  </w:style>
  <w:style w:type="paragraph" w:styleId="TOC2">
    <w:name w:val="toc 2"/>
    <w:basedOn w:val="Normal"/>
    <w:next w:val="Normal"/>
    <w:autoRedefine/>
    <w:uiPriority w:val="39"/>
    <w:unhideWhenUsed/>
    <w:rsid w:val="00BF3374"/>
    <w:pPr>
      <w:spacing w:after="100"/>
      <w:ind w:left="220"/>
    </w:pPr>
  </w:style>
  <w:style w:type="character" w:styleId="Hyperlink">
    <w:name w:val="Hyperlink"/>
    <w:basedOn w:val="DefaultParagraphFont"/>
    <w:uiPriority w:val="99"/>
    <w:unhideWhenUsed/>
    <w:rsid w:val="00BF3374"/>
    <w:rPr>
      <w:color w:val="0563C1" w:themeColor="hyperlink"/>
      <w:u w:val="single"/>
    </w:rPr>
  </w:style>
  <w:style w:type="paragraph" w:styleId="Header">
    <w:name w:val="header"/>
    <w:basedOn w:val="Normal"/>
    <w:link w:val="HeaderChar"/>
    <w:uiPriority w:val="99"/>
    <w:unhideWhenUsed/>
    <w:rsid w:val="00B34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AFE"/>
  </w:style>
  <w:style w:type="paragraph" w:styleId="Footer">
    <w:name w:val="footer"/>
    <w:basedOn w:val="Normal"/>
    <w:link w:val="FooterChar"/>
    <w:uiPriority w:val="99"/>
    <w:unhideWhenUsed/>
    <w:rsid w:val="00B34A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AFE"/>
  </w:style>
  <w:style w:type="paragraph" w:styleId="NoSpacing">
    <w:name w:val="No Spacing"/>
    <w:link w:val="NoSpacingChar"/>
    <w:uiPriority w:val="1"/>
    <w:qFormat/>
    <w:rsid w:val="00194924"/>
    <w:pPr>
      <w:spacing w:after="0" w:line="240" w:lineRule="auto"/>
      <w:jc w:val="both"/>
    </w:pPr>
    <w:rPr>
      <w:rFonts w:ascii="Calibri Light" w:hAnsi="Calibri Light"/>
      <w:sz w:val="20"/>
    </w:rPr>
  </w:style>
  <w:style w:type="character" w:customStyle="1" w:styleId="NoSpacingChar">
    <w:name w:val="No Spacing Char"/>
    <w:basedOn w:val="DefaultParagraphFont"/>
    <w:link w:val="NoSpacing"/>
    <w:uiPriority w:val="1"/>
    <w:rsid w:val="00194924"/>
    <w:rPr>
      <w:rFonts w:ascii="Calibri Light" w:hAnsi="Calibri Light"/>
      <w:sz w:val="20"/>
    </w:rPr>
  </w:style>
  <w:style w:type="table" w:styleId="TableGrid">
    <w:name w:val="Table Grid"/>
    <w:basedOn w:val="TableNormal"/>
    <w:uiPriority w:val="39"/>
    <w:rsid w:val="009F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cript">
    <w:name w:val="Subscript"/>
    <w:basedOn w:val="NoSpacing"/>
    <w:link w:val="SubscriptChar"/>
    <w:qFormat/>
    <w:rsid w:val="00C10374"/>
    <w:rPr>
      <w:b/>
      <w:sz w:val="16"/>
    </w:rPr>
  </w:style>
  <w:style w:type="character" w:customStyle="1" w:styleId="SubscriptChar">
    <w:name w:val="Subscript Char"/>
    <w:basedOn w:val="NoSpacingChar"/>
    <w:link w:val="Subscript"/>
    <w:rsid w:val="00C10374"/>
    <w:rPr>
      <w:rFonts w:ascii="Calibri Light" w:hAnsi="Calibri Light"/>
      <w:b/>
      <w:sz w:val="16"/>
    </w:rPr>
  </w:style>
  <w:style w:type="table" w:styleId="PlainTable3">
    <w:name w:val="Plain Table 3"/>
    <w:basedOn w:val="TableNormal"/>
    <w:uiPriority w:val="43"/>
    <w:rsid w:val="00C103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800202">
      <w:bodyDiv w:val="1"/>
      <w:marLeft w:val="0"/>
      <w:marRight w:val="0"/>
      <w:marTop w:val="0"/>
      <w:marBottom w:val="0"/>
      <w:divBdr>
        <w:top w:val="none" w:sz="0" w:space="0" w:color="auto"/>
        <w:left w:val="none" w:sz="0" w:space="0" w:color="auto"/>
        <w:bottom w:val="none" w:sz="0" w:space="0" w:color="auto"/>
        <w:right w:val="none" w:sz="0" w:space="0" w:color="auto"/>
      </w:divBdr>
    </w:div>
    <w:div w:id="178330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tyles" Target="styles.xml"/><Relationship Id="rId21" Type="http://schemas.microsoft.com/office/2007/relationships/hdphoto" Target="media/hdphoto7.wdp"/><Relationship Id="rId34" Type="http://schemas.openxmlformats.org/officeDocument/2006/relationships/image" Target="media/image16.png"/><Relationship Id="rId42" Type="http://schemas.microsoft.com/office/2007/relationships/hdphoto" Target="media/hdphoto15.wdp"/><Relationship Id="rId47" Type="http://schemas.microsoft.com/office/2007/relationships/hdphoto" Target="media/hdphoto17.wdp"/><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5.png"/><Relationship Id="rId38" Type="http://schemas.microsoft.com/office/2007/relationships/hdphoto" Target="media/hdphoto13.wdp"/><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microsoft.com/office/2007/relationships/hdphoto" Target="media/hdphoto14.wdp"/><Relationship Id="rId45" Type="http://schemas.openxmlformats.org/officeDocument/2006/relationships/image" Target="media/image22.pn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microsoft.com/office/2007/relationships/hdphoto" Target="media/hdphoto12.wdp"/><Relationship Id="rId49"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3.png"/><Relationship Id="rId44" Type="http://schemas.microsoft.com/office/2007/relationships/hdphoto" Target="media/hdphoto1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microsoft.com/office/2007/relationships/hdphoto" Target="media/hdphoto11.wdp"/><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D736C-5914-4A01-BF33-48E8100C0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155997</Words>
  <Characters>889183</Characters>
  <Application>Microsoft Office Word</Application>
  <DocSecurity>0</DocSecurity>
  <Lines>7409</Lines>
  <Paragraphs>2086</Paragraphs>
  <ScaleCrop>false</ScaleCrop>
  <HeadingPairs>
    <vt:vector size="2" baseType="variant">
      <vt:variant>
        <vt:lpstr>Title</vt:lpstr>
      </vt:variant>
      <vt:variant>
        <vt:i4>1</vt:i4>
      </vt:variant>
    </vt:vector>
  </HeadingPairs>
  <TitlesOfParts>
    <vt:vector size="1" baseType="lpstr">
      <vt:lpstr/>
    </vt:vector>
  </TitlesOfParts>
  <Company>Brunel University London</Company>
  <LinksUpToDate>false</LinksUpToDate>
  <CharactersWithSpaces>1043094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Hussam Jouhara</dc:creator>
  <cp:keywords/>
  <dc:description/>
  <cp:lastModifiedBy>Hussam Jouhara</cp:lastModifiedBy>
  <cp:revision>2</cp:revision>
  <cp:lastPrinted>2018-02-04T10:11:00Z</cp:lastPrinted>
  <dcterms:created xsi:type="dcterms:W3CDTF">2018-08-13T14:57:00Z</dcterms:created>
  <dcterms:modified xsi:type="dcterms:W3CDTF">2018-08-13T14:57:00Z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http://www.zotero.org/styles/energy</vt:lpwstr>
  </property>
  <property fmtid="{D5CDD505-2E9C-101B-9397-08002B2CF9AE}" pid="13" name="Mendeley Recent Style Name 5_1">
    <vt:lpwstr>Energy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c4d3da25-8e97-3a04-8e94-23e034bf0eaf</vt:lpwstr>
  </property>
  <property fmtid="{D5CDD505-2E9C-101B-9397-08002B2CF9AE}" pid="24" name="Mendeley Citation Style_1">
    <vt:lpwstr>http://www.zotero.org/styles/energy</vt:lpwstr>
  </property>
</Properties>
</file>