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307" w:rsidRPr="000F72FE" w:rsidRDefault="00762307" w:rsidP="00762307">
      <w:pPr>
        <w:spacing w:line="240" w:lineRule="auto"/>
        <w:jc w:val="center"/>
        <w:rPr>
          <w:rFonts w:ascii="Times New Roman" w:hAnsi="Times New Roman" w:cs="Times New Roman"/>
          <w:b/>
          <w:sz w:val="24"/>
          <w:szCs w:val="24"/>
          <w:lang w:val="en-GB"/>
        </w:rPr>
      </w:pPr>
      <w:bookmarkStart w:id="0" w:name="_GoBack"/>
      <w:bookmarkEnd w:id="0"/>
      <w:r w:rsidRPr="000F72FE">
        <w:rPr>
          <w:rFonts w:ascii="Times New Roman" w:hAnsi="Times New Roman" w:cs="Times New Roman"/>
          <w:b/>
          <w:sz w:val="24"/>
          <w:szCs w:val="24"/>
          <w:lang w:val="en-US"/>
        </w:rPr>
        <w:t>Electrocatalytic</w:t>
      </w:r>
      <w:r w:rsidRPr="000F72FE">
        <w:rPr>
          <w:rFonts w:ascii="Times New Roman" w:hAnsi="Times New Roman" w:cs="Times New Roman"/>
          <w:b/>
          <w:sz w:val="24"/>
          <w:szCs w:val="24"/>
          <w:lang w:val="en-GB"/>
        </w:rPr>
        <w:t xml:space="preserve"> Oxidation of Orange 122 in Wastewater by Using Three-Phase Three-Dimensional (3D) Electrode Reactor</w:t>
      </w:r>
    </w:p>
    <w:p w:rsidR="00762307" w:rsidRPr="000F72FE" w:rsidRDefault="00762307" w:rsidP="00762307">
      <w:pPr>
        <w:spacing w:before="7" w:line="550" w:lineRule="atLeast"/>
        <w:ind w:right="-2"/>
        <w:jc w:val="center"/>
        <w:rPr>
          <w:rFonts w:ascii="Times New Roman" w:hAnsi="Times New Roman" w:cs="Times New Roman"/>
          <w:position w:val="9"/>
          <w:sz w:val="24"/>
          <w:szCs w:val="24"/>
          <w:lang w:val="en-GB"/>
        </w:rPr>
      </w:pPr>
      <w:r w:rsidRPr="000F72FE">
        <w:rPr>
          <w:rFonts w:ascii="Times New Roman" w:eastAsia="Times New Roman" w:hAnsi="Times New Roman" w:cs="Times New Roman"/>
          <w:sz w:val="24"/>
          <w:szCs w:val="24"/>
          <w:lang w:val="en-GB"/>
        </w:rPr>
        <w:t xml:space="preserve">MEHMET UĞURLU, ALİ İMRAN VAİZOĞULLAR, MÜSLİH GÜNBELDEK, İLTERİŞ YILMAZ </w:t>
      </w:r>
      <w:r w:rsidRPr="000F72FE">
        <w:rPr>
          <w:rFonts w:ascii="Times New Roman" w:hAnsi="Times New Roman" w:cs="Times New Roman"/>
          <w:sz w:val="24"/>
          <w:szCs w:val="24"/>
          <w:lang w:val="en-GB"/>
        </w:rPr>
        <w:t>ABDUL J. CHAUDHARY</w:t>
      </w:r>
      <w:r w:rsidRPr="000F72FE">
        <w:rPr>
          <w:rFonts w:ascii="Times New Roman" w:hAnsi="Times New Roman" w:cs="Times New Roman"/>
          <w:position w:val="9"/>
          <w:sz w:val="24"/>
          <w:szCs w:val="24"/>
          <w:lang w:val="en-GB"/>
        </w:rPr>
        <w:t>3</w:t>
      </w:r>
    </w:p>
    <w:p w:rsidR="00762307" w:rsidRPr="000F72FE" w:rsidRDefault="00762307" w:rsidP="00762307">
      <w:pPr>
        <w:spacing w:after="0" w:line="240" w:lineRule="auto"/>
        <w:ind w:right="-2"/>
        <w:jc w:val="both"/>
        <w:rPr>
          <w:rFonts w:ascii="Times New Roman" w:hAnsi="Times New Roman" w:cs="Times New Roman"/>
          <w:sz w:val="24"/>
          <w:szCs w:val="24"/>
          <w:lang w:val="en-GB"/>
        </w:rPr>
      </w:pPr>
      <w:r w:rsidRPr="000F72FE">
        <w:rPr>
          <w:rFonts w:ascii="Times New Roman" w:hAnsi="Times New Roman" w:cs="Times New Roman"/>
          <w:position w:val="7"/>
          <w:sz w:val="24"/>
          <w:szCs w:val="24"/>
          <w:lang w:val="en-GB"/>
        </w:rPr>
        <w:t>1</w:t>
      </w:r>
      <w:r w:rsidRPr="000F72FE">
        <w:rPr>
          <w:rFonts w:ascii="Times New Roman" w:hAnsi="Times New Roman" w:cs="Times New Roman"/>
          <w:sz w:val="24"/>
          <w:szCs w:val="24"/>
          <w:lang w:val="en-GB"/>
        </w:rPr>
        <w:t>Department of Chemistry, Faculty of Science, Mugla Sıtkı Koçman University, 48000 Muğla/Turkey</w:t>
      </w:r>
    </w:p>
    <w:p w:rsidR="00762307" w:rsidRPr="000F72FE" w:rsidRDefault="00762307" w:rsidP="00762307">
      <w:pPr>
        <w:spacing w:after="0" w:line="240" w:lineRule="auto"/>
        <w:ind w:right="-2"/>
        <w:jc w:val="both"/>
        <w:rPr>
          <w:rFonts w:ascii="Times New Roman" w:hAnsi="Times New Roman" w:cs="Times New Roman"/>
          <w:sz w:val="24"/>
          <w:szCs w:val="24"/>
          <w:lang w:val="en-GB"/>
        </w:rPr>
      </w:pPr>
      <w:r w:rsidRPr="000F72FE">
        <w:rPr>
          <w:rFonts w:ascii="Times New Roman" w:hAnsi="Times New Roman" w:cs="Times New Roman"/>
          <w:position w:val="7"/>
          <w:sz w:val="24"/>
          <w:szCs w:val="24"/>
          <w:lang w:val="en-GB"/>
        </w:rPr>
        <w:t>2</w:t>
      </w:r>
      <w:r w:rsidRPr="000F72FE">
        <w:rPr>
          <w:rFonts w:ascii="Times New Roman" w:hAnsi="Times New Roman" w:cs="Times New Roman"/>
          <w:sz w:val="24"/>
          <w:szCs w:val="24"/>
          <w:lang w:val="en-GB"/>
        </w:rPr>
        <w:t xml:space="preserve">Vocational School of Healthcare, Med Lab Program, Mugla Sıtkı Koçman University 48000 Muğla/Turkey </w:t>
      </w:r>
    </w:p>
    <w:p w:rsidR="00762307" w:rsidRPr="000F72FE" w:rsidRDefault="00762307" w:rsidP="00762307">
      <w:pPr>
        <w:spacing w:after="0" w:line="240" w:lineRule="auto"/>
        <w:ind w:right="-2"/>
        <w:jc w:val="both"/>
        <w:rPr>
          <w:rFonts w:ascii="Times New Roman" w:hAnsi="Times New Roman" w:cs="Times New Roman"/>
          <w:sz w:val="24"/>
          <w:szCs w:val="24"/>
          <w:lang w:val="en-GB"/>
        </w:rPr>
      </w:pPr>
      <w:r w:rsidRPr="000F72FE">
        <w:rPr>
          <w:rFonts w:ascii="Times New Roman" w:hAnsi="Times New Roman" w:cs="Times New Roman"/>
          <w:position w:val="7"/>
          <w:sz w:val="24"/>
          <w:szCs w:val="24"/>
          <w:lang w:val="en-GB"/>
        </w:rPr>
        <w:t>3</w:t>
      </w:r>
      <w:r w:rsidRPr="000F72FE">
        <w:rPr>
          <w:rFonts w:ascii="Times New Roman" w:hAnsi="Times New Roman" w:cs="Times New Roman"/>
          <w:sz w:val="24"/>
          <w:szCs w:val="24"/>
          <w:lang w:val="en-GB"/>
        </w:rPr>
        <w:t>Institute of Environment, Health and Societies, Brunel University London, UB8 3PH, UK</w:t>
      </w:r>
    </w:p>
    <w:p w:rsidR="00762307" w:rsidRPr="000F72FE" w:rsidRDefault="00762307" w:rsidP="00762307">
      <w:pPr>
        <w:spacing w:after="0" w:line="240" w:lineRule="auto"/>
        <w:ind w:right="-2"/>
        <w:jc w:val="both"/>
        <w:rPr>
          <w:rFonts w:ascii="Times New Roman" w:hAnsi="Times New Roman" w:cs="Times New Roman"/>
          <w:b/>
          <w:sz w:val="24"/>
          <w:szCs w:val="24"/>
          <w:lang w:val="en-GB"/>
        </w:rPr>
      </w:pPr>
      <w:r w:rsidRPr="000F72FE">
        <w:rPr>
          <w:rFonts w:ascii="Times New Roman" w:hAnsi="Times New Roman" w:cs="Times New Roman"/>
          <w:sz w:val="24"/>
          <w:szCs w:val="24"/>
        </w:rPr>
        <w:t>* Corresponding author (</w:t>
      </w:r>
      <w:r w:rsidR="00806B1E">
        <w:rPr>
          <w:rFonts w:ascii="Times New Roman" w:hAnsi="Times New Roman" w:cs="Times New Roman"/>
          <w:sz w:val="24"/>
          <w:szCs w:val="24"/>
        </w:rPr>
        <w:t>aliimran@mu.edu.tr</w:t>
      </w:r>
      <w:r w:rsidRPr="000F72FE">
        <w:rPr>
          <w:rFonts w:ascii="Times New Roman" w:hAnsi="Times New Roman" w:cs="Times New Roman"/>
          <w:sz w:val="24"/>
          <w:szCs w:val="24"/>
        </w:rPr>
        <w:t>)</w:t>
      </w:r>
    </w:p>
    <w:p w:rsidR="00762307" w:rsidRPr="000F72FE" w:rsidRDefault="00762307" w:rsidP="00762307">
      <w:pPr>
        <w:spacing w:after="0" w:line="240" w:lineRule="auto"/>
        <w:ind w:right="-2"/>
        <w:jc w:val="both"/>
        <w:rPr>
          <w:rFonts w:ascii="Times New Roman" w:hAnsi="Times New Roman" w:cs="Times New Roman"/>
          <w:b/>
          <w:sz w:val="24"/>
          <w:szCs w:val="24"/>
          <w:lang w:val="en-GB"/>
        </w:rPr>
      </w:pPr>
    </w:p>
    <w:p w:rsidR="00762307" w:rsidRPr="000F72FE" w:rsidRDefault="00762307" w:rsidP="00762307">
      <w:pPr>
        <w:spacing w:after="0" w:line="240" w:lineRule="auto"/>
        <w:ind w:right="-2"/>
        <w:jc w:val="both"/>
        <w:rPr>
          <w:rFonts w:ascii="Times New Roman" w:hAnsi="Times New Roman" w:cs="Times New Roman"/>
          <w:b/>
          <w:sz w:val="24"/>
          <w:szCs w:val="24"/>
          <w:lang w:val="en-GB"/>
        </w:rPr>
      </w:pPr>
    </w:p>
    <w:p w:rsidR="00762307" w:rsidRPr="000F72FE" w:rsidRDefault="005F315A" w:rsidP="00762307">
      <w:pPr>
        <w:spacing w:after="0" w:line="240" w:lineRule="auto"/>
        <w:ind w:right="-2"/>
        <w:jc w:val="both"/>
        <w:rPr>
          <w:rFonts w:ascii="Times New Roman" w:hAnsi="Times New Roman" w:cs="Times New Roman"/>
          <w:b/>
          <w:sz w:val="24"/>
          <w:szCs w:val="24"/>
          <w:lang w:val="en-GB"/>
        </w:rPr>
      </w:pPr>
      <w:r w:rsidRPr="000F72FE">
        <w:rPr>
          <w:rFonts w:ascii="Times New Roman" w:hAnsi="Times New Roman" w:cs="Times New Roman"/>
          <w:b/>
          <w:sz w:val="24"/>
          <w:szCs w:val="24"/>
          <w:lang w:val="en-GB"/>
        </w:rPr>
        <w:t xml:space="preserve">Abstract </w:t>
      </w:r>
    </w:p>
    <w:p w:rsidR="00762307" w:rsidRPr="000F72FE" w:rsidRDefault="00762307" w:rsidP="00762307">
      <w:pPr>
        <w:spacing w:after="0"/>
        <w:jc w:val="both"/>
        <w:rPr>
          <w:rFonts w:ascii="Times New Roman" w:eastAsiaTheme="minorEastAsia" w:hAnsi="Times New Roman" w:cs="Times New Roman"/>
          <w:sz w:val="24"/>
          <w:szCs w:val="24"/>
        </w:rPr>
      </w:pPr>
      <w:r w:rsidRPr="000F72FE">
        <w:rPr>
          <w:rFonts w:ascii="Times New Roman" w:eastAsiaTheme="minorEastAsia" w:hAnsi="Times New Roman" w:cs="Times New Roman"/>
          <w:sz w:val="24"/>
          <w:szCs w:val="24"/>
          <w:lang w:val="en-GB"/>
        </w:rPr>
        <w:t xml:space="preserve">The effect of different catalysts on the oxidation of Orange 122 in wastewater </w:t>
      </w:r>
      <w:r w:rsidRPr="000F72FE">
        <w:rPr>
          <w:rFonts w:ascii="Times New Roman" w:eastAsia="Times New Roman" w:hAnsi="Times New Roman" w:cs="Times New Roman"/>
          <w:sz w:val="24"/>
          <w:szCs w:val="24"/>
          <w:lang w:val="en-GB"/>
        </w:rPr>
        <w:t>is investigated by using an electrocatalytic system. For this study, TiO</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 xml:space="preserve">/AC, </w:t>
      </w:r>
      <w:r w:rsidRPr="000F72FE">
        <w:rPr>
          <w:rFonts w:ascii="Times New Roman" w:hAnsi="Times New Roman" w:cs="Times New Roman"/>
          <w:sz w:val="24"/>
          <w:szCs w:val="24"/>
          <w:lang w:val="en-GB"/>
        </w:rPr>
        <w:t>V</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 xml:space="preserve">/AC </w:t>
      </w:r>
      <w:r w:rsidRPr="000F72FE">
        <w:rPr>
          <w:rFonts w:ascii="Times New Roman" w:eastAsia="Times New Roman" w:hAnsi="Times New Roman" w:cs="Times New Roman"/>
          <w:sz w:val="24"/>
          <w:szCs w:val="24"/>
          <w:lang w:val="en-GB"/>
        </w:rPr>
        <w:t>and WO</w:t>
      </w:r>
      <w:r w:rsidRPr="000F72FE">
        <w:rPr>
          <w:rFonts w:ascii="Times New Roman" w:eastAsia="Times New Roman" w:hAnsi="Times New Roman" w:cs="Times New Roman"/>
          <w:sz w:val="24"/>
          <w:szCs w:val="24"/>
          <w:vertAlign w:val="subscript"/>
          <w:lang w:val="en-GB"/>
        </w:rPr>
        <w:t>3</w:t>
      </w:r>
      <w:r w:rsidRPr="000F72FE">
        <w:rPr>
          <w:rFonts w:ascii="Times New Roman" w:eastAsia="Times New Roman" w:hAnsi="Times New Roman" w:cs="Times New Roman"/>
          <w:sz w:val="24"/>
          <w:szCs w:val="24"/>
          <w:lang w:val="en-GB"/>
        </w:rPr>
        <w:t>/TiO</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 xml:space="preserve">/AC </w:t>
      </w:r>
      <w:r w:rsidRPr="000F72FE">
        <w:rPr>
          <w:rFonts w:ascii="Times New Roman" w:hAnsi="Times New Roman" w:cs="Times New Roman"/>
          <w:sz w:val="24"/>
          <w:szCs w:val="24"/>
          <w:lang w:val="en-GB"/>
        </w:rPr>
        <w:t>(</w:t>
      </w:r>
      <w:r w:rsidRPr="000F72FE">
        <w:rPr>
          <w:rFonts w:ascii="Times New Roman" w:eastAsia="Times New Roman" w:hAnsi="Times New Roman" w:cs="Times New Roman"/>
          <w:sz w:val="24"/>
          <w:szCs w:val="24"/>
          <w:lang w:val="en-GB"/>
        </w:rPr>
        <w:t>over</w:t>
      </w:r>
      <w:r w:rsidRPr="000F72FE">
        <w:rPr>
          <w:rFonts w:ascii="Times New Roman" w:hAnsi="Times New Roman" w:cs="Times New Roman"/>
          <w:sz w:val="24"/>
          <w:szCs w:val="24"/>
          <w:lang w:val="en-GB"/>
        </w:rPr>
        <w:t xml:space="preserve"> activated carbon) catalysts were prepared by a sol–gel method in aqueous solution.</w:t>
      </w:r>
      <w:r w:rsidRPr="000F72FE">
        <w:rPr>
          <w:rFonts w:ascii="Times New Roman" w:eastAsia="Times New Roman" w:hAnsi="Times New Roman" w:cs="Times New Roman"/>
          <w:sz w:val="24"/>
          <w:szCs w:val="24"/>
          <w:lang w:val="en-GB"/>
        </w:rPr>
        <w:t xml:space="preserve"> The oxidation process was optimised by investigating the effects of differemnt paperemeter, for example, time, voltage, suspension’s pH, dye concentration, the amount of supporting electrolyte (NaCl) and the type of catalysts used. Optimum values for these parameters were found as 120 min., 15 volt, 6.5, 250 mgL</w:t>
      </w:r>
      <w:r w:rsidRPr="000F72FE">
        <w:rPr>
          <w:rFonts w:ascii="Times New Roman" w:eastAsia="Times New Roman" w:hAnsi="Times New Roman" w:cs="Times New Roman"/>
          <w:sz w:val="24"/>
          <w:szCs w:val="24"/>
          <w:vertAlign w:val="superscript"/>
          <w:lang w:val="en-GB"/>
        </w:rPr>
        <w:t>-1</w:t>
      </w:r>
      <w:r w:rsidRPr="000F72FE">
        <w:rPr>
          <w:rFonts w:ascii="Times New Roman" w:eastAsia="Times New Roman" w:hAnsi="Times New Roman" w:cs="Times New Roman"/>
          <w:sz w:val="24"/>
          <w:szCs w:val="24"/>
          <w:lang w:val="en-GB"/>
        </w:rPr>
        <w:t xml:space="preserve"> and 800 mgL</w:t>
      </w:r>
      <w:r w:rsidRPr="000F72FE">
        <w:rPr>
          <w:rFonts w:ascii="Times New Roman" w:eastAsia="Times New Roman" w:hAnsi="Times New Roman" w:cs="Times New Roman"/>
          <w:sz w:val="24"/>
          <w:szCs w:val="24"/>
          <w:vertAlign w:val="superscript"/>
          <w:lang w:val="en-GB"/>
        </w:rPr>
        <w:t xml:space="preserve">-1 </w:t>
      </w:r>
      <w:r w:rsidRPr="000F72FE">
        <w:rPr>
          <w:rFonts w:ascii="Times New Roman" w:eastAsia="Times New Roman" w:hAnsi="Times New Roman" w:cs="Times New Roman"/>
          <w:sz w:val="24"/>
          <w:szCs w:val="24"/>
          <w:lang w:val="en-GB"/>
        </w:rPr>
        <w:t>respectively. All experiments were carried out at room temperature and in the stability of constatant. During the experiment, samples were taken prediocally and the residual dye concentration present in aqueous wastewater samples was analysed to evaluate the efficiency of different catslysts. The results obtained show that after 30 minutes only 30% colour was removed in the absence of activated carbon and this value increased to 60% in the presence of activated carbon. However, the percentage removal increased to 98% in the presence of cataysts TiO</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/AC, V</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O</w:t>
      </w:r>
      <w:r w:rsidRPr="000F72FE">
        <w:rPr>
          <w:rFonts w:ascii="Times New Roman" w:eastAsia="Times New Roman" w:hAnsi="Times New Roman" w:cs="Times New Roman"/>
          <w:sz w:val="24"/>
          <w:szCs w:val="24"/>
          <w:vertAlign w:val="subscript"/>
          <w:lang w:val="en-GB"/>
        </w:rPr>
        <w:t>5</w:t>
      </w:r>
      <w:r w:rsidRPr="000F72FE">
        <w:rPr>
          <w:rFonts w:ascii="Times New Roman" w:eastAsia="Times New Roman" w:hAnsi="Times New Roman" w:cs="Times New Roman"/>
          <w:sz w:val="24"/>
          <w:szCs w:val="24"/>
          <w:lang w:val="en-GB"/>
        </w:rPr>
        <w:t>/TiO</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/AC and WO</w:t>
      </w:r>
      <w:r w:rsidRPr="000F72FE">
        <w:rPr>
          <w:rFonts w:ascii="Times New Roman" w:eastAsia="Times New Roman" w:hAnsi="Times New Roman" w:cs="Times New Roman"/>
          <w:sz w:val="24"/>
          <w:szCs w:val="24"/>
          <w:vertAlign w:val="subscript"/>
          <w:lang w:val="en-GB"/>
        </w:rPr>
        <w:t>3</w:t>
      </w:r>
      <w:r w:rsidRPr="000F72FE">
        <w:rPr>
          <w:rFonts w:ascii="Times New Roman" w:eastAsia="Times New Roman" w:hAnsi="Times New Roman" w:cs="Times New Roman"/>
          <w:sz w:val="24"/>
          <w:szCs w:val="24"/>
          <w:lang w:val="en-GB"/>
        </w:rPr>
        <w:t>/TiO</w:t>
      </w:r>
      <w:r w:rsidRPr="000F72FE">
        <w:rPr>
          <w:rFonts w:ascii="Times New Roman" w:eastAsia="Times New Roman" w:hAnsi="Times New Roman" w:cs="Times New Roman"/>
          <w:sz w:val="24"/>
          <w:szCs w:val="24"/>
          <w:vertAlign w:val="subscript"/>
          <w:lang w:val="en-GB"/>
        </w:rPr>
        <w:t>2</w:t>
      </w:r>
      <w:r w:rsidRPr="000F72FE">
        <w:rPr>
          <w:rFonts w:ascii="Times New Roman" w:eastAsia="Times New Roman" w:hAnsi="Times New Roman" w:cs="Times New Roman"/>
          <w:sz w:val="24"/>
          <w:szCs w:val="24"/>
          <w:lang w:val="en-GB"/>
        </w:rPr>
        <w:t xml:space="preserve">/AC under the same experimental conditions. </w:t>
      </w:r>
      <w:r w:rsidRPr="000F72FE">
        <w:rPr>
          <w:rFonts w:ascii="Times New Roman" w:eastAsia="Times New Roman" w:hAnsi="Times New Roman" w:cs="Times New Roman"/>
          <w:color w:val="000000" w:themeColor="text1"/>
          <w:sz w:val="24"/>
          <w:szCs w:val="24"/>
          <w:lang w:val="en-GB"/>
        </w:rPr>
        <w:t>In addition, w</w:t>
      </w:r>
      <w:r w:rsidRPr="000F72FE">
        <w:rPr>
          <w:rFonts w:ascii="Times New Roman" w:eastAsia="AdvOT863180fb" w:hAnsi="Times New Roman" w:cs="Times New Roman"/>
          <w:color w:val="000000" w:themeColor="text1"/>
          <w:sz w:val="24"/>
          <w:szCs w:val="24"/>
        </w:rPr>
        <w:t>hen used as the working electrode in a three-dimensional photoelectrochemical reactor, for all catalyst reacting, the pseudo-</w:t>
      </w:r>
      <w:r w:rsidRPr="000F72FE">
        <w:rPr>
          <w:rFonts w:ascii="Times New Roman" w:eastAsia="AdvOT863180fb+fb" w:hAnsi="Times New Roman" w:cs="Times New Roman"/>
          <w:color w:val="000000" w:themeColor="text1"/>
          <w:sz w:val="24"/>
          <w:szCs w:val="24"/>
        </w:rPr>
        <w:t>fi</w:t>
      </w:r>
      <w:r w:rsidRPr="000F72FE">
        <w:rPr>
          <w:rFonts w:ascii="Times New Roman" w:eastAsia="AdvOT863180fb" w:hAnsi="Times New Roman" w:cs="Times New Roman"/>
          <w:color w:val="000000" w:themeColor="text1"/>
          <w:sz w:val="24"/>
          <w:szCs w:val="24"/>
        </w:rPr>
        <w:t xml:space="preserve">rst-order rate constants were obtained amoung 1,12 </w:t>
      </w:r>
      <w:r w:rsidRPr="000F72FE">
        <w:rPr>
          <w:rFonts w:ascii="Times New Roman" w:hAnsi="Times New Roman" w:cs="Times New Roman"/>
          <w:color w:val="000000" w:themeColor="text1"/>
          <w:sz w:val="24"/>
          <w:szCs w:val="24"/>
        </w:rPr>
        <w:sym w:font="Symbol" w:char="F0B4"/>
      </w:r>
      <w:r w:rsidRPr="000F72FE">
        <w:rPr>
          <w:rFonts w:ascii="Times New Roman" w:eastAsia="AdvOT863180fb" w:hAnsi="Times New Roman" w:cs="Times New Roman"/>
          <w:color w:val="000000" w:themeColor="text1"/>
          <w:sz w:val="24"/>
          <w:szCs w:val="24"/>
        </w:rPr>
        <w:t>10</w:t>
      </w:r>
      <w:r w:rsidRPr="000F72FE">
        <w:rPr>
          <w:rFonts w:ascii="Times New Roman" w:eastAsia="AdvOT863180fb" w:hAnsi="Times New Roman" w:cs="Times New Roman"/>
          <w:color w:val="000000" w:themeColor="text1"/>
          <w:sz w:val="24"/>
          <w:szCs w:val="24"/>
          <w:vertAlign w:val="superscript"/>
        </w:rPr>
        <w:t>-</w:t>
      </w:r>
      <w:r w:rsidRPr="000F72FE">
        <w:rPr>
          <w:rFonts w:ascii="Times New Roman" w:eastAsiaTheme="minorEastAsia" w:hAnsi="Times New Roman" w:cs="Times New Roman"/>
          <w:color w:val="000000" w:themeColor="text1"/>
          <w:sz w:val="24"/>
          <w:szCs w:val="24"/>
          <w:vertAlign w:val="superscript"/>
        </w:rPr>
        <w:t xml:space="preserve">2 </w:t>
      </w:r>
      <w:r w:rsidRPr="000F72FE">
        <w:rPr>
          <w:rFonts w:ascii="Times New Roman" w:eastAsiaTheme="minorEastAsia" w:hAnsi="Times New Roman" w:cs="Times New Roman"/>
          <w:color w:val="000000" w:themeColor="text1"/>
          <w:sz w:val="24"/>
          <w:szCs w:val="24"/>
        </w:rPr>
        <w:t>min</w:t>
      </w:r>
      <w:r w:rsidRPr="000F72FE">
        <w:rPr>
          <w:rFonts w:ascii="Times New Roman" w:eastAsiaTheme="minorEastAsia" w:hAnsi="Times New Roman" w:cs="Times New Roman"/>
          <w:color w:val="000000" w:themeColor="text1"/>
          <w:sz w:val="24"/>
          <w:szCs w:val="24"/>
          <w:vertAlign w:val="superscript"/>
        </w:rPr>
        <w:t xml:space="preserve">-1 </w:t>
      </w:r>
      <w:r w:rsidRPr="000F72FE">
        <w:rPr>
          <w:rFonts w:ascii="Times New Roman" w:eastAsiaTheme="minorEastAsia" w:hAnsi="Times New Roman" w:cs="Times New Roman"/>
          <w:color w:val="000000" w:themeColor="text1"/>
          <w:sz w:val="24"/>
          <w:szCs w:val="24"/>
        </w:rPr>
        <w:t xml:space="preserve">and 3,97 </w:t>
      </w:r>
      <w:r w:rsidRPr="000F72FE">
        <w:rPr>
          <w:rFonts w:ascii="Times New Roman" w:hAnsi="Times New Roman" w:cs="Times New Roman"/>
          <w:color w:val="000000" w:themeColor="text1"/>
          <w:sz w:val="24"/>
          <w:szCs w:val="24"/>
        </w:rPr>
        <w:sym w:font="Symbol" w:char="F0B4"/>
      </w:r>
      <w:r w:rsidRPr="000F72FE">
        <w:rPr>
          <w:rFonts w:ascii="Times New Roman" w:eastAsiaTheme="minorEastAsia" w:hAnsi="Times New Roman" w:cs="Times New Roman"/>
          <w:color w:val="000000" w:themeColor="text1"/>
          <w:sz w:val="24"/>
          <w:szCs w:val="24"/>
        </w:rPr>
        <w:t>10</w:t>
      </w:r>
      <w:r w:rsidRPr="000F72FE">
        <w:rPr>
          <w:rFonts w:ascii="Times New Roman" w:eastAsiaTheme="minorEastAsia" w:hAnsi="Times New Roman" w:cs="Times New Roman"/>
          <w:color w:val="000000" w:themeColor="text1"/>
          <w:sz w:val="24"/>
          <w:szCs w:val="24"/>
          <w:vertAlign w:val="superscript"/>
        </w:rPr>
        <w:t xml:space="preserve">-2 </w:t>
      </w:r>
      <w:r w:rsidRPr="000F72FE">
        <w:rPr>
          <w:rFonts w:ascii="Times New Roman" w:eastAsiaTheme="minorEastAsia" w:hAnsi="Times New Roman" w:cs="Times New Roman"/>
          <w:color w:val="000000" w:themeColor="text1"/>
          <w:sz w:val="24"/>
          <w:szCs w:val="24"/>
        </w:rPr>
        <w:t>min</w:t>
      </w:r>
      <w:r w:rsidRPr="000F72FE">
        <w:rPr>
          <w:rFonts w:ascii="Times New Roman" w:eastAsiaTheme="minorEastAsia" w:hAnsi="Times New Roman" w:cs="Times New Roman"/>
          <w:color w:val="000000" w:themeColor="text1"/>
          <w:sz w:val="24"/>
          <w:szCs w:val="24"/>
          <w:vertAlign w:val="superscript"/>
        </w:rPr>
        <w:t>-1</w:t>
      </w:r>
      <w:r w:rsidRPr="000F72FE">
        <w:rPr>
          <w:rFonts w:ascii="Times New Roman" w:eastAsiaTheme="minorEastAsia" w:hAnsi="Times New Roman" w:cs="Times New Roman"/>
          <w:color w:val="000000" w:themeColor="text1"/>
          <w:sz w:val="24"/>
          <w:szCs w:val="24"/>
        </w:rPr>
        <w:t xml:space="preserve"> with the individual use of the composite in electrocatalysis. .</w:t>
      </w:r>
      <w:r w:rsidRPr="000F72FE">
        <w:rPr>
          <w:rFonts w:ascii="Times New Roman" w:eastAsiaTheme="minorEastAsia" w:hAnsi="Times New Roman" w:cs="Times New Roman"/>
          <w:sz w:val="24"/>
          <w:szCs w:val="24"/>
        </w:rPr>
        <w:t xml:space="preserve">The high degradation efficiency of this system is attributed to the synergistic combination of different chemical processess ocurring simultaneously, for example, adsoption, electrocatalytic and electrochemical oxidations. </w:t>
      </w:r>
    </w:p>
    <w:p w:rsidR="00762307" w:rsidRPr="000F72FE" w:rsidRDefault="00762307" w:rsidP="00762307">
      <w:pPr>
        <w:spacing w:after="0"/>
        <w:ind w:right="-2"/>
        <w:jc w:val="both"/>
        <w:rPr>
          <w:rFonts w:ascii="Times New Roman" w:hAnsi="Times New Roman" w:cs="Times New Roman"/>
          <w:sz w:val="24"/>
          <w:szCs w:val="24"/>
          <w:lang w:val="en-GB"/>
        </w:rPr>
      </w:pPr>
    </w:p>
    <w:p w:rsidR="00762307" w:rsidRPr="000F72FE" w:rsidRDefault="00762307" w:rsidP="00762307">
      <w:pPr>
        <w:spacing w:after="0"/>
        <w:ind w:right="-2"/>
        <w:jc w:val="both"/>
        <w:rPr>
          <w:rFonts w:ascii="Times New Roman" w:hAnsi="Times New Roman" w:cs="Times New Roman"/>
          <w:sz w:val="24"/>
          <w:szCs w:val="24"/>
          <w:lang w:val="en-GB"/>
        </w:rPr>
      </w:pPr>
      <w:r w:rsidRPr="000F72FE">
        <w:rPr>
          <w:rFonts w:ascii="Times New Roman" w:hAnsi="Times New Roman" w:cs="Times New Roman"/>
          <w:i/>
          <w:sz w:val="24"/>
          <w:szCs w:val="24"/>
          <w:lang w:val="en-GB"/>
        </w:rPr>
        <w:t>Keywords:</w:t>
      </w:r>
      <w:r w:rsidRPr="000F72FE">
        <w:rPr>
          <w:rFonts w:ascii="Times New Roman" w:hAnsi="Times New Roman" w:cs="Times New Roman"/>
          <w:sz w:val="24"/>
          <w:szCs w:val="24"/>
          <w:lang w:val="en-GB"/>
        </w:rPr>
        <w:t xml:space="preserve"> Actived Carbon,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Wastewater,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 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 xml:space="preserve">, Electrocatalytic </w:t>
      </w:r>
      <w:bookmarkStart w:id="1" w:name="_Toc436953025"/>
    </w:p>
    <w:bookmarkEnd w:id="1"/>
    <w:p w:rsidR="00762307" w:rsidRPr="000F72FE" w:rsidRDefault="00762307" w:rsidP="00762307">
      <w:pPr>
        <w:pStyle w:val="Heading1"/>
        <w:tabs>
          <w:tab w:val="left" w:pos="836"/>
        </w:tabs>
        <w:spacing w:before="0" w:after="0"/>
        <w:ind w:right="-2"/>
        <w:jc w:val="left"/>
        <w:rPr>
          <w:rFonts w:ascii="Times New Roman" w:hAnsi="Times New Roman" w:cs="Times New Roman"/>
          <w:sz w:val="24"/>
          <w:szCs w:val="24"/>
          <w:lang w:val="en-GB"/>
        </w:rPr>
      </w:pPr>
      <w:r w:rsidRPr="000F72FE">
        <w:rPr>
          <w:rFonts w:ascii="Times New Roman" w:hAnsi="Times New Roman" w:cs="Times New Roman"/>
          <w:sz w:val="24"/>
          <w:szCs w:val="24"/>
          <w:lang w:val="en-GB"/>
        </w:rPr>
        <w:t>Introduction</w:t>
      </w:r>
    </w:p>
    <w:p w:rsidR="00762307" w:rsidRPr="000F72FE" w:rsidRDefault="00762307" w:rsidP="00762307">
      <w:pPr>
        <w:tabs>
          <w:tab w:val="left" w:pos="9072"/>
          <w:tab w:val="left" w:pos="9923"/>
        </w:tabs>
        <w:spacing w:after="0"/>
        <w:ind w:right="-2"/>
        <w:jc w:val="both"/>
        <w:rPr>
          <w:rFonts w:ascii="Times New Roman" w:hAnsi="Times New Roman" w:cs="Times New Roman"/>
          <w:sz w:val="24"/>
          <w:szCs w:val="24"/>
        </w:rPr>
      </w:pPr>
      <w:r w:rsidRPr="000F72FE">
        <w:rPr>
          <w:rFonts w:ascii="Times New Roman" w:hAnsi="Times New Roman" w:cs="Times New Roman"/>
          <w:sz w:val="24"/>
          <w:szCs w:val="24"/>
          <w:lang w:val="en-GB"/>
        </w:rPr>
        <w:t xml:space="preserve">Currently, there are many industries, for example, food, textile, paper and cellulose, chemical, oil, coal mines, metal finishing, and synthetic rubber/plastic which produce waswater containing different types of both inorganic and organic pollutants. </w:t>
      </w:r>
      <w:r w:rsidRPr="000F72FE">
        <w:rPr>
          <w:rFonts w:ascii="Times New Roman" w:hAnsi="Times New Roman" w:cs="Times New Roman"/>
          <w:sz w:val="24"/>
          <w:szCs w:val="24"/>
        </w:rPr>
        <w:t>Textile industry has served as a source of income for many developed and developing countries. The amount of money made in the textile industry runs into billions of US dollars due to the high demand by growing consumers in the clothing market. Major textile producers such as China, US, EU, India, Pakistan, Bangladesh and Turkey have increased production over the past many years. However, the discharge of synthetic textile dyes from textile industries into the aquatic ecosystem poses a threat to its habitants and human health [</w:t>
      </w:r>
      <w:r w:rsidRPr="000F72FE">
        <w:rPr>
          <w:rFonts w:ascii="Times New Roman" w:hAnsi="Times New Roman" w:cs="Times New Roman"/>
          <w:sz w:val="24"/>
          <w:szCs w:val="24"/>
          <w:lang w:val="en-GB"/>
        </w:rPr>
        <w:t>1</w:t>
      </w:r>
      <w:r w:rsidRPr="000F72FE">
        <w:rPr>
          <w:rFonts w:ascii="Times New Roman" w:hAnsi="Times New Roman" w:cs="Times New Roman"/>
          <w:sz w:val="24"/>
          <w:szCs w:val="24"/>
        </w:rPr>
        <w:t>]</w:t>
      </w:r>
      <w:r w:rsidRPr="000F72FE">
        <w:rPr>
          <w:rFonts w:ascii="Times New Roman" w:hAnsi="Times New Roman" w:cs="Times New Roman"/>
          <w:sz w:val="24"/>
          <w:szCs w:val="24"/>
          <w:lang w:val="en-GB"/>
        </w:rPr>
        <w:t>. The presence of dyes in the effluent at a very low concentration can be highly visible and undesirable in the wastes [</w:t>
      </w:r>
      <w:r w:rsidRPr="000F72FE">
        <w:rPr>
          <w:rStyle w:val="author"/>
          <w:rFonts w:ascii="Times New Roman" w:hAnsi="Times New Roman" w:cs="Times New Roman"/>
          <w:sz w:val="24"/>
          <w:szCs w:val="24"/>
          <w:bdr w:val="none" w:sz="0" w:space="0" w:color="auto" w:frame="1"/>
          <w:lang w:val="en-GB"/>
        </w:rPr>
        <w:t>2,3</w:t>
      </w:r>
      <w:r w:rsidRPr="000F72FE">
        <w:rPr>
          <w:rFonts w:ascii="Times New Roman" w:hAnsi="Times New Roman" w:cs="Times New Roman"/>
          <w:sz w:val="24"/>
          <w:szCs w:val="24"/>
          <w:lang w:val="en-GB"/>
        </w:rPr>
        <w:t>]. The coloured wastewater damages the aesthetic nature of water and reduces the light penetration through the water's surface [</w:t>
      </w:r>
      <w:r w:rsidRPr="000F72FE">
        <w:rPr>
          <w:rStyle w:val="author"/>
          <w:rFonts w:ascii="Times New Roman" w:hAnsi="Times New Roman" w:cs="Times New Roman"/>
          <w:sz w:val="24"/>
          <w:szCs w:val="24"/>
          <w:bdr w:val="none" w:sz="0" w:space="0" w:color="auto" w:frame="1"/>
          <w:lang w:val="en-GB"/>
        </w:rPr>
        <w:t>4</w:t>
      </w:r>
      <w:r w:rsidRPr="000F72FE">
        <w:rPr>
          <w:rFonts w:ascii="Times New Roman" w:hAnsi="Times New Roman" w:cs="Times New Roman"/>
          <w:sz w:val="24"/>
          <w:szCs w:val="24"/>
          <w:lang w:val="en-GB"/>
        </w:rPr>
        <w:t>]. Textile dyes are relatively resistant to microbial degradation due to their complicated structures [</w:t>
      </w:r>
      <w:r w:rsidRPr="000F72FE">
        <w:rPr>
          <w:rStyle w:val="author"/>
          <w:rFonts w:ascii="Times New Roman" w:hAnsi="Times New Roman" w:cs="Times New Roman"/>
          <w:sz w:val="24"/>
          <w:szCs w:val="24"/>
          <w:bdr w:val="none" w:sz="0" w:space="0" w:color="auto" w:frame="1"/>
          <w:lang w:val="en-GB"/>
        </w:rPr>
        <w:t>5</w:t>
      </w:r>
      <w:r w:rsidRPr="000F72FE">
        <w:rPr>
          <w:rFonts w:ascii="Times New Roman" w:hAnsi="Times New Roman" w:cs="Times New Roman"/>
          <w:sz w:val="24"/>
          <w:szCs w:val="24"/>
          <w:lang w:val="en-GB"/>
        </w:rPr>
        <w:t>]. Consequently, the removal of dyes from effluent is required, usually through physiochemical means [</w:t>
      </w:r>
      <w:r w:rsidRPr="000F72FE">
        <w:rPr>
          <w:rStyle w:val="author"/>
          <w:rFonts w:ascii="Times New Roman" w:hAnsi="Times New Roman" w:cs="Times New Roman"/>
          <w:sz w:val="24"/>
          <w:szCs w:val="24"/>
          <w:bdr w:val="none" w:sz="0" w:space="0" w:color="auto" w:frame="1"/>
          <w:lang w:val="en-GB"/>
        </w:rPr>
        <w:t>6</w:t>
      </w:r>
      <w:r w:rsidRPr="000F72FE">
        <w:rPr>
          <w:rFonts w:ascii="Times New Roman" w:hAnsi="Times New Roman" w:cs="Times New Roman"/>
          <w:sz w:val="24"/>
          <w:szCs w:val="24"/>
          <w:lang w:val="en-GB"/>
        </w:rPr>
        <w:t>]. Some treatment methods include oxidation using Fenton's reagent [7], ozone [8], and adsorption which using synthetic or natural adsorbents [</w:t>
      </w:r>
      <w:r w:rsidRPr="000F72FE">
        <w:rPr>
          <w:rStyle w:val="author"/>
          <w:rFonts w:ascii="Times New Roman" w:hAnsi="Times New Roman" w:cs="Times New Roman"/>
          <w:sz w:val="24"/>
          <w:szCs w:val="24"/>
          <w:bdr w:val="none" w:sz="0" w:space="0" w:color="auto" w:frame="1"/>
          <w:lang w:val="en-GB"/>
        </w:rPr>
        <w:t>9,10</w:t>
      </w:r>
      <w:r w:rsidRPr="000F72FE">
        <w:rPr>
          <w:rFonts w:ascii="Times New Roman" w:hAnsi="Times New Roman" w:cs="Times New Roman"/>
          <w:sz w:val="24"/>
          <w:szCs w:val="24"/>
          <w:lang w:val="en-GB"/>
        </w:rPr>
        <w:t>]. Many dyes used in industry are stable to light and oxidation [</w:t>
      </w:r>
      <w:r w:rsidRPr="000F72FE">
        <w:rPr>
          <w:rFonts w:ascii="Times New Roman" w:hAnsi="Times New Roman" w:cs="Times New Roman"/>
          <w:color w:val="000000"/>
          <w:sz w:val="24"/>
          <w:szCs w:val="24"/>
        </w:rPr>
        <w:t>11</w:t>
      </w:r>
      <w:r w:rsidRPr="000F72FE">
        <w:rPr>
          <w:rFonts w:ascii="Times New Roman" w:hAnsi="Times New Roman" w:cs="Times New Roman"/>
          <w:sz w:val="24"/>
          <w:szCs w:val="24"/>
          <w:lang w:val="en-GB"/>
        </w:rPr>
        <w:t>], resistant to aerobic digestion and may be non-oxidisable due to their complex structure and large molecular size [</w:t>
      </w:r>
      <w:r w:rsidRPr="000F72FE">
        <w:rPr>
          <w:rStyle w:val="author"/>
          <w:rFonts w:ascii="Times New Roman" w:hAnsi="Times New Roman" w:cs="Times New Roman"/>
          <w:sz w:val="24"/>
          <w:szCs w:val="24"/>
          <w:bdr w:val="none" w:sz="0" w:space="0" w:color="auto" w:frame="1"/>
          <w:lang w:val="en-GB"/>
        </w:rPr>
        <w:t>12</w:t>
      </w:r>
      <w:r w:rsidRPr="000F72FE">
        <w:rPr>
          <w:rFonts w:ascii="Times New Roman" w:hAnsi="Times New Roman" w:cs="Times New Roman"/>
          <w:sz w:val="24"/>
          <w:szCs w:val="24"/>
          <w:lang w:val="en-GB"/>
        </w:rPr>
        <w:t>].</w:t>
      </w:r>
    </w:p>
    <w:p w:rsidR="00762307" w:rsidRPr="000F72FE" w:rsidRDefault="00762307" w:rsidP="00762307">
      <w:pPr>
        <w:spacing w:before="360" w:after="360"/>
        <w:ind w:right="-2"/>
        <w:jc w:val="both"/>
        <w:rPr>
          <w:rFonts w:ascii="Times New Roman" w:hAnsi="Times New Roman" w:cs="Times New Roman"/>
          <w:bCs/>
          <w:sz w:val="24"/>
          <w:szCs w:val="24"/>
          <w:lang w:val="en-GB"/>
        </w:rPr>
      </w:pPr>
      <w:r w:rsidRPr="000F72FE">
        <w:rPr>
          <w:rFonts w:ascii="Times New Roman" w:eastAsia="TimesNewRomanPSMT" w:hAnsi="Times New Roman" w:cs="Times New Roman"/>
          <w:sz w:val="24"/>
          <w:szCs w:val="24"/>
          <w:lang w:val="en-GB"/>
        </w:rPr>
        <w:t xml:space="preserve">Electrochemistry opens new horizons for the elimination of pollution problems in industrial processes. Reduction or removal of the pollutant-forming components is possible by directly or indirectly performing the electrochemical reduction and oxidation of the material in the electrochemical cell [13]. These processes also have the advantage of requiring lower temperatures than necessary in other treatment processes, reducing voltage drop in side-reactions in electrodes and cells, or minimizing power losses in the event of non-uniform distribution of current. In summary, it is suggested that electrochemical processes designed to remove pollution and clean up wastewater are promising, and that </w:t>
      </w:r>
      <w:r w:rsidRPr="000F72FE">
        <w:rPr>
          <w:rFonts w:ascii="Times New Roman" w:eastAsia="TimesNewRomanPSMT" w:hAnsi="Times New Roman" w:cs="Times New Roman"/>
          <w:sz w:val="24"/>
          <w:szCs w:val="24"/>
          <w:lang w:val="en-GB"/>
        </w:rPr>
        <w:lastRenderedPageBreak/>
        <w:t>there will be no problem in integrating the environment with proper control of time, energy and other parameters [14,15]</w:t>
      </w:r>
    </w:p>
    <w:p w:rsidR="00762307" w:rsidRPr="000F72FE" w:rsidRDefault="00762307" w:rsidP="00762307">
      <w:pPr>
        <w:tabs>
          <w:tab w:val="left" w:pos="10488"/>
        </w:tabs>
        <w:spacing w:after="120"/>
        <w:ind w:right="-2"/>
        <w:jc w:val="both"/>
        <w:rPr>
          <w:rFonts w:ascii="Times New Roman" w:hAnsi="Times New Roman" w:cs="Times New Roman"/>
          <w:sz w:val="24"/>
          <w:szCs w:val="24"/>
          <w:lang w:val="en-GB"/>
        </w:rPr>
      </w:pPr>
      <w:bookmarkStart w:id="2" w:name="_Toc436953058"/>
      <w:r w:rsidRPr="000F72FE">
        <w:rPr>
          <w:rFonts w:ascii="Times New Roman" w:hAnsi="Times New Roman" w:cs="Times New Roman"/>
          <w:sz w:val="24"/>
          <w:szCs w:val="24"/>
          <w:lang w:val="en-GB"/>
        </w:rPr>
        <w:t>Apart from the use of activated carbon as an adsorbent, in recent years catalytic removal studies have been found by bonding the semiconductors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with various adsorbent materials. In these studies, it is reported that active carbon adsorbs organic or inorganic substances in aqueous media, and organic substances can be removed from the media by using substances such as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xml:space="preserve"> present on the surface [16]. In the literature, studies on the use of active carbon as a catalyst carrier are limited and usually consist of laboratory-scale studies. In addition, there are no studies on the treatment of wastewaters originating from paper and textile manfactruring industries. In the present study, the catalytic active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material as an upper product was first loaded with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xml:space="preserve"> under optimum conditions of commercial activated carbon (AC), and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and W</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 xml:space="preserve">2 </w:t>
      </w:r>
      <w:r w:rsidRPr="000F72FE">
        <w:rPr>
          <w:rFonts w:ascii="Times New Roman" w:hAnsi="Times New Roman" w:cs="Times New Roman"/>
          <w:sz w:val="24"/>
          <w:szCs w:val="24"/>
          <w:lang w:val="en-GB"/>
        </w:rPr>
        <w:t>with high photocatalytic activity by loading this material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 xml:space="preserve"> and W</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 xml:space="preserve">/AC catalysts. Finally, these catalytic materials were used to investigate the decolourization of textile wastewater by using electrocatalytic oxidation process. </w:t>
      </w:r>
    </w:p>
    <w:bookmarkEnd w:id="2"/>
    <w:p w:rsidR="00762307" w:rsidRPr="000F72FE" w:rsidRDefault="00762307" w:rsidP="00762307">
      <w:pPr>
        <w:spacing w:after="120"/>
        <w:ind w:right="-2"/>
        <w:jc w:val="both"/>
        <w:rPr>
          <w:rFonts w:ascii="Times New Roman" w:hAnsi="Times New Roman" w:cs="Times New Roman"/>
          <w:b/>
          <w:sz w:val="24"/>
          <w:szCs w:val="24"/>
          <w:lang w:val="en-GB"/>
        </w:rPr>
      </w:pPr>
      <w:r w:rsidRPr="000F72FE">
        <w:rPr>
          <w:rFonts w:ascii="Times New Roman" w:hAnsi="Times New Roman" w:cs="Times New Roman"/>
          <w:b/>
          <w:sz w:val="24"/>
          <w:szCs w:val="24"/>
          <w:lang w:val="en-GB"/>
        </w:rPr>
        <w:t>Materials and Methods</w:t>
      </w:r>
    </w:p>
    <w:p w:rsidR="00762307" w:rsidRPr="000F72FE" w:rsidRDefault="00762307" w:rsidP="00762307">
      <w:pPr>
        <w:tabs>
          <w:tab w:val="left" w:pos="10488"/>
        </w:tabs>
        <w:spacing w:after="120"/>
        <w:ind w:right="-2"/>
        <w:jc w:val="both"/>
        <w:rPr>
          <w:rFonts w:ascii="Times New Roman" w:hAnsi="Times New Roman" w:cs="Times New Roman"/>
          <w:sz w:val="24"/>
          <w:szCs w:val="24"/>
          <w:lang w:val="en-GB"/>
        </w:rPr>
      </w:pPr>
      <w:bookmarkStart w:id="3" w:name="_Toc436953059"/>
      <w:r w:rsidRPr="000F72FE">
        <w:rPr>
          <w:rFonts w:ascii="Times New Roman" w:hAnsi="Times New Roman" w:cs="Times New Roman"/>
          <w:sz w:val="24"/>
          <w:szCs w:val="24"/>
          <w:lang w:val="en-GB"/>
        </w:rPr>
        <w:t>In this study,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and W</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catalysts were obtained by loading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 xml:space="preserve">5 </w:t>
      </w:r>
      <w:r w:rsidRPr="000F72FE">
        <w:rPr>
          <w:rFonts w:ascii="Times New Roman" w:hAnsi="Times New Roman" w:cs="Times New Roman"/>
          <w:sz w:val="24"/>
          <w:szCs w:val="24"/>
          <w:lang w:val="en-GB"/>
        </w:rPr>
        <w:t>and W</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 separately and together by using TiO</w:t>
      </w:r>
      <w:r w:rsidRPr="000F72FE">
        <w:rPr>
          <w:rFonts w:ascii="Times New Roman" w:hAnsi="Times New Roman" w:cs="Times New Roman"/>
          <w:sz w:val="24"/>
          <w:szCs w:val="24"/>
          <w:vertAlign w:val="subscript"/>
          <w:lang w:val="en-GB"/>
        </w:rPr>
        <w:t xml:space="preserve">2 </w:t>
      </w:r>
      <w:r w:rsidRPr="000F72FE">
        <w:rPr>
          <w:rFonts w:ascii="Times New Roman" w:hAnsi="Times New Roman" w:cs="Times New Roman"/>
          <w:sz w:val="24"/>
          <w:szCs w:val="24"/>
          <w:lang w:val="en-GB"/>
        </w:rPr>
        <w:t>as semi-conductor material on the surface of activated carbon (AC) materials.</w:t>
      </w:r>
    </w:p>
    <w:p w:rsidR="00762307" w:rsidRPr="000F72FE" w:rsidRDefault="00762307" w:rsidP="002E6D71">
      <w:pPr>
        <w:pStyle w:val="Heading3"/>
      </w:pPr>
      <w:bookmarkStart w:id="4" w:name="_Toc436953060"/>
      <w:bookmarkEnd w:id="3"/>
      <w:r w:rsidRPr="000F72FE">
        <w:t>Synthesis of TiO</w:t>
      </w:r>
      <w:r w:rsidRPr="000F72FE">
        <w:rPr>
          <w:vertAlign w:val="subscript"/>
        </w:rPr>
        <w:t>2</w:t>
      </w:r>
      <w:r w:rsidRPr="000F72FE">
        <w:t>/AC particles</w:t>
      </w:r>
    </w:p>
    <w:bookmarkEnd w:id="4"/>
    <w:p w:rsidR="00762307" w:rsidRPr="000F72FE" w:rsidRDefault="00762307" w:rsidP="00762307">
      <w:pPr>
        <w:tabs>
          <w:tab w:val="num" w:pos="0"/>
          <w:tab w:val="left" w:pos="684"/>
          <w:tab w:val="left" w:pos="10488"/>
        </w:tabs>
        <w:spacing w:after="0"/>
        <w:ind w:right="-2"/>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Initially, 500 ml of a solution containing 30% isopropyl alcohol and 100 ml of titanium isopropoxide was prepared. Then, 50 ml from this solution were added over 30 g of AC sample and mixed at constant temperature (25</w:t>
      </w:r>
      <w:r w:rsidRPr="000F72FE">
        <w:rPr>
          <w:rFonts w:ascii="Times New Roman" w:hAnsi="Times New Roman" w:cs="Times New Roman"/>
          <w:sz w:val="24"/>
          <w:szCs w:val="24"/>
          <w:vertAlign w:val="superscript"/>
          <w:lang w:val="en-GB"/>
        </w:rPr>
        <w:t>o</w:t>
      </w:r>
      <w:r w:rsidRPr="000F72FE">
        <w:rPr>
          <w:rFonts w:ascii="Times New Roman" w:hAnsi="Times New Roman" w:cs="Times New Roman"/>
          <w:sz w:val="24"/>
          <w:szCs w:val="24"/>
          <w:lang w:val="en-GB"/>
        </w:rPr>
        <w:t xml:space="preserve">C). This mixture was first dried in a vacuum oven at 100 </w:t>
      </w:r>
      <w:r w:rsidRPr="000F72FE">
        <w:rPr>
          <w:rFonts w:ascii="Times New Roman" w:hAnsi="Times New Roman" w:cs="Times New Roman"/>
          <w:sz w:val="24"/>
          <w:szCs w:val="24"/>
          <w:vertAlign w:val="superscript"/>
          <w:lang w:val="en-GB"/>
        </w:rPr>
        <w:t>o</w:t>
      </w:r>
      <w:r w:rsidRPr="000F72FE">
        <w:rPr>
          <w:rFonts w:ascii="Times New Roman" w:hAnsi="Times New Roman" w:cs="Times New Roman"/>
          <w:sz w:val="24"/>
          <w:szCs w:val="24"/>
          <w:lang w:val="en-GB"/>
        </w:rPr>
        <w:t>C for 2 hours and then left at room temperature. The impregnation process using a 50ml of solution was repeated 4 times under the same conditions and calcined for one hour at each temperature of 300 °C, 400 °C and 500 °C gradually. After this process, the sample was cooled in a desiccator and kept in dark.</w:t>
      </w:r>
    </w:p>
    <w:p w:rsidR="00762307" w:rsidRPr="000F72FE" w:rsidRDefault="00762307" w:rsidP="002E6D71">
      <w:pPr>
        <w:pStyle w:val="Heading3"/>
      </w:pPr>
      <w:bookmarkStart w:id="5" w:name="_Toc436953061"/>
    </w:p>
    <w:p w:rsidR="00762307" w:rsidRPr="000F72FE" w:rsidRDefault="00762307" w:rsidP="002E6D71">
      <w:pPr>
        <w:pStyle w:val="Heading3"/>
      </w:pPr>
      <w:r w:rsidRPr="000F72FE">
        <w:t>Synthesis of V</w:t>
      </w:r>
      <w:r w:rsidRPr="000F72FE">
        <w:rPr>
          <w:vertAlign w:val="subscript"/>
        </w:rPr>
        <w:t>2</w:t>
      </w:r>
      <w:r w:rsidRPr="000F72FE">
        <w:t>O</w:t>
      </w:r>
      <w:r w:rsidRPr="000F72FE">
        <w:rPr>
          <w:vertAlign w:val="subscript"/>
        </w:rPr>
        <w:t>5</w:t>
      </w:r>
      <w:r w:rsidRPr="000F72FE">
        <w:t>/TiO</w:t>
      </w:r>
      <w:r w:rsidRPr="000F72FE">
        <w:rPr>
          <w:vertAlign w:val="subscript"/>
        </w:rPr>
        <w:t>2</w:t>
      </w:r>
      <w:r w:rsidRPr="000F72FE">
        <w:t>/AC and W</w:t>
      </w:r>
      <w:r w:rsidRPr="000F72FE">
        <w:rPr>
          <w:vertAlign w:val="subscript"/>
        </w:rPr>
        <w:t>2</w:t>
      </w:r>
      <w:r w:rsidRPr="000F72FE">
        <w:t>O</w:t>
      </w:r>
      <w:r w:rsidRPr="000F72FE">
        <w:rPr>
          <w:vertAlign w:val="subscript"/>
        </w:rPr>
        <w:t>5</w:t>
      </w:r>
      <w:r w:rsidRPr="000F72FE">
        <w:t>/TiO</w:t>
      </w:r>
      <w:r w:rsidRPr="000F72FE">
        <w:rPr>
          <w:vertAlign w:val="subscript"/>
        </w:rPr>
        <w:t>2</w:t>
      </w:r>
      <w:r w:rsidRPr="000F72FE">
        <w:t xml:space="preserve">/AC </w:t>
      </w:r>
      <w:bookmarkEnd w:id="5"/>
      <w:r w:rsidRPr="000F72FE">
        <w:t>Particles</w:t>
      </w:r>
    </w:p>
    <w:p w:rsidR="00762307" w:rsidRPr="000F72FE" w:rsidRDefault="00762307" w:rsidP="00762307">
      <w:pPr>
        <w:jc w:val="both"/>
        <w:rPr>
          <w:rFonts w:ascii="Times New Roman" w:hAnsi="Times New Roman" w:cs="Times New Roman"/>
          <w:sz w:val="24"/>
          <w:szCs w:val="24"/>
          <w:lang w:val="en-GB" w:eastAsia="tr-TR"/>
        </w:rPr>
      </w:pPr>
      <w:r w:rsidRPr="000F72FE">
        <w:rPr>
          <w:rFonts w:ascii="Times New Roman" w:hAnsi="Times New Roman" w:cs="Times New Roman"/>
          <w:sz w:val="24"/>
          <w:szCs w:val="24"/>
          <w:lang w:val="en-GB"/>
        </w:rPr>
        <w:t xml:space="preserve">In this study, 120 ml ethanol and 20 ml tetra-n-butyl titanate were mixed and then 10 ml acetic acid, 2 ml distilled water and a few drops of acetone were added </w:t>
      </w:r>
      <w:r w:rsidRPr="000F72FE">
        <w:rPr>
          <w:rFonts w:ascii="Times New Roman" w:hAnsi="Times New Roman" w:cs="Times New Roman"/>
          <w:spacing w:val="-3"/>
          <w:sz w:val="24"/>
          <w:szCs w:val="24"/>
          <w:lang w:val="en-GB"/>
        </w:rPr>
        <w:t xml:space="preserve">and </w:t>
      </w:r>
      <w:r w:rsidRPr="000F72FE">
        <w:rPr>
          <w:rFonts w:ascii="Times New Roman" w:hAnsi="Times New Roman" w:cs="Times New Roman"/>
          <w:sz w:val="24"/>
          <w:szCs w:val="24"/>
          <w:lang w:val="en-GB"/>
        </w:rPr>
        <w:t>stirred for 3 hours (solution A). After that, 8-20 mesh AC was activated with nitric acid, washed with distilled water and left for drying. Acid activated carbon was then stirred for three hours with the previously prepared solution A. After completion of the reaction, (NH</w:t>
      </w:r>
      <w:r w:rsidRPr="000F72FE">
        <w:rPr>
          <w:rFonts w:ascii="Times New Roman" w:hAnsi="Times New Roman" w:cs="Times New Roman"/>
          <w:position w:val="-1"/>
          <w:sz w:val="24"/>
          <w:szCs w:val="24"/>
          <w:vertAlign w:val="subscript"/>
          <w:lang w:val="en-GB"/>
        </w:rPr>
        <w:t>4</w:t>
      </w:r>
      <w:r w:rsidRPr="000F72FE">
        <w:rPr>
          <w:rFonts w:ascii="Times New Roman" w:hAnsi="Times New Roman" w:cs="Times New Roman"/>
          <w:sz w:val="24"/>
          <w:szCs w:val="24"/>
          <w:lang w:val="en-GB"/>
        </w:rPr>
        <w:t>)</w:t>
      </w:r>
      <w:r w:rsidRPr="000F72FE">
        <w:rPr>
          <w:rFonts w:ascii="Times New Roman" w:hAnsi="Times New Roman" w:cs="Times New Roman"/>
          <w:position w:val="-1"/>
          <w:sz w:val="24"/>
          <w:szCs w:val="24"/>
          <w:vertAlign w:val="subscript"/>
          <w:lang w:val="en-GB"/>
        </w:rPr>
        <w:t>10</w:t>
      </w:r>
      <w:r w:rsidRPr="000F72FE">
        <w:rPr>
          <w:rFonts w:ascii="Times New Roman" w:hAnsi="Times New Roman" w:cs="Times New Roman"/>
          <w:sz w:val="24"/>
          <w:szCs w:val="24"/>
          <w:lang w:val="en-GB"/>
        </w:rPr>
        <w:t>H</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(W</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7</w:t>
      </w:r>
      <w:r w:rsidRPr="000F72FE">
        <w:rPr>
          <w:rFonts w:ascii="Times New Roman" w:hAnsi="Times New Roman" w:cs="Times New Roman"/>
          <w:sz w:val="24"/>
          <w:szCs w:val="24"/>
          <w:lang w:val="en-GB"/>
        </w:rPr>
        <w:t>)</w:t>
      </w:r>
      <w:r w:rsidRPr="000F72FE">
        <w:rPr>
          <w:rFonts w:ascii="Times New Roman" w:hAnsi="Times New Roman" w:cs="Times New Roman"/>
          <w:position w:val="-1"/>
          <w:sz w:val="24"/>
          <w:szCs w:val="24"/>
          <w:vertAlign w:val="subscript"/>
          <w:lang w:val="en-GB"/>
        </w:rPr>
        <w:t>6</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solution was added drop-wise and kept under constant temperature to get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/W</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sz w:val="24"/>
          <w:szCs w:val="24"/>
          <w:lang w:val="en-GB"/>
        </w:rPr>
        <w:t xml:space="preserve">/AC particles. Prepared particles were filtered and dried at 100°C for 3 hours. Dried samples were thermally activated at 300, 400 and 500°C each for one hour. Same procedure was repeated to prepare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/AC particles but NH</w:t>
      </w:r>
      <w:r w:rsidRPr="000F72FE">
        <w:rPr>
          <w:rFonts w:ascii="Times New Roman" w:hAnsi="Times New Roman" w:cs="Times New Roman"/>
          <w:position w:val="-1"/>
          <w:sz w:val="24"/>
          <w:szCs w:val="24"/>
          <w:vertAlign w:val="subscript"/>
          <w:lang w:val="en-GB"/>
        </w:rPr>
        <w:t>4</w:t>
      </w:r>
      <w:r w:rsidRPr="000F72FE">
        <w:rPr>
          <w:rFonts w:ascii="Times New Roman" w:hAnsi="Times New Roman" w:cs="Times New Roman"/>
          <w:sz w:val="24"/>
          <w:szCs w:val="24"/>
          <w:lang w:val="en-GB"/>
        </w:rPr>
        <w:t>VO</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solution was used instead of (NH</w:t>
      </w:r>
      <w:r w:rsidRPr="000F72FE">
        <w:rPr>
          <w:rFonts w:ascii="Times New Roman" w:hAnsi="Times New Roman" w:cs="Times New Roman"/>
          <w:position w:val="-1"/>
          <w:sz w:val="24"/>
          <w:szCs w:val="24"/>
          <w:lang w:val="en-GB"/>
        </w:rPr>
        <w:t>4</w:t>
      </w:r>
      <w:r w:rsidRPr="000F72FE">
        <w:rPr>
          <w:rFonts w:ascii="Times New Roman" w:hAnsi="Times New Roman" w:cs="Times New Roman"/>
          <w:sz w:val="24"/>
          <w:szCs w:val="24"/>
          <w:lang w:val="en-GB"/>
        </w:rPr>
        <w:t>)</w:t>
      </w:r>
      <w:r w:rsidRPr="000F72FE">
        <w:rPr>
          <w:rFonts w:ascii="Times New Roman" w:hAnsi="Times New Roman" w:cs="Times New Roman"/>
          <w:position w:val="-1"/>
          <w:sz w:val="24"/>
          <w:szCs w:val="24"/>
          <w:vertAlign w:val="subscript"/>
          <w:lang w:val="en-GB"/>
        </w:rPr>
        <w:t>10</w:t>
      </w:r>
      <w:r w:rsidRPr="000F72FE">
        <w:rPr>
          <w:rFonts w:ascii="Times New Roman" w:hAnsi="Times New Roman" w:cs="Times New Roman"/>
          <w:sz w:val="24"/>
          <w:szCs w:val="24"/>
          <w:lang w:val="en-GB"/>
        </w:rPr>
        <w:t>H</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(W</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7</w:t>
      </w:r>
      <w:r w:rsidRPr="000F72FE">
        <w:rPr>
          <w:rFonts w:ascii="Times New Roman" w:hAnsi="Times New Roman" w:cs="Times New Roman"/>
          <w:sz w:val="24"/>
          <w:szCs w:val="24"/>
          <w:lang w:val="en-GB"/>
        </w:rPr>
        <w:t>)</w:t>
      </w:r>
      <w:r w:rsidRPr="000F72FE">
        <w:rPr>
          <w:rFonts w:ascii="Times New Roman" w:hAnsi="Times New Roman" w:cs="Times New Roman"/>
          <w:position w:val="-1"/>
          <w:sz w:val="24"/>
          <w:szCs w:val="24"/>
          <w:vertAlign w:val="subscript"/>
          <w:lang w:val="en-GB"/>
        </w:rPr>
        <w:t>6</w:t>
      </w:r>
      <w:r w:rsidRPr="000F72FE">
        <w:rPr>
          <w:rFonts w:ascii="Times New Roman" w:hAnsi="Times New Roman" w:cs="Times New Roman"/>
          <w:sz w:val="24"/>
          <w:szCs w:val="24"/>
          <w:lang w:val="en-GB" w:eastAsia="tr-TR"/>
        </w:rPr>
        <w:t xml:space="preserve">. </w:t>
      </w:r>
      <w:r w:rsidRPr="000F72FE">
        <w:rPr>
          <w:rFonts w:ascii="Times New Roman" w:hAnsi="Times New Roman" w:cs="Times New Roman"/>
          <w:sz w:val="24"/>
          <w:szCs w:val="24"/>
          <w:lang w:val="en-GB"/>
        </w:rPr>
        <w:t>After these processes, the samples were cooled in a desiccator and kept in a light-free condition.</w:t>
      </w:r>
    </w:p>
    <w:p w:rsidR="00762307" w:rsidRPr="000F72FE" w:rsidRDefault="00762307" w:rsidP="00762307">
      <w:pPr>
        <w:pStyle w:val="Heading2"/>
        <w:spacing w:before="0" w:after="0" w:line="360" w:lineRule="auto"/>
        <w:ind w:right="-2"/>
        <w:rPr>
          <w:szCs w:val="24"/>
          <w:lang w:val="en-GB"/>
        </w:rPr>
      </w:pPr>
      <w:r w:rsidRPr="000F72FE">
        <w:rPr>
          <w:szCs w:val="24"/>
          <w:lang w:val="en-GB"/>
        </w:rPr>
        <w:t>Electrocatalytic Experiments</w:t>
      </w:r>
    </w:p>
    <w:p w:rsidR="00762307" w:rsidRPr="000F72FE" w:rsidRDefault="00762307" w:rsidP="00762307">
      <w:pPr>
        <w:autoSpaceDE w:val="0"/>
        <w:autoSpaceDN w:val="0"/>
        <w:adjustRightInd w:val="0"/>
        <w:spacing w:after="0"/>
        <w:ind w:right="-2"/>
        <w:jc w:val="both"/>
        <w:rPr>
          <w:rFonts w:ascii="Times New Roman" w:eastAsia="TimesNewRomanPSMT" w:hAnsi="Times New Roman" w:cs="Times New Roman"/>
          <w:sz w:val="24"/>
          <w:szCs w:val="24"/>
          <w:lang w:val="en-GB"/>
        </w:rPr>
      </w:pPr>
      <w:r w:rsidRPr="000F72FE">
        <w:rPr>
          <w:rFonts w:ascii="Times New Roman" w:hAnsi="Times New Roman" w:cs="Times New Roman"/>
          <w:sz w:val="24"/>
          <w:szCs w:val="24"/>
          <w:lang w:val="en-GB"/>
        </w:rPr>
        <w:t>In experimental process,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and W</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xml:space="preserve">/AC materials were used as a catalytic agent. Reactive Orange 122 (RO122) dye was used as a source of chemical contaminant and its chemical structure is shown in Fig 1. The electrolytic system consists of a perspex rectangular box of 500 ml capacity containimng three dimensional graphite electrodes as shown in Figu 2.  </w:t>
      </w:r>
      <w:r w:rsidRPr="000F72FE">
        <w:rPr>
          <w:rFonts w:ascii="Times New Roman" w:eastAsia="TimesNewRomanPSMT" w:hAnsi="Times New Roman" w:cs="Times New Roman"/>
          <w:sz w:val="24"/>
          <w:szCs w:val="24"/>
          <w:lang w:val="en-GB"/>
        </w:rPr>
        <w:t>The anode and cathode (feeder electrodes) were situated 5.0 cm apart from each other. Stirring was done by using a magnetic stirrer (50 rpm). Compressed air was spared into the bed electrodes from the bottom of the reactor.</w:t>
      </w:r>
    </w:p>
    <w:tbl>
      <w:tblPr>
        <w:tblStyle w:val="TableGrid"/>
        <w:tblW w:w="89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762307" w:rsidRPr="000F72FE" w:rsidTr="002C1003">
        <w:tc>
          <w:tcPr>
            <w:tcW w:w="8927" w:type="dxa"/>
          </w:tcPr>
          <w:p w:rsidR="00762307" w:rsidRPr="000F72FE" w:rsidRDefault="00762307" w:rsidP="002C1003">
            <w:pPr>
              <w:autoSpaceDE w:val="0"/>
              <w:autoSpaceDN w:val="0"/>
              <w:adjustRightInd w:val="0"/>
              <w:ind w:right="-2"/>
              <w:rPr>
                <w:rFonts w:ascii="Times New Roman" w:eastAsia="TimesNewRomanPSMT" w:hAnsi="Times New Roman"/>
                <w:sz w:val="24"/>
                <w:szCs w:val="24"/>
                <w:lang w:val="en-GB"/>
              </w:rPr>
            </w:pPr>
            <w:r w:rsidRPr="000F72FE">
              <w:rPr>
                <w:rFonts w:ascii="Times New Roman" w:hAnsi="Times New Roman"/>
                <w:noProof/>
                <w:sz w:val="24"/>
                <w:szCs w:val="24"/>
                <w:lang w:val="en-GB" w:eastAsia="en-GB"/>
              </w:rPr>
              <w:drawing>
                <wp:inline distT="0" distB="0" distL="0" distR="0" wp14:anchorId="2D922719" wp14:editId="5AF2A619">
                  <wp:extent cx="4210050" cy="1095375"/>
                  <wp:effectExtent l="0" t="0" r="0" b="9525"/>
                  <wp:docPr id="28" name="Resim 28" descr="Reactive orange 122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tive orange 122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1095375"/>
                          </a:xfrm>
                          <a:prstGeom prst="rect">
                            <a:avLst/>
                          </a:prstGeom>
                          <a:noFill/>
                          <a:ln>
                            <a:noFill/>
                          </a:ln>
                        </pic:spPr>
                      </pic:pic>
                    </a:graphicData>
                  </a:graphic>
                </wp:inline>
              </w:drawing>
            </w:r>
          </w:p>
        </w:tc>
      </w:tr>
      <w:tr w:rsidR="00762307" w:rsidRPr="000F72FE" w:rsidTr="002C1003">
        <w:tc>
          <w:tcPr>
            <w:tcW w:w="8927" w:type="dxa"/>
          </w:tcPr>
          <w:p w:rsidR="00762307" w:rsidRPr="000F72FE" w:rsidRDefault="00762307" w:rsidP="002C1003">
            <w:pPr>
              <w:autoSpaceDE w:val="0"/>
              <w:autoSpaceDN w:val="0"/>
              <w:adjustRightInd w:val="0"/>
              <w:spacing w:line="240" w:lineRule="auto"/>
              <w:ind w:left="-108"/>
              <w:jc w:val="both"/>
              <w:rPr>
                <w:rFonts w:ascii="Times New Roman" w:eastAsia="TimesNewRomanPSMT" w:hAnsi="Times New Roman"/>
                <w:sz w:val="24"/>
                <w:szCs w:val="24"/>
                <w:lang w:val="en-GB"/>
              </w:rPr>
            </w:pPr>
            <w:r w:rsidRPr="000F72FE">
              <w:rPr>
                <w:rFonts w:ascii="Times New Roman" w:eastAsia="TimesNewRomanPSMT" w:hAnsi="Times New Roman"/>
                <w:sz w:val="24"/>
                <w:szCs w:val="24"/>
                <w:lang w:val="en-GB"/>
              </w:rPr>
              <w:t>Fig. 1: Chemical structure of textile dye RO 122, λ</w:t>
            </w:r>
            <w:r w:rsidRPr="000F72FE">
              <w:rPr>
                <w:rFonts w:ascii="Times New Roman" w:eastAsia="TimesNewRomanPSMT" w:hAnsi="Times New Roman"/>
                <w:sz w:val="24"/>
                <w:szCs w:val="24"/>
                <w:vertAlign w:val="subscript"/>
                <w:lang w:val="en-GB"/>
              </w:rPr>
              <w:t>max</w:t>
            </w:r>
            <w:r w:rsidRPr="000F72FE">
              <w:rPr>
                <w:rFonts w:ascii="Times New Roman" w:eastAsia="TimesNewRomanPSMT" w:hAnsi="Times New Roman"/>
                <w:sz w:val="24"/>
                <w:szCs w:val="24"/>
                <w:lang w:val="en-GB"/>
              </w:rPr>
              <w:t>: 488nm; solubility in water: 75gdm</w:t>
            </w:r>
            <w:r w:rsidRPr="000F72FE">
              <w:rPr>
                <w:rFonts w:ascii="Times New Roman" w:eastAsia="TimesNewRomanPSMT" w:hAnsi="Times New Roman"/>
                <w:sz w:val="24"/>
                <w:szCs w:val="24"/>
                <w:vertAlign w:val="superscript"/>
                <w:lang w:val="en-GB"/>
              </w:rPr>
              <w:t>-3</w:t>
            </w:r>
            <w:r w:rsidRPr="000F72FE">
              <w:rPr>
                <w:rFonts w:ascii="Times New Roman" w:eastAsia="TimesNewRomanPSMT" w:hAnsi="Times New Roman"/>
                <w:sz w:val="24"/>
                <w:szCs w:val="24"/>
                <w:lang w:val="en-GB"/>
              </w:rPr>
              <w:t>; degree of purity: 80-85 %.</w:t>
            </w:r>
          </w:p>
        </w:tc>
      </w:tr>
    </w:tbl>
    <w:p w:rsidR="00762307" w:rsidRPr="000F72FE" w:rsidRDefault="00762307" w:rsidP="00762307">
      <w:pPr>
        <w:tabs>
          <w:tab w:val="left" w:pos="10488"/>
        </w:tabs>
        <w:spacing w:before="180" w:after="360" w:line="240" w:lineRule="auto"/>
        <w:ind w:right="-2"/>
        <w:jc w:val="both"/>
        <w:rPr>
          <w:rFonts w:ascii="Times New Roman" w:hAnsi="Times New Roman" w:cs="Times New Roman"/>
          <w:b/>
          <w:sz w:val="24"/>
          <w:szCs w:val="24"/>
          <w:lang w:val="en-GB"/>
        </w:rPr>
      </w:pPr>
      <w:r w:rsidRPr="000F72FE">
        <w:rPr>
          <w:rFonts w:ascii="Times New Roman" w:hAnsi="Times New Roman" w:cs="Times New Roman"/>
          <w:noProof/>
          <w:sz w:val="24"/>
          <w:szCs w:val="24"/>
          <w:lang w:val="en-GB" w:eastAsia="en-GB"/>
        </w:rPr>
        <w:lastRenderedPageBreak/>
        <w:drawing>
          <wp:inline distT="0" distB="0" distL="0" distR="0" wp14:anchorId="29DAF9E1" wp14:editId="50B0FCB0">
            <wp:extent cx="3667125" cy="24003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762307" w:rsidRPr="000F72FE" w:rsidRDefault="00762307" w:rsidP="00762307">
      <w:pPr>
        <w:spacing w:after="0" w:line="240" w:lineRule="auto"/>
        <w:jc w:val="both"/>
        <w:rPr>
          <w:rFonts w:ascii="Times New Roman" w:eastAsia="Times New Roman" w:hAnsi="Times New Roman" w:cs="Times New Roman"/>
          <w:sz w:val="24"/>
          <w:szCs w:val="24"/>
          <w:lang w:eastAsia="tr-TR"/>
        </w:rPr>
      </w:pPr>
      <w:r w:rsidRPr="000F72FE">
        <w:rPr>
          <w:rFonts w:ascii="Times New Roman" w:eastAsia="Times New Roman" w:hAnsi="Times New Roman" w:cs="Times New Roman"/>
          <w:sz w:val="24"/>
          <w:szCs w:val="24"/>
          <w:shd w:val="clear" w:color="auto" w:fill="FFFFFF"/>
          <w:lang w:eastAsia="tr-TR"/>
        </w:rPr>
        <w:t xml:space="preserve">Fig.2: </w:t>
      </w:r>
      <w:r w:rsidRPr="000F72FE">
        <w:rPr>
          <w:rFonts w:ascii="Times New Roman" w:eastAsia="Times New Roman" w:hAnsi="Times New Roman" w:cs="Times New Roman"/>
          <w:sz w:val="24"/>
          <w:szCs w:val="24"/>
          <w:lang w:eastAsia="tr-TR"/>
        </w:rPr>
        <w:t xml:space="preserve">Experimental 3D system for the electrocatalytic treatment of real printing wastewater (1.DC power supply, 2.copper wire, 3.anode, 4. cathode, 5. electrolysis reactor, 6. magnetic bar, 7. electromagnetic stirrer and </w:t>
      </w:r>
      <w:r w:rsidRPr="000F72FE">
        <w:rPr>
          <w:rFonts w:ascii="Times New Roman" w:eastAsia="TimesNewRomanPSMT" w:hAnsi="Times New Roman" w:cs="Times New Roman"/>
          <w:sz w:val="24"/>
          <w:szCs w:val="24"/>
          <w:lang w:val="en-GB"/>
        </w:rPr>
        <w:t>8. Catalysts (working electrode)</w:t>
      </w:r>
    </w:p>
    <w:p w:rsidR="00762307" w:rsidRPr="000F72FE" w:rsidRDefault="00762307" w:rsidP="00762307">
      <w:pPr>
        <w:autoSpaceDE w:val="0"/>
        <w:autoSpaceDN w:val="0"/>
        <w:adjustRightInd w:val="0"/>
        <w:spacing w:after="0"/>
        <w:jc w:val="both"/>
        <w:rPr>
          <w:rFonts w:ascii="Times New Roman" w:eastAsia="TimesNewRomanPSMT" w:hAnsi="Times New Roman" w:cs="Times New Roman"/>
          <w:sz w:val="24"/>
          <w:szCs w:val="24"/>
          <w:lang w:val="en-GB"/>
        </w:rPr>
      </w:pPr>
    </w:p>
    <w:p w:rsidR="00762307" w:rsidRPr="000F72FE" w:rsidRDefault="00762307" w:rsidP="00762307">
      <w:pPr>
        <w:autoSpaceDE w:val="0"/>
        <w:autoSpaceDN w:val="0"/>
        <w:adjustRightInd w:val="0"/>
        <w:spacing w:after="0"/>
        <w:jc w:val="both"/>
        <w:rPr>
          <w:rFonts w:ascii="Times New Roman" w:hAnsi="Times New Roman" w:cs="Times New Roman"/>
          <w:color w:val="1540F7"/>
          <w:sz w:val="24"/>
          <w:szCs w:val="24"/>
          <w:lang w:val="en-GB"/>
        </w:rPr>
      </w:pPr>
      <w:r w:rsidRPr="000F72FE">
        <w:rPr>
          <w:rFonts w:ascii="Times New Roman" w:eastAsia="TimesNewRomanPSMT" w:hAnsi="Times New Roman" w:cs="Times New Roman"/>
          <w:sz w:val="24"/>
          <w:szCs w:val="24"/>
          <w:lang w:val="en-GB"/>
        </w:rPr>
        <w:t xml:space="preserve">For process optimisation, the effect of parameters such as; initial pH, type of catalysts, voltage, wastewater concentration, and the amount of table salt as supporting electrolyte were investigated. Cell voltage was measured digitally by using Topward Dual-Tracking DC6303D, Keithley 2010 power supply. At the end of experiments, the treated solution was filtered and then color changes were measured before and after electrolysis by using a spectrophotometer. </w:t>
      </w:r>
      <w:r w:rsidRPr="000F72FE">
        <w:rPr>
          <w:rFonts w:ascii="Times New Roman" w:hAnsi="Times New Roman" w:cs="Times New Roman"/>
          <w:sz w:val="24"/>
          <w:szCs w:val="24"/>
          <w:lang w:val="en-GB"/>
        </w:rPr>
        <w:t>In addition, JEOL brand JSM-7600F model for SEM analysis and, JEOL brand JEM 2100F HRTEM model for TEM analysis were used</w:t>
      </w:r>
      <w:r w:rsidRPr="000F72FE">
        <w:rPr>
          <w:rFonts w:ascii="Times New Roman" w:hAnsi="Times New Roman" w:cs="Times New Roman"/>
          <w:color w:val="1540F7"/>
          <w:sz w:val="24"/>
          <w:szCs w:val="24"/>
          <w:lang w:val="en-GB"/>
        </w:rPr>
        <w:t>.</w:t>
      </w:r>
    </w:p>
    <w:p w:rsidR="00762307" w:rsidRPr="000F72FE" w:rsidRDefault="00762307" w:rsidP="00762307">
      <w:pPr>
        <w:pStyle w:val="Heading2"/>
        <w:spacing w:before="0" w:after="0" w:line="360" w:lineRule="auto"/>
        <w:rPr>
          <w:szCs w:val="24"/>
          <w:lang w:val="en-GB"/>
        </w:rPr>
      </w:pPr>
      <w:bookmarkStart w:id="6" w:name="_Toc436953064"/>
    </w:p>
    <w:p w:rsidR="00762307" w:rsidRPr="000F72FE" w:rsidRDefault="00762307" w:rsidP="00762307">
      <w:pPr>
        <w:pStyle w:val="Heading2"/>
        <w:spacing w:before="0" w:after="0" w:line="360" w:lineRule="auto"/>
        <w:rPr>
          <w:szCs w:val="24"/>
          <w:lang w:val="en-GB"/>
        </w:rPr>
      </w:pPr>
      <w:r w:rsidRPr="000F72FE">
        <w:rPr>
          <w:szCs w:val="24"/>
          <w:lang w:val="en-GB"/>
        </w:rPr>
        <w:t xml:space="preserve">Determination of Color Change </w:t>
      </w:r>
      <w:bookmarkEnd w:id="6"/>
    </w:p>
    <w:p w:rsidR="00762307" w:rsidRPr="000F72FE" w:rsidRDefault="00762307" w:rsidP="00762307">
      <w:pPr>
        <w:tabs>
          <w:tab w:val="left" w:pos="10488"/>
        </w:tabs>
        <w:spacing w:after="0"/>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 xml:space="preserve">To deteremine the </w:t>
      </w:r>
      <w:r w:rsidRPr="000F72FE">
        <w:rPr>
          <w:rFonts w:ascii="Times New Roman" w:hAnsi="Times New Roman" w:cs="Times New Roman"/>
          <w:sz w:val="24"/>
          <w:szCs w:val="24"/>
          <w:lang w:val="en-GB"/>
        </w:rPr>
        <w:sym w:font="Symbol" w:char="F06C"/>
      </w:r>
      <w:r w:rsidRPr="000F72FE">
        <w:rPr>
          <w:rFonts w:ascii="Times New Roman" w:hAnsi="Times New Roman" w:cs="Times New Roman"/>
          <w:sz w:val="24"/>
          <w:szCs w:val="24"/>
          <w:vertAlign w:val="subscript"/>
          <w:lang w:val="en-GB"/>
        </w:rPr>
        <w:t>max</w:t>
      </w:r>
      <w:r w:rsidRPr="000F72FE">
        <w:rPr>
          <w:rFonts w:ascii="Times New Roman" w:hAnsi="Times New Roman" w:cs="Times New Roman"/>
          <w:sz w:val="24"/>
          <w:szCs w:val="24"/>
          <w:lang w:val="en-GB"/>
        </w:rPr>
        <w:t xml:space="preserve"> of RO122, the aqueous solution containing a know concentration of dye was analysed using a UV spectrophotometer. The </w:t>
      </w:r>
      <w:r w:rsidRPr="000F72FE">
        <w:rPr>
          <w:rFonts w:ascii="Times New Roman" w:hAnsi="Times New Roman" w:cs="Times New Roman"/>
          <w:sz w:val="24"/>
          <w:szCs w:val="24"/>
          <w:lang w:val="en-GB"/>
        </w:rPr>
        <w:sym w:font="Symbol" w:char="F06C"/>
      </w:r>
      <w:r w:rsidRPr="000F72FE">
        <w:rPr>
          <w:rFonts w:ascii="Times New Roman" w:hAnsi="Times New Roman" w:cs="Times New Roman"/>
          <w:sz w:val="24"/>
          <w:szCs w:val="24"/>
          <w:vertAlign w:val="subscript"/>
          <w:lang w:val="en-GB"/>
        </w:rPr>
        <w:t>max</w:t>
      </w:r>
      <w:r w:rsidRPr="000F72FE">
        <w:rPr>
          <w:rFonts w:ascii="Times New Roman" w:hAnsi="Times New Roman" w:cs="Times New Roman"/>
          <w:sz w:val="24"/>
          <w:szCs w:val="24"/>
          <w:lang w:val="en-GB"/>
        </w:rPr>
        <w:t xml:space="preserve"> of RO122 was found to be at 488 nm. All wastewater samples were analaysed at this </w:t>
      </w:r>
      <w:r w:rsidRPr="000F72FE">
        <w:rPr>
          <w:rFonts w:ascii="Times New Roman" w:hAnsi="Times New Roman" w:cs="Times New Roman"/>
          <w:sz w:val="24"/>
          <w:szCs w:val="24"/>
          <w:lang w:val="en-GB"/>
        </w:rPr>
        <w:sym w:font="Symbol" w:char="F06C"/>
      </w:r>
      <w:r w:rsidRPr="000F72FE">
        <w:rPr>
          <w:rFonts w:ascii="Times New Roman" w:hAnsi="Times New Roman" w:cs="Times New Roman"/>
          <w:sz w:val="24"/>
          <w:szCs w:val="24"/>
          <w:vertAlign w:val="subscript"/>
          <w:lang w:val="en-GB"/>
        </w:rPr>
        <w:t>max</w:t>
      </w:r>
      <w:r w:rsidRPr="000F72FE">
        <w:rPr>
          <w:rFonts w:ascii="Times New Roman" w:hAnsi="Times New Roman" w:cs="Times New Roman"/>
          <w:sz w:val="24"/>
          <w:szCs w:val="24"/>
          <w:lang w:val="en-GB"/>
        </w:rPr>
        <w:t xml:space="preserve"> value to determine the residual concentration of syes remaining in aqueous solutions.  The percentage removal of RO122 was calculated by using the following formula.</w:t>
      </w:r>
    </w:p>
    <w:p w:rsidR="00762307" w:rsidRPr="000F72FE" w:rsidRDefault="00762307" w:rsidP="00762307">
      <w:pPr>
        <w:tabs>
          <w:tab w:val="left" w:pos="10488"/>
        </w:tabs>
        <w:spacing w:after="0" w:line="240" w:lineRule="auto"/>
        <w:ind w:right="-2"/>
        <w:rPr>
          <w:rFonts w:ascii="Times New Roman" w:hAnsi="Times New Roman" w:cs="Times New Roman"/>
          <w:sz w:val="24"/>
          <w:szCs w:val="24"/>
          <w:lang w:val="en-GB"/>
        </w:rPr>
      </w:pPr>
      <w:r w:rsidRPr="000F72FE">
        <w:rPr>
          <w:rFonts w:ascii="Times New Roman" w:hAnsi="Times New Roman" w:cs="Times New Roman"/>
          <w:bCs/>
          <w:iCs/>
          <w:sz w:val="24"/>
          <w:szCs w:val="24"/>
          <w:lang w:val="en-GB"/>
        </w:rPr>
        <w:t xml:space="preserve">% colour removal </w:t>
      </w:r>
      <w:r w:rsidRPr="000F72FE">
        <w:rPr>
          <w:rFonts w:ascii="Times New Roman" w:hAnsi="Times New Roman" w:cs="Times New Roman"/>
          <w:b/>
          <w:bCs/>
          <w:position w:val="-24"/>
          <w:sz w:val="24"/>
          <w:szCs w:val="24"/>
          <w:lang w:val="en-GB"/>
        </w:rPr>
        <w:object w:dxaOrig="1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36.55pt" o:ole="">
            <v:imagedata r:id="rId11" o:title=""/>
          </v:shape>
          <o:OLEObject Type="Embed" ProgID="Equation.3" ShapeID="_x0000_i1025" DrawAspect="Content" ObjectID="_1587468499" r:id="rId12"/>
        </w:object>
      </w:r>
      <w:r w:rsidRPr="000F72FE">
        <w:rPr>
          <w:rFonts w:ascii="Times New Roman" w:hAnsi="Times New Roman" w:cs="Times New Roman"/>
          <w:bCs/>
          <w:sz w:val="24"/>
          <w:szCs w:val="24"/>
          <w:lang w:val="en-GB"/>
        </w:rPr>
        <w:t xml:space="preserve">x 100   </w:t>
      </w:r>
    </w:p>
    <w:p w:rsidR="00762307" w:rsidRPr="000F72FE" w:rsidRDefault="00762307" w:rsidP="00762307">
      <w:pPr>
        <w:tabs>
          <w:tab w:val="left" w:pos="10488"/>
        </w:tabs>
        <w:spacing w:after="0"/>
        <w:ind w:right="-2"/>
        <w:jc w:val="both"/>
        <w:rPr>
          <w:rFonts w:ascii="Times New Roman" w:hAnsi="Times New Roman" w:cs="Times New Roman"/>
          <w:spacing w:val="-2"/>
          <w:sz w:val="24"/>
          <w:szCs w:val="24"/>
          <w:lang w:val="en-GB"/>
        </w:rPr>
      </w:pPr>
      <w:r w:rsidRPr="000F72FE">
        <w:rPr>
          <w:rFonts w:ascii="Times New Roman" w:hAnsi="Times New Roman" w:cs="Times New Roman"/>
          <w:spacing w:val="-2"/>
          <w:sz w:val="24"/>
          <w:szCs w:val="24"/>
          <w:lang w:val="en-GB"/>
        </w:rPr>
        <w:t>A</w:t>
      </w:r>
      <w:r w:rsidRPr="000F72FE">
        <w:rPr>
          <w:rFonts w:ascii="Times New Roman" w:hAnsi="Times New Roman" w:cs="Times New Roman"/>
          <w:spacing w:val="-2"/>
          <w:sz w:val="24"/>
          <w:szCs w:val="24"/>
          <w:vertAlign w:val="superscript"/>
          <w:lang w:val="en-GB"/>
        </w:rPr>
        <w:t>0</w:t>
      </w:r>
      <w:r w:rsidRPr="000F72FE">
        <w:rPr>
          <w:rFonts w:ascii="Times New Roman" w:hAnsi="Times New Roman" w:cs="Times New Roman"/>
          <w:spacing w:val="-2"/>
          <w:sz w:val="24"/>
          <w:szCs w:val="24"/>
          <w:vertAlign w:val="subscript"/>
          <w:lang w:val="en-GB"/>
        </w:rPr>
        <w:t>λ</w:t>
      </w:r>
      <w:r w:rsidRPr="000F72FE">
        <w:rPr>
          <w:rFonts w:ascii="Times New Roman" w:hAnsi="Times New Roman" w:cs="Times New Roman"/>
          <w:spacing w:val="-2"/>
          <w:sz w:val="24"/>
          <w:szCs w:val="24"/>
          <w:lang w:val="en-GB"/>
        </w:rPr>
        <w:t>: Initial absorbance</w:t>
      </w:r>
    </w:p>
    <w:p w:rsidR="00762307" w:rsidRPr="000F72FE" w:rsidRDefault="00762307" w:rsidP="00762307">
      <w:pPr>
        <w:tabs>
          <w:tab w:val="left" w:pos="10488"/>
        </w:tabs>
        <w:spacing w:after="0"/>
        <w:ind w:right="-2"/>
        <w:jc w:val="both"/>
        <w:rPr>
          <w:rFonts w:ascii="Times New Roman" w:hAnsi="Times New Roman" w:cs="Times New Roman"/>
          <w:spacing w:val="-2"/>
          <w:sz w:val="24"/>
          <w:szCs w:val="24"/>
          <w:lang w:val="en-GB"/>
        </w:rPr>
      </w:pPr>
      <w:r w:rsidRPr="000F72FE">
        <w:rPr>
          <w:rFonts w:ascii="Times New Roman" w:hAnsi="Times New Roman" w:cs="Times New Roman"/>
          <w:spacing w:val="-2"/>
          <w:sz w:val="24"/>
          <w:szCs w:val="24"/>
          <w:lang w:val="en-GB"/>
        </w:rPr>
        <w:t>A</w:t>
      </w:r>
      <w:r w:rsidRPr="000F72FE">
        <w:rPr>
          <w:rFonts w:ascii="Times New Roman" w:hAnsi="Times New Roman" w:cs="Times New Roman"/>
          <w:spacing w:val="-2"/>
          <w:sz w:val="24"/>
          <w:szCs w:val="24"/>
          <w:vertAlign w:val="subscript"/>
          <w:lang w:val="en-GB"/>
        </w:rPr>
        <w:t>λ</w:t>
      </w:r>
      <w:r w:rsidRPr="000F72FE">
        <w:rPr>
          <w:rFonts w:ascii="Times New Roman" w:hAnsi="Times New Roman" w:cs="Times New Roman"/>
          <w:spacing w:val="-2"/>
          <w:sz w:val="24"/>
          <w:szCs w:val="24"/>
          <w:lang w:val="en-GB"/>
        </w:rPr>
        <w:t>:  Final absorbance.</w:t>
      </w:r>
    </w:p>
    <w:p w:rsidR="00762307" w:rsidRPr="000F72FE" w:rsidRDefault="00762307" w:rsidP="00762307">
      <w:pPr>
        <w:pStyle w:val="Heading1"/>
        <w:tabs>
          <w:tab w:val="left" w:pos="836"/>
        </w:tabs>
        <w:spacing w:before="0" w:after="0"/>
        <w:ind w:right="-2"/>
        <w:jc w:val="left"/>
        <w:rPr>
          <w:rFonts w:ascii="Times New Roman" w:hAnsi="Times New Roman" w:cs="Times New Roman"/>
          <w:sz w:val="24"/>
          <w:szCs w:val="24"/>
          <w:lang w:val="en-GB"/>
        </w:rPr>
      </w:pPr>
      <w:r w:rsidRPr="000F72FE">
        <w:rPr>
          <w:rFonts w:ascii="Times New Roman" w:hAnsi="Times New Roman" w:cs="Times New Roman"/>
          <w:sz w:val="24"/>
          <w:szCs w:val="24"/>
          <w:lang w:val="en-GB"/>
        </w:rPr>
        <w:lastRenderedPageBreak/>
        <w:t>Results a</w:t>
      </w:r>
      <w:r w:rsidRPr="000F72FE">
        <w:rPr>
          <w:rFonts w:ascii="Times New Roman" w:hAnsi="Times New Roman" w:cs="Times New Roman"/>
          <w:spacing w:val="-3"/>
          <w:sz w:val="24"/>
          <w:szCs w:val="24"/>
          <w:lang w:val="en-GB"/>
        </w:rPr>
        <w:t xml:space="preserve">nd </w:t>
      </w:r>
      <w:r w:rsidRPr="000F72FE">
        <w:rPr>
          <w:rFonts w:ascii="Times New Roman" w:hAnsi="Times New Roman" w:cs="Times New Roman"/>
          <w:sz w:val="24"/>
          <w:szCs w:val="24"/>
          <w:lang w:val="en-GB"/>
        </w:rPr>
        <w:t>Discussion</w:t>
      </w:r>
      <w:bookmarkStart w:id="7" w:name="_Toc436953074"/>
    </w:p>
    <w:p w:rsidR="00762307" w:rsidRPr="000F72FE" w:rsidRDefault="00762307" w:rsidP="00762307">
      <w:pPr>
        <w:tabs>
          <w:tab w:val="left" w:pos="716"/>
        </w:tabs>
        <w:rPr>
          <w:rFonts w:ascii="Times New Roman" w:hAnsi="Times New Roman" w:cs="Times New Roman"/>
          <w:i/>
          <w:sz w:val="24"/>
          <w:szCs w:val="24"/>
          <w:lang w:val="en-GB"/>
        </w:rPr>
      </w:pPr>
      <w:r w:rsidRPr="000F72FE">
        <w:rPr>
          <w:rFonts w:ascii="Times New Roman" w:hAnsi="Times New Roman" w:cs="Times New Roman"/>
          <w:i/>
          <w:sz w:val="24"/>
          <w:szCs w:val="24"/>
          <w:lang w:val="en-GB"/>
        </w:rPr>
        <w:t>SEM</w:t>
      </w:r>
      <w:r w:rsidRPr="000F72FE">
        <w:rPr>
          <w:rFonts w:ascii="Times New Roman" w:hAnsi="Times New Roman" w:cs="Times New Roman"/>
          <w:i/>
          <w:spacing w:val="-9"/>
          <w:sz w:val="24"/>
          <w:szCs w:val="24"/>
          <w:lang w:val="en-GB"/>
        </w:rPr>
        <w:t xml:space="preserve"> </w:t>
      </w:r>
      <w:r w:rsidRPr="000F72FE">
        <w:rPr>
          <w:rFonts w:ascii="Times New Roman" w:hAnsi="Times New Roman" w:cs="Times New Roman"/>
          <w:i/>
          <w:sz w:val="24"/>
          <w:szCs w:val="24"/>
          <w:lang w:val="en-GB"/>
        </w:rPr>
        <w:t>analyses</w:t>
      </w:r>
    </w:p>
    <w:p w:rsidR="00762307" w:rsidRPr="000F72FE" w:rsidRDefault="00762307" w:rsidP="00762307">
      <w:pPr>
        <w:tabs>
          <w:tab w:val="left" w:pos="716"/>
        </w:tabs>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The surface morphologh of the calaysts prepared as part of this project was investigated using a scanning electron microscopy (SEM) and the SEM images are given in Fig. 3(a, b, c and d). The SEM micrograph of AC at the lower magnifica</w:t>
      </w:r>
      <w:r w:rsidRPr="000F72FE">
        <w:rPr>
          <w:rFonts w:ascii="Times New Roman" w:hAnsi="Times New Roman" w:cs="Times New Roman"/>
          <w:sz w:val="24"/>
          <w:szCs w:val="24"/>
          <w:lang w:val="en-GB"/>
        </w:rPr>
        <w:softHyphen/>
        <w:t>tion (Fig.3a) clearly show that the, AC struc</w:t>
      </w:r>
      <w:r w:rsidRPr="000F72FE">
        <w:rPr>
          <w:rFonts w:ascii="Times New Roman" w:hAnsi="Times New Roman" w:cs="Times New Roman"/>
          <w:sz w:val="24"/>
          <w:szCs w:val="24"/>
          <w:lang w:val="en-GB"/>
        </w:rPr>
        <w:softHyphen/>
        <w:t xml:space="preserve">ture has porous morphology. Fig b shows the AC structure at the higher magnification. The SEM images of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and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/W</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doped AC samples are given in Fig.3c and 3d. As seen from these figures,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and </w:t>
      </w:r>
      <w:r w:rsidRPr="000F72FE">
        <w:rPr>
          <w:rFonts w:ascii="Times New Roman" w:hAnsi="Times New Roman" w:cs="Times New Roman"/>
          <w:sz w:val="24"/>
          <w:szCs w:val="24"/>
        </w:rPr>
        <w:t>TiO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lang w:val="en-GB"/>
        </w:rPr>
        <w:t>/W</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were attached to the AC surface. The proof of this adhesion was demonstrated by Energy Dispersive X-ray Spectroscopy (EDS) and compositional element rates obtained by EDS (Table 1).</w:t>
      </w:r>
    </w:p>
    <w:tbl>
      <w:tblPr>
        <w:tblStyle w:val="TableNormal1"/>
        <w:tblW w:w="9549" w:type="dxa"/>
        <w:tblInd w:w="106" w:type="dxa"/>
        <w:tblBorders>
          <w:top w:val="nil"/>
          <w:left w:val="nil"/>
          <w:bottom w:val="nil"/>
          <w:right w:val="nil"/>
          <w:insideH w:val="nil"/>
          <w:insideV w:val="nil"/>
        </w:tblBorders>
        <w:tblLayout w:type="fixed"/>
        <w:tblLook w:val="01E0" w:firstRow="1" w:lastRow="1" w:firstColumn="1" w:lastColumn="1" w:noHBand="0" w:noVBand="0"/>
      </w:tblPr>
      <w:tblGrid>
        <w:gridCol w:w="2412"/>
        <w:gridCol w:w="2274"/>
        <w:gridCol w:w="2356"/>
        <w:gridCol w:w="2507"/>
      </w:tblGrid>
      <w:tr w:rsidR="00762307" w:rsidRPr="000F72FE" w:rsidTr="002C1003">
        <w:trPr>
          <w:trHeight w:hRule="exact" w:val="3582"/>
        </w:trPr>
        <w:tc>
          <w:tcPr>
            <w:tcW w:w="2412"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30DABE82" wp14:editId="52CB6182">
                  <wp:extent cx="1359775" cy="2180844"/>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359775" cy="2180844"/>
                          </a:xfrm>
                          <a:prstGeom prst="rect">
                            <a:avLst/>
                          </a:prstGeom>
                        </pic:spPr>
                      </pic:pic>
                    </a:graphicData>
                  </a:graphic>
                </wp:inline>
              </w:drawing>
            </w:r>
          </w:p>
        </w:tc>
        <w:tc>
          <w:tcPr>
            <w:tcW w:w="2274"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5F68A1B9" wp14:editId="4C112CD1">
                  <wp:extent cx="1366120" cy="2180844"/>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366120" cy="2180844"/>
                          </a:xfrm>
                          <a:prstGeom prst="rect">
                            <a:avLst/>
                          </a:prstGeom>
                        </pic:spPr>
                      </pic:pic>
                    </a:graphicData>
                  </a:graphic>
                </wp:inline>
              </w:drawing>
            </w:r>
          </w:p>
        </w:tc>
        <w:tc>
          <w:tcPr>
            <w:tcW w:w="2356"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49F13C5F" wp14:editId="46A5D84F">
                  <wp:extent cx="1425228" cy="219456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425228" cy="2194560"/>
                          </a:xfrm>
                          <a:prstGeom prst="rect">
                            <a:avLst/>
                          </a:prstGeom>
                        </pic:spPr>
                      </pic:pic>
                    </a:graphicData>
                  </a:graphic>
                </wp:inline>
              </w:drawing>
            </w:r>
          </w:p>
        </w:tc>
        <w:tc>
          <w:tcPr>
            <w:tcW w:w="2507"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636839B2" wp14:editId="307A4A31">
                  <wp:extent cx="1427763" cy="2194560"/>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427763" cy="2194560"/>
                          </a:xfrm>
                          <a:prstGeom prst="rect">
                            <a:avLst/>
                          </a:prstGeom>
                        </pic:spPr>
                      </pic:pic>
                    </a:graphicData>
                  </a:graphic>
                </wp:inline>
              </w:drawing>
            </w:r>
          </w:p>
        </w:tc>
      </w:tr>
      <w:tr w:rsidR="00762307" w:rsidRPr="000F72FE" w:rsidTr="002C1003">
        <w:trPr>
          <w:trHeight w:hRule="exact" w:val="359"/>
        </w:trPr>
        <w:tc>
          <w:tcPr>
            <w:tcW w:w="2412" w:type="dxa"/>
          </w:tcPr>
          <w:p w:rsidR="00762307" w:rsidRPr="000F72FE" w:rsidRDefault="00762307" w:rsidP="002C1003">
            <w:pPr>
              <w:pStyle w:val="TableParagraph"/>
              <w:spacing w:before="85"/>
              <w:ind w:right="1051"/>
              <w:jc w:val="center"/>
              <w:rPr>
                <w:b/>
                <w:sz w:val="24"/>
                <w:szCs w:val="24"/>
                <w:lang w:val="en-GB"/>
              </w:rPr>
            </w:pPr>
            <w:r w:rsidRPr="000F72FE">
              <w:rPr>
                <w:b/>
                <w:sz w:val="24"/>
                <w:szCs w:val="24"/>
                <w:lang w:val="en-GB"/>
              </w:rPr>
              <w:t>(a)</w:t>
            </w:r>
          </w:p>
        </w:tc>
        <w:tc>
          <w:tcPr>
            <w:tcW w:w="2274" w:type="dxa"/>
          </w:tcPr>
          <w:p w:rsidR="00762307" w:rsidRPr="000F72FE" w:rsidRDefault="00762307" w:rsidP="002C1003">
            <w:pPr>
              <w:pStyle w:val="TableParagraph"/>
              <w:spacing w:before="85"/>
              <w:ind w:right="1030"/>
              <w:jc w:val="center"/>
              <w:rPr>
                <w:b/>
                <w:sz w:val="24"/>
                <w:szCs w:val="24"/>
                <w:lang w:val="en-GB"/>
              </w:rPr>
            </w:pPr>
            <w:r w:rsidRPr="000F72FE">
              <w:rPr>
                <w:b/>
                <w:sz w:val="24"/>
                <w:szCs w:val="24"/>
                <w:lang w:val="en-GB"/>
              </w:rPr>
              <w:t>(b)</w:t>
            </w:r>
          </w:p>
        </w:tc>
        <w:tc>
          <w:tcPr>
            <w:tcW w:w="2356" w:type="dxa"/>
          </w:tcPr>
          <w:p w:rsidR="00762307" w:rsidRPr="000F72FE" w:rsidRDefault="00762307" w:rsidP="002C1003">
            <w:pPr>
              <w:pStyle w:val="TableParagraph"/>
              <w:spacing w:before="85"/>
              <w:ind w:right="1078"/>
              <w:jc w:val="center"/>
              <w:rPr>
                <w:b/>
                <w:sz w:val="24"/>
                <w:szCs w:val="24"/>
                <w:lang w:val="en-GB"/>
              </w:rPr>
            </w:pPr>
            <w:r w:rsidRPr="000F72FE">
              <w:rPr>
                <w:b/>
                <w:sz w:val="24"/>
                <w:szCs w:val="24"/>
                <w:lang w:val="en-GB"/>
              </w:rPr>
              <w:t>(c)</w:t>
            </w:r>
          </w:p>
        </w:tc>
        <w:tc>
          <w:tcPr>
            <w:tcW w:w="2507" w:type="dxa"/>
          </w:tcPr>
          <w:p w:rsidR="00762307" w:rsidRPr="000F72FE" w:rsidRDefault="00762307" w:rsidP="002C1003">
            <w:pPr>
              <w:pStyle w:val="TableParagraph"/>
              <w:spacing w:before="85"/>
              <w:ind w:right="1210"/>
              <w:jc w:val="center"/>
              <w:rPr>
                <w:b/>
                <w:sz w:val="24"/>
                <w:szCs w:val="24"/>
                <w:lang w:val="en-GB"/>
              </w:rPr>
            </w:pPr>
            <w:r w:rsidRPr="000F72FE">
              <w:rPr>
                <w:b/>
                <w:sz w:val="24"/>
                <w:szCs w:val="24"/>
                <w:lang w:val="en-GB"/>
              </w:rPr>
              <w:t>(d)</w:t>
            </w:r>
          </w:p>
        </w:tc>
      </w:tr>
    </w:tbl>
    <w:p w:rsidR="00762307" w:rsidRPr="000F72FE" w:rsidRDefault="00762307" w:rsidP="00762307">
      <w:pPr>
        <w:pStyle w:val="BodyText"/>
        <w:spacing w:before="69" w:line="355" w:lineRule="auto"/>
        <w:ind w:right="-2"/>
        <w:jc w:val="both"/>
        <w:rPr>
          <w:rFonts w:ascii="Times New Roman" w:hAnsi="Times New Roman"/>
          <w:szCs w:val="24"/>
          <w:lang w:val="en-GB"/>
        </w:rPr>
      </w:pPr>
      <w:r w:rsidRPr="000F72FE">
        <w:rPr>
          <w:rFonts w:ascii="Times New Roman" w:hAnsi="Times New Roman"/>
          <w:szCs w:val="24"/>
          <w:lang w:val="en-GB"/>
        </w:rPr>
        <w:t>Fig.,3: SEM images belonging to Activated carbone (a)(b),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szCs w:val="24"/>
          <w:lang w:val="en-GB"/>
        </w:rPr>
        <w:t>/AC(c) 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/WO</w:t>
      </w:r>
      <w:r w:rsidRPr="000F72FE">
        <w:rPr>
          <w:rFonts w:ascii="Times New Roman" w:hAnsi="Times New Roman"/>
          <w:position w:val="-1"/>
          <w:szCs w:val="24"/>
          <w:vertAlign w:val="subscript"/>
          <w:lang w:val="en-GB"/>
        </w:rPr>
        <w:t>3</w:t>
      </w:r>
      <w:r w:rsidRPr="000F72FE">
        <w:rPr>
          <w:rFonts w:ascii="Times New Roman" w:hAnsi="Times New Roman"/>
          <w:szCs w:val="24"/>
          <w:lang w:val="en-GB"/>
        </w:rPr>
        <w:t>/AC(d).</w:t>
      </w:r>
    </w:p>
    <w:p w:rsidR="00762307" w:rsidRPr="000F72FE" w:rsidRDefault="00762307" w:rsidP="00762307">
      <w:pPr>
        <w:pStyle w:val="BodyText"/>
        <w:ind w:right="257"/>
        <w:jc w:val="center"/>
        <w:rPr>
          <w:rFonts w:ascii="Times New Roman" w:hAnsi="Times New Roman"/>
          <w:szCs w:val="24"/>
          <w:lang w:val="en-GB"/>
        </w:rPr>
      </w:pPr>
      <w:r w:rsidRPr="000F72FE">
        <w:rPr>
          <w:rFonts w:ascii="Times New Roman" w:hAnsi="Times New Roman"/>
          <w:szCs w:val="24"/>
          <w:lang w:val="en-GB"/>
        </w:rPr>
        <w:t>Table 1: EDS results of the three catalytic samples</w:t>
      </w:r>
    </w:p>
    <w:tbl>
      <w:tblPr>
        <w:tblStyle w:val="TableNormal1"/>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61"/>
        <w:gridCol w:w="758"/>
        <w:gridCol w:w="755"/>
        <w:gridCol w:w="635"/>
        <w:gridCol w:w="636"/>
        <w:gridCol w:w="638"/>
        <w:gridCol w:w="638"/>
        <w:gridCol w:w="635"/>
        <w:gridCol w:w="635"/>
        <w:gridCol w:w="873"/>
      </w:tblGrid>
      <w:tr w:rsidR="00762307" w:rsidRPr="000F72FE" w:rsidTr="002C1003">
        <w:trPr>
          <w:trHeight w:hRule="exact" w:val="475"/>
        </w:trPr>
        <w:tc>
          <w:tcPr>
            <w:tcW w:w="8570" w:type="dxa"/>
            <w:gridSpan w:val="11"/>
            <w:tcBorders>
              <w:left w:val="nil"/>
              <w:bottom w:val="nil"/>
              <w:right w:val="nil"/>
            </w:tcBorders>
          </w:tcPr>
          <w:p w:rsidR="00762307" w:rsidRPr="000F72FE" w:rsidRDefault="00762307" w:rsidP="002C1003">
            <w:pPr>
              <w:pStyle w:val="TableParagraph"/>
              <w:spacing w:before="26"/>
              <w:jc w:val="center"/>
              <w:rPr>
                <w:sz w:val="24"/>
                <w:szCs w:val="24"/>
                <w:lang w:val="en-GB"/>
              </w:rPr>
            </w:pPr>
            <w:r w:rsidRPr="000F72FE">
              <w:rPr>
                <w:sz w:val="24"/>
                <w:szCs w:val="24"/>
                <w:lang w:val="en-GB"/>
              </w:rPr>
              <w:t>Element (Weight %)</w:t>
            </w:r>
          </w:p>
        </w:tc>
      </w:tr>
      <w:tr w:rsidR="00762307" w:rsidRPr="000F72FE" w:rsidTr="002C1003">
        <w:trPr>
          <w:trHeight w:hRule="exact" w:val="405"/>
        </w:trPr>
        <w:tc>
          <w:tcPr>
            <w:tcW w:w="1606" w:type="dxa"/>
            <w:tcBorders>
              <w:top w:val="nil"/>
              <w:left w:val="nil"/>
              <w:right w:val="nil"/>
            </w:tcBorders>
          </w:tcPr>
          <w:p w:rsidR="00762307" w:rsidRPr="000F72FE" w:rsidRDefault="00762307" w:rsidP="002C1003">
            <w:pPr>
              <w:rPr>
                <w:rFonts w:ascii="Times New Roman" w:hAnsi="Times New Roman" w:cs="Times New Roman"/>
                <w:sz w:val="24"/>
                <w:szCs w:val="24"/>
                <w:lang w:val="en-GB"/>
              </w:rPr>
            </w:pPr>
          </w:p>
        </w:tc>
        <w:tc>
          <w:tcPr>
            <w:tcW w:w="761" w:type="dxa"/>
            <w:tcBorders>
              <w:left w:val="nil"/>
              <w:right w:val="nil"/>
            </w:tcBorders>
          </w:tcPr>
          <w:p w:rsidR="00762307" w:rsidRPr="000F72FE" w:rsidRDefault="00762307" w:rsidP="002C1003">
            <w:pPr>
              <w:pStyle w:val="TableParagraph"/>
              <w:spacing w:line="267" w:lineRule="exact"/>
              <w:jc w:val="center"/>
              <w:rPr>
                <w:i/>
                <w:sz w:val="24"/>
                <w:szCs w:val="24"/>
                <w:lang w:val="en-GB"/>
              </w:rPr>
            </w:pPr>
            <w:r w:rsidRPr="000F72FE">
              <w:rPr>
                <w:i/>
                <w:sz w:val="24"/>
                <w:szCs w:val="24"/>
                <w:lang w:val="en-GB"/>
              </w:rPr>
              <w:t>C</w:t>
            </w:r>
          </w:p>
        </w:tc>
        <w:tc>
          <w:tcPr>
            <w:tcW w:w="758" w:type="dxa"/>
            <w:tcBorders>
              <w:left w:val="nil"/>
              <w:right w:val="nil"/>
            </w:tcBorders>
          </w:tcPr>
          <w:p w:rsidR="00762307" w:rsidRPr="000F72FE" w:rsidRDefault="00762307" w:rsidP="002C1003">
            <w:pPr>
              <w:pStyle w:val="TableParagraph"/>
              <w:spacing w:line="267" w:lineRule="exact"/>
              <w:ind w:right="2"/>
              <w:jc w:val="center"/>
              <w:rPr>
                <w:i/>
                <w:sz w:val="24"/>
                <w:szCs w:val="24"/>
                <w:lang w:val="en-GB"/>
              </w:rPr>
            </w:pPr>
            <w:r w:rsidRPr="000F72FE">
              <w:rPr>
                <w:i/>
                <w:w w:val="99"/>
                <w:sz w:val="24"/>
                <w:szCs w:val="24"/>
                <w:lang w:val="en-GB"/>
              </w:rPr>
              <w:t>O</w:t>
            </w:r>
          </w:p>
        </w:tc>
        <w:tc>
          <w:tcPr>
            <w:tcW w:w="755" w:type="dxa"/>
            <w:tcBorders>
              <w:left w:val="nil"/>
              <w:right w:val="nil"/>
            </w:tcBorders>
          </w:tcPr>
          <w:p w:rsidR="00762307" w:rsidRPr="000F72FE" w:rsidRDefault="00762307" w:rsidP="002C1003">
            <w:pPr>
              <w:pStyle w:val="TableParagraph"/>
              <w:spacing w:line="267" w:lineRule="exact"/>
              <w:ind w:right="84"/>
              <w:jc w:val="center"/>
              <w:rPr>
                <w:i/>
                <w:sz w:val="24"/>
                <w:szCs w:val="24"/>
                <w:lang w:val="en-GB"/>
              </w:rPr>
            </w:pPr>
            <w:r w:rsidRPr="000F72FE">
              <w:rPr>
                <w:i/>
                <w:sz w:val="24"/>
                <w:szCs w:val="24"/>
                <w:lang w:val="en-GB"/>
              </w:rPr>
              <w:t>Ti</w:t>
            </w:r>
          </w:p>
        </w:tc>
        <w:tc>
          <w:tcPr>
            <w:tcW w:w="635" w:type="dxa"/>
            <w:tcBorders>
              <w:left w:val="nil"/>
              <w:right w:val="nil"/>
            </w:tcBorders>
          </w:tcPr>
          <w:p w:rsidR="00762307" w:rsidRPr="000F72FE" w:rsidRDefault="00762307" w:rsidP="002C1003">
            <w:pPr>
              <w:pStyle w:val="TableParagraph"/>
              <w:spacing w:line="267" w:lineRule="exact"/>
              <w:jc w:val="center"/>
              <w:rPr>
                <w:i/>
                <w:sz w:val="24"/>
                <w:szCs w:val="24"/>
                <w:lang w:val="en-GB"/>
              </w:rPr>
            </w:pPr>
            <w:r w:rsidRPr="000F72FE">
              <w:rPr>
                <w:i/>
                <w:sz w:val="24"/>
                <w:szCs w:val="24"/>
                <w:lang w:val="en-GB"/>
              </w:rPr>
              <w:t>V</w:t>
            </w:r>
          </w:p>
        </w:tc>
        <w:tc>
          <w:tcPr>
            <w:tcW w:w="636" w:type="dxa"/>
            <w:tcBorders>
              <w:left w:val="nil"/>
              <w:right w:val="nil"/>
            </w:tcBorders>
          </w:tcPr>
          <w:p w:rsidR="00762307" w:rsidRPr="000F72FE" w:rsidRDefault="00762307" w:rsidP="002C1003">
            <w:pPr>
              <w:pStyle w:val="TableParagraph"/>
              <w:spacing w:line="267" w:lineRule="exact"/>
              <w:jc w:val="center"/>
              <w:rPr>
                <w:i/>
                <w:sz w:val="24"/>
                <w:szCs w:val="24"/>
                <w:lang w:val="en-GB"/>
              </w:rPr>
            </w:pPr>
            <w:r w:rsidRPr="000F72FE">
              <w:rPr>
                <w:i/>
                <w:w w:val="99"/>
                <w:sz w:val="24"/>
                <w:szCs w:val="24"/>
                <w:lang w:val="en-GB"/>
              </w:rPr>
              <w:t>W</w:t>
            </w:r>
          </w:p>
        </w:tc>
        <w:tc>
          <w:tcPr>
            <w:tcW w:w="638" w:type="dxa"/>
            <w:tcBorders>
              <w:left w:val="nil"/>
              <w:right w:val="nil"/>
            </w:tcBorders>
          </w:tcPr>
          <w:p w:rsidR="00762307" w:rsidRPr="000F72FE" w:rsidRDefault="00762307" w:rsidP="002C1003">
            <w:pPr>
              <w:pStyle w:val="TableParagraph"/>
              <w:spacing w:line="267" w:lineRule="exact"/>
              <w:ind w:right="88"/>
              <w:jc w:val="center"/>
              <w:rPr>
                <w:i/>
                <w:sz w:val="24"/>
                <w:szCs w:val="24"/>
                <w:lang w:val="en-GB"/>
              </w:rPr>
            </w:pPr>
            <w:r w:rsidRPr="000F72FE">
              <w:rPr>
                <w:i/>
                <w:sz w:val="24"/>
                <w:szCs w:val="24"/>
                <w:lang w:val="en-GB"/>
              </w:rPr>
              <w:t>Mg</w:t>
            </w:r>
          </w:p>
        </w:tc>
        <w:tc>
          <w:tcPr>
            <w:tcW w:w="638" w:type="dxa"/>
            <w:tcBorders>
              <w:left w:val="nil"/>
              <w:right w:val="nil"/>
            </w:tcBorders>
          </w:tcPr>
          <w:p w:rsidR="00762307" w:rsidRPr="000F72FE" w:rsidRDefault="00762307" w:rsidP="002C1003">
            <w:pPr>
              <w:pStyle w:val="TableParagraph"/>
              <w:spacing w:line="267" w:lineRule="exact"/>
              <w:ind w:right="87"/>
              <w:jc w:val="center"/>
              <w:rPr>
                <w:i/>
                <w:sz w:val="24"/>
                <w:szCs w:val="24"/>
                <w:lang w:val="en-GB"/>
              </w:rPr>
            </w:pPr>
            <w:r w:rsidRPr="000F72FE">
              <w:rPr>
                <w:i/>
                <w:sz w:val="24"/>
                <w:szCs w:val="24"/>
                <w:lang w:val="en-GB"/>
              </w:rPr>
              <w:t>Ca</w:t>
            </w:r>
          </w:p>
        </w:tc>
        <w:tc>
          <w:tcPr>
            <w:tcW w:w="635" w:type="dxa"/>
            <w:tcBorders>
              <w:left w:val="nil"/>
              <w:right w:val="nil"/>
            </w:tcBorders>
          </w:tcPr>
          <w:p w:rsidR="00762307" w:rsidRPr="000F72FE" w:rsidRDefault="00762307" w:rsidP="002C1003">
            <w:pPr>
              <w:pStyle w:val="TableParagraph"/>
              <w:spacing w:line="267" w:lineRule="exact"/>
              <w:ind w:right="87"/>
              <w:jc w:val="center"/>
              <w:rPr>
                <w:i/>
                <w:sz w:val="24"/>
                <w:szCs w:val="24"/>
                <w:lang w:val="en-GB"/>
              </w:rPr>
            </w:pPr>
            <w:r w:rsidRPr="000F72FE">
              <w:rPr>
                <w:i/>
                <w:sz w:val="24"/>
                <w:szCs w:val="24"/>
                <w:lang w:val="en-GB"/>
              </w:rPr>
              <w:t>Si</w:t>
            </w:r>
          </w:p>
        </w:tc>
        <w:tc>
          <w:tcPr>
            <w:tcW w:w="635" w:type="dxa"/>
            <w:tcBorders>
              <w:left w:val="nil"/>
              <w:right w:val="nil"/>
            </w:tcBorders>
          </w:tcPr>
          <w:p w:rsidR="00762307" w:rsidRPr="000F72FE" w:rsidRDefault="00762307" w:rsidP="002C1003">
            <w:pPr>
              <w:pStyle w:val="TableParagraph"/>
              <w:spacing w:line="267" w:lineRule="exact"/>
              <w:ind w:right="1"/>
              <w:jc w:val="center"/>
              <w:rPr>
                <w:i/>
                <w:sz w:val="24"/>
                <w:szCs w:val="24"/>
                <w:lang w:val="en-GB"/>
              </w:rPr>
            </w:pPr>
            <w:r w:rsidRPr="000F72FE">
              <w:rPr>
                <w:i/>
                <w:sz w:val="24"/>
                <w:szCs w:val="24"/>
                <w:lang w:val="en-GB"/>
              </w:rPr>
              <w:t>P</w:t>
            </w:r>
          </w:p>
        </w:tc>
        <w:tc>
          <w:tcPr>
            <w:tcW w:w="873" w:type="dxa"/>
            <w:tcBorders>
              <w:left w:val="nil"/>
              <w:right w:val="nil"/>
            </w:tcBorders>
          </w:tcPr>
          <w:p w:rsidR="00762307" w:rsidRPr="000F72FE" w:rsidRDefault="00762307" w:rsidP="002C1003">
            <w:pPr>
              <w:pStyle w:val="TableParagraph"/>
              <w:spacing w:line="267" w:lineRule="exact"/>
              <w:ind w:right="134"/>
              <w:jc w:val="right"/>
              <w:rPr>
                <w:i/>
                <w:sz w:val="24"/>
                <w:szCs w:val="24"/>
                <w:lang w:val="en-GB"/>
              </w:rPr>
            </w:pPr>
            <w:r w:rsidRPr="000F72FE">
              <w:rPr>
                <w:i/>
                <w:sz w:val="24"/>
                <w:szCs w:val="24"/>
                <w:lang w:val="en-GB"/>
              </w:rPr>
              <w:t>Totals</w:t>
            </w:r>
          </w:p>
        </w:tc>
      </w:tr>
      <w:tr w:rsidR="00762307" w:rsidRPr="000F72FE" w:rsidTr="002C1003">
        <w:trPr>
          <w:trHeight w:hRule="exact" w:val="412"/>
        </w:trPr>
        <w:tc>
          <w:tcPr>
            <w:tcW w:w="1606" w:type="dxa"/>
            <w:tcBorders>
              <w:left w:val="nil"/>
              <w:bottom w:val="nil"/>
              <w:right w:val="nil"/>
            </w:tcBorders>
          </w:tcPr>
          <w:p w:rsidR="00762307" w:rsidRPr="000F72FE" w:rsidRDefault="00762307" w:rsidP="002C1003">
            <w:pPr>
              <w:pStyle w:val="TableParagraph"/>
              <w:spacing w:before="26"/>
              <w:rPr>
                <w:i/>
                <w:sz w:val="24"/>
                <w:szCs w:val="24"/>
                <w:lang w:val="en-GB"/>
              </w:rPr>
            </w:pPr>
            <w:r w:rsidRPr="000F72FE">
              <w:rPr>
                <w:i/>
                <w:sz w:val="24"/>
                <w:szCs w:val="24"/>
                <w:lang w:val="en-GB"/>
              </w:rPr>
              <w:t>AC</w:t>
            </w:r>
          </w:p>
        </w:tc>
        <w:tc>
          <w:tcPr>
            <w:tcW w:w="761" w:type="dxa"/>
            <w:tcBorders>
              <w:left w:val="nil"/>
              <w:bottom w:val="nil"/>
              <w:right w:val="nil"/>
            </w:tcBorders>
          </w:tcPr>
          <w:p w:rsidR="00762307" w:rsidRPr="000F72FE" w:rsidRDefault="00762307" w:rsidP="002C1003">
            <w:pPr>
              <w:pStyle w:val="TableParagraph"/>
              <w:spacing w:before="26"/>
              <w:ind w:right="90"/>
              <w:jc w:val="center"/>
              <w:rPr>
                <w:sz w:val="24"/>
                <w:szCs w:val="24"/>
                <w:lang w:val="en-GB"/>
              </w:rPr>
            </w:pPr>
            <w:r w:rsidRPr="000F72FE">
              <w:rPr>
                <w:sz w:val="24"/>
                <w:szCs w:val="24"/>
                <w:lang w:val="en-GB"/>
              </w:rPr>
              <w:t>86.71</w:t>
            </w:r>
          </w:p>
        </w:tc>
        <w:tc>
          <w:tcPr>
            <w:tcW w:w="758" w:type="dxa"/>
            <w:tcBorders>
              <w:left w:val="nil"/>
              <w:bottom w:val="nil"/>
              <w:right w:val="nil"/>
            </w:tcBorders>
          </w:tcPr>
          <w:p w:rsidR="00762307" w:rsidRPr="000F72FE" w:rsidRDefault="00762307" w:rsidP="002C1003">
            <w:pPr>
              <w:pStyle w:val="TableParagraph"/>
              <w:spacing w:before="26"/>
              <w:ind w:right="87"/>
              <w:jc w:val="center"/>
              <w:rPr>
                <w:sz w:val="24"/>
                <w:szCs w:val="24"/>
                <w:lang w:val="en-GB"/>
              </w:rPr>
            </w:pPr>
            <w:r w:rsidRPr="000F72FE">
              <w:rPr>
                <w:sz w:val="24"/>
                <w:szCs w:val="24"/>
                <w:lang w:val="en-GB"/>
              </w:rPr>
              <w:t>11.00</w:t>
            </w:r>
          </w:p>
        </w:tc>
        <w:tc>
          <w:tcPr>
            <w:tcW w:w="755" w:type="dxa"/>
            <w:tcBorders>
              <w:left w:val="nil"/>
              <w:bottom w:val="nil"/>
              <w:right w:val="nil"/>
            </w:tcBorders>
          </w:tcPr>
          <w:p w:rsidR="00762307" w:rsidRPr="000F72FE" w:rsidRDefault="00762307" w:rsidP="002C1003">
            <w:pPr>
              <w:pStyle w:val="TableParagraph"/>
              <w:spacing w:before="26"/>
              <w:jc w:val="center"/>
              <w:rPr>
                <w:sz w:val="24"/>
                <w:szCs w:val="24"/>
                <w:lang w:val="en-GB"/>
              </w:rPr>
            </w:pPr>
            <w:r w:rsidRPr="000F72FE">
              <w:rPr>
                <w:w w:val="99"/>
                <w:sz w:val="24"/>
                <w:szCs w:val="24"/>
                <w:lang w:val="en-GB"/>
              </w:rPr>
              <w:t>-</w:t>
            </w:r>
          </w:p>
        </w:tc>
        <w:tc>
          <w:tcPr>
            <w:tcW w:w="635" w:type="dxa"/>
            <w:tcBorders>
              <w:left w:val="nil"/>
              <w:bottom w:val="nil"/>
              <w:right w:val="nil"/>
            </w:tcBorders>
          </w:tcPr>
          <w:p w:rsidR="00762307" w:rsidRPr="000F72FE" w:rsidRDefault="00762307" w:rsidP="002C1003">
            <w:pPr>
              <w:pStyle w:val="TableParagraph"/>
              <w:spacing w:before="26"/>
              <w:jc w:val="center"/>
              <w:rPr>
                <w:sz w:val="24"/>
                <w:szCs w:val="24"/>
                <w:lang w:val="en-GB"/>
              </w:rPr>
            </w:pPr>
            <w:r w:rsidRPr="000F72FE">
              <w:rPr>
                <w:w w:val="99"/>
                <w:sz w:val="24"/>
                <w:szCs w:val="24"/>
                <w:lang w:val="en-GB"/>
              </w:rPr>
              <w:t>-</w:t>
            </w:r>
          </w:p>
        </w:tc>
        <w:tc>
          <w:tcPr>
            <w:tcW w:w="636" w:type="dxa"/>
            <w:tcBorders>
              <w:left w:val="nil"/>
              <w:bottom w:val="nil"/>
              <w:right w:val="nil"/>
            </w:tcBorders>
          </w:tcPr>
          <w:p w:rsidR="00762307" w:rsidRPr="000F72FE" w:rsidRDefault="00762307" w:rsidP="002C1003">
            <w:pPr>
              <w:pStyle w:val="TableParagraph"/>
              <w:spacing w:before="26"/>
              <w:jc w:val="center"/>
              <w:rPr>
                <w:sz w:val="24"/>
                <w:szCs w:val="24"/>
                <w:lang w:val="en-GB"/>
              </w:rPr>
            </w:pPr>
            <w:r w:rsidRPr="000F72FE">
              <w:rPr>
                <w:w w:val="99"/>
                <w:sz w:val="24"/>
                <w:szCs w:val="24"/>
                <w:lang w:val="en-GB"/>
              </w:rPr>
              <w:t>-</w:t>
            </w:r>
          </w:p>
        </w:tc>
        <w:tc>
          <w:tcPr>
            <w:tcW w:w="638" w:type="dxa"/>
            <w:tcBorders>
              <w:left w:val="nil"/>
              <w:bottom w:val="nil"/>
              <w:right w:val="nil"/>
            </w:tcBorders>
          </w:tcPr>
          <w:p w:rsidR="00762307" w:rsidRPr="000F72FE" w:rsidRDefault="00762307" w:rsidP="002C1003">
            <w:pPr>
              <w:pStyle w:val="TableParagraph"/>
              <w:spacing w:before="26"/>
              <w:ind w:right="88"/>
              <w:jc w:val="center"/>
              <w:rPr>
                <w:sz w:val="24"/>
                <w:szCs w:val="24"/>
                <w:lang w:val="en-GB"/>
              </w:rPr>
            </w:pPr>
            <w:r w:rsidRPr="000F72FE">
              <w:rPr>
                <w:sz w:val="24"/>
                <w:szCs w:val="24"/>
                <w:lang w:val="en-GB"/>
              </w:rPr>
              <w:t>0.84</w:t>
            </w:r>
          </w:p>
        </w:tc>
        <w:tc>
          <w:tcPr>
            <w:tcW w:w="638" w:type="dxa"/>
            <w:tcBorders>
              <w:left w:val="nil"/>
              <w:bottom w:val="nil"/>
              <w:right w:val="nil"/>
            </w:tcBorders>
          </w:tcPr>
          <w:p w:rsidR="00762307" w:rsidRPr="000F72FE" w:rsidRDefault="00762307" w:rsidP="002C1003">
            <w:pPr>
              <w:pStyle w:val="TableParagraph"/>
              <w:spacing w:before="26"/>
              <w:ind w:right="87"/>
              <w:jc w:val="center"/>
              <w:rPr>
                <w:sz w:val="24"/>
                <w:szCs w:val="24"/>
                <w:lang w:val="en-GB"/>
              </w:rPr>
            </w:pPr>
            <w:r w:rsidRPr="000F72FE">
              <w:rPr>
                <w:sz w:val="24"/>
                <w:szCs w:val="24"/>
                <w:lang w:val="en-GB"/>
              </w:rPr>
              <w:t>0.82</w:t>
            </w:r>
          </w:p>
        </w:tc>
        <w:tc>
          <w:tcPr>
            <w:tcW w:w="635" w:type="dxa"/>
            <w:tcBorders>
              <w:left w:val="nil"/>
              <w:bottom w:val="nil"/>
              <w:right w:val="nil"/>
            </w:tcBorders>
          </w:tcPr>
          <w:p w:rsidR="00762307" w:rsidRPr="000F72FE" w:rsidRDefault="00762307" w:rsidP="002C1003">
            <w:pPr>
              <w:pStyle w:val="TableParagraph"/>
              <w:spacing w:before="26"/>
              <w:ind w:right="87"/>
              <w:jc w:val="center"/>
              <w:rPr>
                <w:sz w:val="24"/>
                <w:szCs w:val="24"/>
                <w:lang w:val="en-GB"/>
              </w:rPr>
            </w:pPr>
            <w:r w:rsidRPr="000F72FE">
              <w:rPr>
                <w:sz w:val="24"/>
                <w:szCs w:val="24"/>
                <w:lang w:val="en-GB"/>
              </w:rPr>
              <w:t>0.46</w:t>
            </w:r>
          </w:p>
        </w:tc>
        <w:tc>
          <w:tcPr>
            <w:tcW w:w="635" w:type="dxa"/>
            <w:tcBorders>
              <w:left w:val="nil"/>
              <w:bottom w:val="nil"/>
              <w:right w:val="nil"/>
            </w:tcBorders>
          </w:tcPr>
          <w:p w:rsidR="00762307" w:rsidRPr="000F72FE" w:rsidRDefault="00762307" w:rsidP="002C1003">
            <w:pPr>
              <w:pStyle w:val="TableParagraph"/>
              <w:spacing w:before="26"/>
              <w:ind w:right="87"/>
              <w:jc w:val="center"/>
              <w:rPr>
                <w:sz w:val="24"/>
                <w:szCs w:val="24"/>
                <w:lang w:val="en-GB"/>
              </w:rPr>
            </w:pPr>
            <w:r w:rsidRPr="000F72FE">
              <w:rPr>
                <w:sz w:val="24"/>
                <w:szCs w:val="24"/>
                <w:lang w:val="en-GB"/>
              </w:rPr>
              <w:t>0.32</w:t>
            </w:r>
          </w:p>
        </w:tc>
        <w:tc>
          <w:tcPr>
            <w:tcW w:w="873" w:type="dxa"/>
            <w:tcBorders>
              <w:left w:val="nil"/>
              <w:bottom w:val="nil"/>
              <w:right w:val="nil"/>
            </w:tcBorders>
          </w:tcPr>
          <w:p w:rsidR="00762307" w:rsidRPr="000F72FE" w:rsidRDefault="00762307" w:rsidP="002C1003">
            <w:pPr>
              <w:pStyle w:val="TableParagraph"/>
              <w:spacing w:before="26"/>
              <w:ind w:right="104"/>
              <w:jc w:val="right"/>
              <w:rPr>
                <w:sz w:val="24"/>
                <w:szCs w:val="24"/>
                <w:lang w:val="en-GB"/>
              </w:rPr>
            </w:pPr>
            <w:r w:rsidRPr="000F72FE">
              <w:rPr>
                <w:sz w:val="24"/>
                <w:szCs w:val="24"/>
                <w:lang w:val="en-GB"/>
              </w:rPr>
              <w:t>100.00</w:t>
            </w:r>
          </w:p>
        </w:tc>
      </w:tr>
      <w:tr w:rsidR="00762307" w:rsidRPr="000F72FE" w:rsidTr="002C1003">
        <w:trPr>
          <w:trHeight w:hRule="exact" w:val="460"/>
        </w:trPr>
        <w:tc>
          <w:tcPr>
            <w:tcW w:w="1606" w:type="dxa"/>
            <w:tcBorders>
              <w:top w:val="nil"/>
              <w:left w:val="nil"/>
              <w:bottom w:val="nil"/>
              <w:right w:val="nil"/>
            </w:tcBorders>
          </w:tcPr>
          <w:p w:rsidR="00762307" w:rsidRPr="000F72FE" w:rsidRDefault="00762307" w:rsidP="002C1003">
            <w:pPr>
              <w:pStyle w:val="TableParagraph"/>
              <w:spacing w:before="79"/>
              <w:rPr>
                <w:i/>
                <w:sz w:val="24"/>
                <w:szCs w:val="24"/>
                <w:lang w:val="en-GB"/>
              </w:rPr>
            </w:pPr>
            <w:r w:rsidRPr="000F72FE">
              <w:rPr>
                <w:i/>
                <w:sz w:val="24"/>
                <w:szCs w:val="24"/>
                <w:lang w:val="en-GB"/>
              </w:rPr>
              <w:t>TiO</w:t>
            </w:r>
            <w:r w:rsidRPr="000F72FE">
              <w:rPr>
                <w:i/>
                <w:position w:val="-1"/>
                <w:sz w:val="24"/>
                <w:szCs w:val="24"/>
                <w:vertAlign w:val="subscript"/>
                <w:lang w:val="en-GB"/>
              </w:rPr>
              <w:t>2</w:t>
            </w:r>
            <w:r w:rsidRPr="000F72FE">
              <w:rPr>
                <w:i/>
                <w:sz w:val="24"/>
                <w:szCs w:val="24"/>
                <w:lang w:val="en-GB"/>
              </w:rPr>
              <w:t>/V</w:t>
            </w:r>
            <w:r w:rsidRPr="000F72FE">
              <w:rPr>
                <w:i/>
                <w:position w:val="-1"/>
                <w:sz w:val="24"/>
                <w:szCs w:val="24"/>
                <w:vertAlign w:val="subscript"/>
                <w:lang w:val="en-GB"/>
              </w:rPr>
              <w:t>2</w:t>
            </w:r>
            <w:r w:rsidRPr="000F72FE">
              <w:rPr>
                <w:i/>
                <w:sz w:val="24"/>
                <w:szCs w:val="24"/>
                <w:lang w:val="en-GB"/>
              </w:rPr>
              <w:t>O</w:t>
            </w:r>
            <w:r w:rsidRPr="000F72FE">
              <w:rPr>
                <w:i/>
                <w:position w:val="-1"/>
                <w:sz w:val="24"/>
                <w:szCs w:val="24"/>
                <w:vertAlign w:val="subscript"/>
                <w:lang w:val="en-GB"/>
              </w:rPr>
              <w:t>5</w:t>
            </w:r>
            <w:r w:rsidRPr="000F72FE">
              <w:rPr>
                <w:i/>
                <w:sz w:val="24"/>
                <w:szCs w:val="24"/>
                <w:lang w:val="en-GB"/>
              </w:rPr>
              <w:t>/AC</w:t>
            </w:r>
          </w:p>
        </w:tc>
        <w:tc>
          <w:tcPr>
            <w:tcW w:w="761" w:type="dxa"/>
            <w:tcBorders>
              <w:top w:val="nil"/>
              <w:left w:val="nil"/>
              <w:bottom w:val="nil"/>
              <w:right w:val="nil"/>
            </w:tcBorders>
          </w:tcPr>
          <w:p w:rsidR="00762307" w:rsidRPr="000F72FE" w:rsidRDefault="00762307" w:rsidP="002C1003">
            <w:pPr>
              <w:pStyle w:val="TableParagraph"/>
              <w:spacing w:before="79"/>
              <w:ind w:right="90"/>
              <w:jc w:val="center"/>
              <w:rPr>
                <w:sz w:val="24"/>
                <w:szCs w:val="24"/>
                <w:lang w:val="en-GB"/>
              </w:rPr>
            </w:pPr>
            <w:r w:rsidRPr="000F72FE">
              <w:rPr>
                <w:sz w:val="24"/>
                <w:szCs w:val="24"/>
                <w:lang w:val="en-GB"/>
              </w:rPr>
              <w:t>65.47</w:t>
            </w:r>
          </w:p>
        </w:tc>
        <w:tc>
          <w:tcPr>
            <w:tcW w:w="758" w:type="dxa"/>
            <w:tcBorders>
              <w:top w:val="nil"/>
              <w:left w:val="nil"/>
              <w:bottom w:val="nil"/>
              <w:right w:val="nil"/>
            </w:tcBorders>
          </w:tcPr>
          <w:p w:rsidR="00762307" w:rsidRPr="000F72FE" w:rsidRDefault="00762307" w:rsidP="002C1003">
            <w:pPr>
              <w:pStyle w:val="TableParagraph"/>
              <w:spacing w:before="79"/>
              <w:ind w:right="87"/>
              <w:jc w:val="center"/>
              <w:rPr>
                <w:sz w:val="24"/>
                <w:szCs w:val="24"/>
                <w:lang w:val="en-GB"/>
              </w:rPr>
            </w:pPr>
            <w:r w:rsidRPr="000F72FE">
              <w:rPr>
                <w:sz w:val="24"/>
                <w:szCs w:val="24"/>
                <w:lang w:val="en-GB"/>
              </w:rPr>
              <w:t>21.37</w:t>
            </w:r>
          </w:p>
        </w:tc>
        <w:tc>
          <w:tcPr>
            <w:tcW w:w="755" w:type="dxa"/>
            <w:tcBorders>
              <w:top w:val="nil"/>
              <w:left w:val="nil"/>
              <w:bottom w:val="nil"/>
              <w:right w:val="nil"/>
            </w:tcBorders>
          </w:tcPr>
          <w:p w:rsidR="00762307" w:rsidRPr="000F72FE" w:rsidRDefault="00762307" w:rsidP="002C1003">
            <w:pPr>
              <w:pStyle w:val="TableParagraph"/>
              <w:spacing w:before="79"/>
              <w:ind w:right="87"/>
              <w:jc w:val="center"/>
              <w:rPr>
                <w:sz w:val="24"/>
                <w:szCs w:val="24"/>
                <w:lang w:val="en-GB"/>
              </w:rPr>
            </w:pPr>
            <w:r w:rsidRPr="000F72FE">
              <w:rPr>
                <w:sz w:val="24"/>
                <w:szCs w:val="24"/>
                <w:lang w:val="en-GB"/>
              </w:rPr>
              <w:t>12.10</w:t>
            </w:r>
          </w:p>
        </w:tc>
        <w:tc>
          <w:tcPr>
            <w:tcW w:w="635" w:type="dxa"/>
            <w:tcBorders>
              <w:top w:val="nil"/>
              <w:left w:val="nil"/>
              <w:bottom w:val="nil"/>
              <w:right w:val="nil"/>
            </w:tcBorders>
          </w:tcPr>
          <w:p w:rsidR="00762307" w:rsidRPr="000F72FE" w:rsidRDefault="00762307" w:rsidP="002C1003">
            <w:pPr>
              <w:pStyle w:val="TableParagraph"/>
              <w:spacing w:before="79"/>
              <w:ind w:right="87"/>
              <w:jc w:val="center"/>
              <w:rPr>
                <w:sz w:val="24"/>
                <w:szCs w:val="24"/>
                <w:lang w:val="en-GB"/>
              </w:rPr>
            </w:pPr>
            <w:r w:rsidRPr="000F72FE">
              <w:rPr>
                <w:sz w:val="24"/>
                <w:szCs w:val="24"/>
                <w:lang w:val="en-GB"/>
              </w:rPr>
              <w:t>1.07</w:t>
            </w:r>
          </w:p>
        </w:tc>
        <w:tc>
          <w:tcPr>
            <w:tcW w:w="636" w:type="dxa"/>
            <w:tcBorders>
              <w:top w:val="nil"/>
              <w:left w:val="nil"/>
              <w:bottom w:val="nil"/>
              <w:right w:val="nil"/>
            </w:tcBorders>
          </w:tcPr>
          <w:p w:rsidR="00762307" w:rsidRPr="000F72FE" w:rsidRDefault="00762307" w:rsidP="002C1003">
            <w:pPr>
              <w:pStyle w:val="TableParagraph"/>
              <w:spacing w:before="79"/>
              <w:jc w:val="center"/>
              <w:rPr>
                <w:sz w:val="24"/>
                <w:szCs w:val="24"/>
                <w:lang w:val="en-GB"/>
              </w:rPr>
            </w:pPr>
            <w:r w:rsidRPr="000F72FE">
              <w:rPr>
                <w:w w:val="99"/>
                <w:sz w:val="24"/>
                <w:szCs w:val="24"/>
                <w:lang w:val="en-GB"/>
              </w:rPr>
              <w:t>-</w:t>
            </w:r>
          </w:p>
        </w:tc>
        <w:tc>
          <w:tcPr>
            <w:tcW w:w="638" w:type="dxa"/>
            <w:tcBorders>
              <w:top w:val="nil"/>
              <w:left w:val="nil"/>
              <w:bottom w:val="nil"/>
              <w:right w:val="nil"/>
            </w:tcBorders>
          </w:tcPr>
          <w:p w:rsidR="00762307" w:rsidRPr="000F72FE" w:rsidRDefault="00762307" w:rsidP="002C1003">
            <w:pPr>
              <w:pStyle w:val="TableParagraph"/>
              <w:spacing w:before="79"/>
              <w:jc w:val="center"/>
              <w:rPr>
                <w:sz w:val="24"/>
                <w:szCs w:val="24"/>
                <w:lang w:val="en-GB"/>
              </w:rPr>
            </w:pPr>
            <w:r w:rsidRPr="000F72FE">
              <w:rPr>
                <w:w w:val="99"/>
                <w:sz w:val="24"/>
                <w:szCs w:val="24"/>
                <w:lang w:val="en-GB"/>
              </w:rPr>
              <w:t>-</w:t>
            </w:r>
          </w:p>
        </w:tc>
        <w:tc>
          <w:tcPr>
            <w:tcW w:w="638" w:type="dxa"/>
            <w:tcBorders>
              <w:top w:val="nil"/>
              <w:left w:val="nil"/>
              <w:bottom w:val="nil"/>
              <w:right w:val="nil"/>
            </w:tcBorders>
          </w:tcPr>
          <w:p w:rsidR="00762307" w:rsidRPr="000F72FE" w:rsidRDefault="00762307" w:rsidP="002C1003">
            <w:pPr>
              <w:pStyle w:val="TableParagraph"/>
              <w:spacing w:before="79"/>
              <w:jc w:val="center"/>
              <w:rPr>
                <w:sz w:val="24"/>
                <w:szCs w:val="24"/>
                <w:lang w:val="en-GB"/>
              </w:rPr>
            </w:pPr>
            <w:r w:rsidRPr="000F72FE">
              <w:rPr>
                <w:w w:val="99"/>
                <w:sz w:val="24"/>
                <w:szCs w:val="24"/>
                <w:lang w:val="en-GB"/>
              </w:rPr>
              <w:t>-</w:t>
            </w:r>
          </w:p>
        </w:tc>
        <w:tc>
          <w:tcPr>
            <w:tcW w:w="635" w:type="dxa"/>
            <w:tcBorders>
              <w:top w:val="nil"/>
              <w:left w:val="nil"/>
              <w:bottom w:val="nil"/>
              <w:right w:val="nil"/>
            </w:tcBorders>
          </w:tcPr>
          <w:p w:rsidR="00762307" w:rsidRPr="000F72FE" w:rsidRDefault="00762307" w:rsidP="002C1003">
            <w:pPr>
              <w:pStyle w:val="TableParagraph"/>
              <w:spacing w:before="79"/>
              <w:jc w:val="center"/>
              <w:rPr>
                <w:sz w:val="24"/>
                <w:szCs w:val="24"/>
                <w:lang w:val="en-GB"/>
              </w:rPr>
            </w:pPr>
            <w:r w:rsidRPr="000F72FE">
              <w:rPr>
                <w:w w:val="99"/>
                <w:sz w:val="24"/>
                <w:szCs w:val="24"/>
                <w:lang w:val="en-GB"/>
              </w:rPr>
              <w:t>-</w:t>
            </w:r>
          </w:p>
        </w:tc>
        <w:tc>
          <w:tcPr>
            <w:tcW w:w="635" w:type="dxa"/>
            <w:tcBorders>
              <w:top w:val="nil"/>
              <w:left w:val="nil"/>
              <w:bottom w:val="nil"/>
              <w:right w:val="nil"/>
            </w:tcBorders>
          </w:tcPr>
          <w:p w:rsidR="00762307" w:rsidRPr="000F72FE" w:rsidRDefault="00762307" w:rsidP="002C1003">
            <w:pPr>
              <w:pStyle w:val="TableParagraph"/>
              <w:spacing w:before="79"/>
              <w:jc w:val="center"/>
              <w:rPr>
                <w:sz w:val="24"/>
                <w:szCs w:val="24"/>
                <w:lang w:val="en-GB"/>
              </w:rPr>
            </w:pPr>
            <w:r w:rsidRPr="000F72FE">
              <w:rPr>
                <w:w w:val="99"/>
                <w:sz w:val="24"/>
                <w:szCs w:val="24"/>
                <w:lang w:val="en-GB"/>
              </w:rPr>
              <w:t>-</w:t>
            </w:r>
          </w:p>
        </w:tc>
        <w:tc>
          <w:tcPr>
            <w:tcW w:w="873" w:type="dxa"/>
            <w:tcBorders>
              <w:top w:val="nil"/>
              <w:left w:val="nil"/>
              <w:bottom w:val="nil"/>
              <w:right w:val="nil"/>
            </w:tcBorders>
          </w:tcPr>
          <w:p w:rsidR="00762307" w:rsidRPr="000F72FE" w:rsidRDefault="00762307" w:rsidP="002C1003">
            <w:pPr>
              <w:pStyle w:val="TableParagraph"/>
              <w:spacing w:before="79"/>
              <w:ind w:right="104"/>
              <w:jc w:val="right"/>
              <w:rPr>
                <w:sz w:val="24"/>
                <w:szCs w:val="24"/>
                <w:lang w:val="en-GB"/>
              </w:rPr>
            </w:pPr>
            <w:r w:rsidRPr="000F72FE">
              <w:rPr>
                <w:sz w:val="24"/>
                <w:szCs w:val="24"/>
                <w:lang w:val="en-GB"/>
              </w:rPr>
              <w:t>100.00</w:t>
            </w:r>
          </w:p>
        </w:tc>
      </w:tr>
      <w:tr w:rsidR="00762307" w:rsidRPr="000F72FE" w:rsidTr="002C1003">
        <w:trPr>
          <w:trHeight w:hRule="exact" w:val="519"/>
        </w:trPr>
        <w:tc>
          <w:tcPr>
            <w:tcW w:w="1606" w:type="dxa"/>
            <w:tcBorders>
              <w:top w:val="nil"/>
              <w:left w:val="nil"/>
              <w:right w:val="nil"/>
            </w:tcBorders>
          </w:tcPr>
          <w:p w:rsidR="00762307" w:rsidRPr="000F72FE" w:rsidRDefault="00762307" w:rsidP="002C1003">
            <w:pPr>
              <w:pStyle w:val="TableParagraph"/>
              <w:spacing w:before="74"/>
              <w:rPr>
                <w:i/>
                <w:sz w:val="24"/>
                <w:szCs w:val="24"/>
                <w:lang w:val="en-GB"/>
              </w:rPr>
            </w:pPr>
            <w:r w:rsidRPr="000F72FE">
              <w:rPr>
                <w:i/>
                <w:sz w:val="24"/>
                <w:szCs w:val="24"/>
                <w:lang w:val="en-GB"/>
              </w:rPr>
              <w:t>TiO</w:t>
            </w:r>
            <w:r w:rsidRPr="000F72FE">
              <w:rPr>
                <w:i/>
                <w:position w:val="-1"/>
                <w:sz w:val="24"/>
                <w:szCs w:val="24"/>
                <w:vertAlign w:val="subscript"/>
                <w:lang w:val="en-GB"/>
              </w:rPr>
              <w:t>2</w:t>
            </w:r>
            <w:r w:rsidRPr="000F72FE">
              <w:rPr>
                <w:i/>
                <w:sz w:val="24"/>
                <w:szCs w:val="24"/>
                <w:lang w:val="en-GB"/>
              </w:rPr>
              <w:t>/WO</w:t>
            </w:r>
            <w:r w:rsidRPr="000F72FE">
              <w:rPr>
                <w:i/>
                <w:position w:val="-1"/>
                <w:sz w:val="24"/>
                <w:szCs w:val="24"/>
                <w:vertAlign w:val="subscript"/>
                <w:lang w:val="en-GB"/>
              </w:rPr>
              <w:t>3</w:t>
            </w:r>
            <w:r w:rsidRPr="000F72FE">
              <w:rPr>
                <w:i/>
                <w:sz w:val="24"/>
                <w:szCs w:val="24"/>
                <w:lang w:val="en-GB"/>
              </w:rPr>
              <w:t>/AC</w:t>
            </w:r>
          </w:p>
        </w:tc>
        <w:tc>
          <w:tcPr>
            <w:tcW w:w="761" w:type="dxa"/>
            <w:tcBorders>
              <w:top w:val="nil"/>
              <w:left w:val="nil"/>
              <w:right w:val="nil"/>
            </w:tcBorders>
          </w:tcPr>
          <w:p w:rsidR="00762307" w:rsidRPr="000F72FE" w:rsidRDefault="00762307" w:rsidP="002C1003">
            <w:pPr>
              <w:pStyle w:val="TableParagraph"/>
              <w:spacing w:before="74"/>
              <w:ind w:right="90"/>
              <w:jc w:val="center"/>
              <w:rPr>
                <w:sz w:val="24"/>
                <w:szCs w:val="24"/>
                <w:lang w:val="en-GB"/>
              </w:rPr>
            </w:pPr>
            <w:r w:rsidRPr="000F72FE">
              <w:rPr>
                <w:sz w:val="24"/>
                <w:szCs w:val="24"/>
                <w:lang w:val="en-GB"/>
              </w:rPr>
              <w:t>71.66</w:t>
            </w:r>
          </w:p>
        </w:tc>
        <w:tc>
          <w:tcPr>
            <w:tcW w:w="758" w:type="dxa"/>
            <w:tcBorders>
              <w:top w:val="nil"/>
              <w:left w:val="nil"/>
              <w:right w:val="nil"/>
            </w:tcBorders>
          </w:tcPr>
          <w:p w:rsidR="00762307" w:rsidRPr="000F72FE" w:rsidRDefault="00762307" w:rsidP="002C1003">
            <w:pPr>
              <w:pStyle w:val="TableParagraph"/>
              <w:spacing w:before="74"/>
              <w:ind w:right="87"/>
              <w:jc w:val="center"/>
              <w:rPr>
                <w:sz w:val="24"/>
                <w:szCs w:val="24"/>
                <w:lang w:val="en-GB"/>
              </w:rPr>
            </w:pPr>
            <w:r w:rsidRPr="000F72FE">
              <w:rPr>
                <w:sz w:val="24"/>
                <w:szCs w:val="24"/>
                <w:lang w:val="en-GB"/>
              </w:rPr>
              <w:t>20.75</w:t>
            </w:r>
          </w:p>
        </w:tc>
        <w:tc>
          <w:tcPr>
            <w:tcW w:w="755" w:type="dxa"/>
            <w:tcBorders>
              <w:top w:val="nil"/>
              <w:left w:val="nil"/>
              <w:right w:val="nil"/>
            </w:tcBorders>
          </w:tcPr>
          <w:p w:rsidR="00762307" w:rsidRPr="000F72FE" w:rsidRDefault="00762307" w:rsidP="002C1003">
            <w:pPr>
              <w:pStyle w:val="TableParagraph"/>
              <w:spacing w:before="74"/>
              <w:ind w:right="87"/>
              <w:jc w:val="center"/>
              <w:rPr>
                <w:sz w:val="24"/>
                <w:szCs w:val="24"/>
                <w:lang w:val="en-GB"/>
              </w:rPr>
            </w:pPr>
            <w:r w:rsidRPr="000F72FE">
              <w:rPr>
                <w:sz w:val="24"/>
                <w:szCs w:val="24"/>
                <w:lang w:val="en-GB"/>
              </w:rPr>
              <w:t>6.39</w:t>
            </w:r>
          </w:p>
        </w:tc>
        <w:tc>
          <w:tcPr>
            <w:tcW w:w="635" w:type="dxa"/>
            <w:tcBorders>
              <w:top w:val="nil"/>
              <w:left w:val="nil"/>
              <w:right w:val="nil"/>
            </w:tcBorders>
          </w:tcPr>
          <w:p w:rsidR="00762307" w:rsidRPr="000F72FE" w:rsidRDefault="00762307" w:rsidP="002C1003">
            <w:pPr>
              <w:pStyle w:val="TableParagraph"/>
              <w:spacing w:before="74"/>
              <w:jc w:val="center"/>
              <w:rPr>
                <w:sz w:val="24"/>
                <w:szCs w:val="24"/>
                <w:lang w:val="en-GB"/>
              </w:rPr>
            </w:pPr>
            <w:r w:rsidRPr="000F72FE">
              <w:rPr>
                <w:w w:val="99"/>
                <w:sz w:val="24"/>
                <w:szCs w:val="24"/>
                <w:lang w:val="en-GB"/>
              </w:rPr>
              <w:t>-</w:t>
            </w:r>
          </w:p>
        </w:tc>
        <w:tc>
          <w:tcPr>
            <w:tcW w:w="636" w:type="dxa"/>
            <w:tcBorders>
              <w:top w:val="nil"/>
              <w:left w:val="nil"/>
              <w:right w:val="nil"/>
            </w:tcBorders>
          </w:tcPr>
          <w:p w:rsidR="00762307" w:rsidRPr="000F72FE" w:rsidRDefault="00762307" w:rsidP="002C1003">
            <w:pPr>
              <w:pStyle w:val="TableParagraph"/>
              <w:spacing w:before="74"/>
              <w:ind w:right="87"/>
              <w:jc w:val="center"/>
              <w:rPr>
                <w:sz w:val="24"/>
                <w:szCs w:val="24"/>
                <w:lang w:val="en-GB"/>
              </w:rPr>
            </w:pPr>
            <w:r w:rsidRPr="000F72FE">
              <w:rPr>
                <w:sz w:val="24"/>
                <w:szCs w:val="24"/>
                <w:lang w:val="en-GB"/>
              </w:rPr>
              <w:t>1.21</w:t>
            </w:r>
          </w:p>
        </w:tc>
        <w:tc>
          <w:tcPr>
            <w:tcW w:w="638" w:type="dxa"/>
            <w:tcBorders>
              <w:top w:val="nil"/>
              <w:left w:val="nil"/>
              <w:right w:val="nil"/>
            </w:tcBorders>
          </w:tcPr>
          <w:p w:rsidR="00762307" w:rsidRPr="000F72FE" w:rsidRDefault="00762307" w:rsidP="002C1003">
            <w:pPr>
              <w:pStyle w:val="TableParagraph"/>
              <w:spacing w:before="74"/>
              <w:jc w:val="center"/>
              <w:rPr>
                <w:sz w:val="24"/>
                <w:szCs w:val="24"/>
                <w:lang w:val="en-GB"/>
              </w:rPr>
            </w:pPr>
            <w:r w:rsidRPr="000F72FE">
              <w:rPr>
                <w:w w:val="99"/>
                <w:sz w:val="24"/>
                <w:szCs w:val="24"/>
                <w:lang w:val="en-GB"/>
              </w:rPr>
              <w:t>-</w:t>
            </w:r>
          </w:p>
        </w:tc>
        <w:tc>
          <w:tcPr>
            <w:tcW w:w="638" w:type="dxa"/>
            <w:tcBorders>
              <w:top w:val="nil"/>
              <w:left w:val="nil"/>
              <w:right w:val="nil"/>
            </w:tcBorders>
          </w:tcPr>
          <w:p w:rsidR="00762307" w:rsidRPr="000F72FE" w:rsidRDefault="00762307" w:rsidP="002C1003">
            <w:pPr>
              <w:pStyle w:val="TableParagraph"/>
              <w:spacing w:before="74"/>
              <w:jc w:val="center"/>
              <w:rPr>
                <w:sz w:val="24"/>
                <w:szCs w:val="24"/>
                <w:lang w:val="en-GB"/>
              </w:rPr>
            </w:pPr>
            <w:r w:rsidRPr="000F72FE">
              <w:rPr>
                <w:w w:val="99"/>
                <w:sz w:val="24"/>
                <w:szCs w:val="24"/>
                <w:lang w:val="en-GB"/>
              </w:rPr>
              <w:t>-</w:t>
            </w:r>
          </w:p>
        </w:tc>
        <w:tc>
          <w:tcPr>
            <w:tcW w:w="635" w:type="dxa"/>
            <w:tcBorders>
              <w:top w:val="nil"/>
              <w:left w:val="nil"/>
              <w:right w:val="nil"/>
            </w:tcBorders>
          </w:tcPr>
          <w:p w:rsidR="00762307" w:rsidRPr="000F72FE" w:rsidRDefault="00762307" w:rsidP="002C1003">
            <w:pPr>
              <w:pStyle w:val="TableParagraph"/>
              <w:spacing w:before="74"/>
              <w:jc w:val="center"/>
              <w:rPr>
                <w:sz w:val="24"/>
                <w:szCs w:val="24"/>
                <w:lang w:val="en-GB"/>
              </w:rPr>
            </w:pPr>
            <w:r w:rsidRPr="000F72FE">
              <w:rPr>
                <w:w w:val="99"/>
                <w:sz w:val="24"/>
                <w:szCs w:val="24"/>
                <w:lang w:val="en-GB"/>
              </w:rPr>
              <w:t>-</w:t>
            </w:r>
          </w:p>
        </w:tc>
        <w:tc>
          <w:tcPr>
            <w:tcW w:w="635" w:type="dxa"/>
            <w:tcBorders>
              <w:top w:val="nil"/>
              <w:left w:val="nil"/>
              <w:right w:val="nil"/>
            </w:tcBorders>
          </w:tcPr>
          <w:p w:rsidR="00762307" w:rsidRPr="000F72FE" w:rsidRDefault="00762307" w:rsidP="002C1003">
            <w:pPr>
              <w:pStyle w:val="TableParagraph"/>
              <w:spacing w:before="74"/>
              <w:jc w:val="center"/>
              <w:rPr>
                <w:sz w:val="24"/>
                <w:szCs w:val="24"/>
                <w:lang w:val="en-GB"/>
              </w:rPr>
            </w:pPr>
            <w:r w:rsidRPr="000F72FE">
              <w:rPr>
                <w:w w:val="99"/>
                <w:sz w:val="24"/>
                <w:szCs w:val="24"/>
                <w:lang w:val="en-GB"/>
              </w:rPr>
              <w:t>-</w:t>
            </w:r>
          </w:p>
        </w:tc>
        <w:tc>
          <w:tcPr>
            <w:tcW w:w="873" w:type="dxa"/>
            <w:tcBorders>
              <w:top w:val="nil"/>
              <w:left w:val="nil"/>
              <w:right w:val="nil"/>
            </w:tcBorders>
          </w:tcPr>
          <w:p w:rsidR="00762307" w:rsidRPr="000F72FE" w:rsidRDefault="00762307" w:rsidP="002C1003">
            <w:pPr>
              <w:pStyle w:val="TableParagraph"/>
              <w:spacing w:before="74"/>
              <w:ind w:right="104"/>
              <w:jc w:val="right"/>
              <w:rPr>
                <w:sz w:val="24"/>
                <w:szCs w:val="24"/>
                <w:lang w:val="en-GB"/>
              </w:rPr>
            </w:pPr>
            <w:r w:rsidRPr="000F72FE">
              <w:rPr>
                <w:sz w:val="24"/>
                <w:szCs w:val="24"/>
                <w:lang w:val="en-GB"/>
              </w:rPr>
              <w:t>100.00</w:t>
            </w:r>
          </w:p>
        </w:tc>
      </w:tr>
    </w:tbl>
    <w:p w:rsidR="00762307" w:rsidRPr="000F72FE" w:rsidRDefault="00762307" w:rsidP="00762307">
      <w:pPr>
        <w:pStyle w:val="BodyText"/>
        <w:spacing w:before="3"/>
        <w:rPr>
          <w:rFonts w:ascii="Times New Roman" w:hAnsi="Times New Roman"/>
          <w:szCs w:val="24"/>
          <w:lang w:val="en-GB"/>
        </w:rPr>
      </w:pPr>
    </w:p>
    <w:p w:rsidR="002E6D71" w:rsidRPr="000F72FE" w:rsidRDefault="002E6D71" w:rsidP="00762307">
      <w:pPr>
        <w:tabs>
          <w:tab w:val="left" w:pos="716"/>
        </w:tabs>
        <w:rPr>
          <w:rFonts w:ascii="Times New Roman" w:hAnsi="Times New Roman" w:cs="Times New Roman"/>
          <w:b/>
          <w:sz w:val="24"/>
          <w:szCs w:val="24"/>
          <w:lang w:val="en-GB"/>
        </w:rPr>
      </w:pPr>
      <w:bookmarkStart w:id="8" w:name="3.1.2_TEM_images_of_the_nanocomposites"/>
      <w:bookmarkEnd w:id="8"/>
    </w:p>
    <w:p w:rsidR="00762307" w:rsidRPr="000F72FE" w:rsidRDefault="00762307" w:rsidP="00762307">
      <w:pPr>
        <w:tabs>
          <w:tab w:val="left" w:pos="716"/>
        </w:tabs>
        <w:rPr>
          <w:rFonts w:ascii="Times New Roman" w:hAnsi="Times New Roman" w:cs="Times New Roman"/>
          <w:i/>
          <w:sz w:val="24"/>
          <w:szCs w:val="24"/>
          <w:lang w:val="en-GB"/>
        </w:rPr>
      </w:pPr>
      <w:r w:rsidRPr="000F72FE">
        <w:rPr>
          <w:rFonts w:ascii="Times New Roman" w:hAnsi="Times New Roman" w:cs="Times New Roman"/>
          <w:i/>
          <w:sz w:val="24"/>
          <w:szCs w:val="24"/>
          <w:lang w:val="en-GB"/>
        </w:rPr>
        <w:lastRenderedPageBreak/>
        <w:t>TEM analyses</w:t>
      </w:r>
    </w:p>
    <w:p w:rsidR="00762307" w:rsidRPr="000F72FE" w:rsidRDefault="00762307" w:rsidP="00762307">
      <w:pPr>
        <w:pStyle w:val="BodyText"/>
        <w:spacing w:line="357" w:lineRule="auto"/>
        <w:jc w:val="both"/>
        <w:rPr>
          <w:rFonts w:ascii="Times New Roman" w:hAnsi="Times New Roman"/>
          <w:szCs w:val="24"/>
          <w:lang w:val="en-GB"/>
        </w:rPr>
      </w:pPr>
      <w:r w:rsidRPr="000F72FE">
        <w:rPr>
          <w:rFonts w:ascii="Times New Roman" w:hAnsi="Times New Roman"/>
          <w:szCs w:val="24"/>
          <w:lang w:val="en-GB"/>
        </w:rPr>
        <w:t>The samples were also analysed using a transmission electron microscopy (TEM) for investigating the morphology of the prepared catalysts. Fig.4 (a, b, c) shows the images with increasing magnifications from the samples. Fig.4a shows the typical TEM micrograph of the amorphous AC. The TEM images of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w:t>
      </w:r>
      <w:r w:rsidRPr="000F72FE">
        <w:rPr>
          <w:rFonts w:ascii="Times New Roman" w:hAnsi="Times New Roman"/>
          <w:szCs w:val="24"/>
          <w:lang w:val="en-GB"/>
        </w:rPr>
        <w:t>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w:t>
      </w:r>
      <w:r w:rsidRPr="000F72FE">
        <w:rPr>
          <w:rFonts w:ascii="Times New Roman" w:hAnsi="Times New Roman"/>
          <w:szCs w:val="24"/>
          <w:lang w:val="en-GB"/>
        </w:rPr>
        <w:t>doped AC samples were given in Fig.4b and 4c. As seen in the Fig.4b and 4c,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w:t>
      </w:r>
      <w:r w:rsidRPr="000F72FE">
        <w:rPr>
          <w:rFonts w:ascii="Times New Roman" w:hAnsi="Times New Roman"/>
          <w:szCs w:val="24"/>
          <w:lang w:val="en-GB"/>
        </w:rPr>
        <w:t>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w:t>
      </w:r>
      <w:r w:rsidRPr="000F72FE">
        <w:rPr>
          <w:rFonts w:ascii="Times New Roman" w:hAnsi="Times New Roman"/>
          <w:szCs w:val="24"/>
          <w:lang w:val="en-GB"/>
        </w:rPr>
        <w:t>were attached to the AC as with SEM results.</w:t>
      </w:r>
    </w:p>
    <w:tbl>
      <w:tblPr>
        <w:tblStyle w:val="TableNormal1"/>
        <w:tblW w:w="0" w:type="auto"/>
        <w:tblInd w:w="116" w:type="dxa"/>
        <w:tblBorders>
          <w:top w:val="nil"/>
          <w:left w:val="nil"/>
          <w:bottom w:val="nil"/>
          <w:right w:val="nil"/>
          <w:insideH w:val="nil"/>
          <w:insideV w:val="nil"/>
        </w:tblBorders>
        <w:tblLayout w:type="fixed"/>
        <w:tblLook w:val="01E0" w:firstRow="1" w:lastRow="1" w:firstColumn="1" w:lastColumn="1" w:noHBand="0" w:noVBand="0"/>
      </w:tblPr>
      <w:tblGrid>
        <w:gridCol w:w="3241"/>
        <w:gridCol w:w="3127"/>
        <w:gridCol w:w="3210"/>
      </w:tblGrid>
      <w:tr w:rsidR="00762307" w:rsidRPr="000F72FE" w:rsidTr="002C1003">
        <w:trPr>
          <w:trHeight w:hRule="exact" w:val="3345"/>
        </w:trPr>
        <w:tc>
          <w:tcPr>
            <w:tcW w:w="3241"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5E7CFC30" wp14:editId="7BE394BA">
                  <wp:extent cx="1903592" cy="2043112"/>
                  <wp:effectExtent l="0" t="0" r="0" b="0"/>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903592" cy="2043112"/>
                          </a:xfrm>
                          <a:prstGeom prst="rect">
                            <a:avLst/>
                          </a:prstGeom>
                        </pic:spPr>
                      </pic:pic>
                    </a:graphicData>
                  </a:graphic>
                </wp:inline>
              </w:drawing>
            </w:r>
          </w:p>
        </w:tc>
        <w:tc>
          <w:tcPr>
            <w:tcW w:w="3127"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64CD94DC" wp14:editId="3DD4AE56">
                  <wp:extent cx="1924258" cy="2038350"/>
                  <wp:effectExtent l="0" t="0" r="0" b="0"/>
                  <wp:docPr id="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924258" cy="2038350"/>
                          </a:xfrm>
                          <a:prstGeom prst="rect">
                            <a:avLst/>
                          </a:prstGeom>
                        </pic:spPr>
                      </pic:pic>
                    </a:graphicData>
                  </a:graphic>
                </wp:inline>
              </w:drawing>
            </w:r>
          </w:p>
        </w:tc>
        <w:tc>
          <w:tcPr>
            <w:tcW w:w="3210" w:type="dxa"/>
          </w:tcPr>
          <w:p w:rsidR="00762307" w:rsidRPr="000F72FE" w:rsidRDefault="00762307" w:rsidP="002C1003">
            <w:pPr>
              <w:pStyle w:val="TableParagraph"/>
              <w:rPr>
                <w:sz w:val="24"/>
                <w:szCs w:val="24"/>
                <w:lang w:val="en-GB"/>
              </w:rPr>
            </w:pPr>
            <w:r w:rsidRPr="000F72FE">
              <w:rPr>
                <w:noProof/>
                <w:sz w:val="24"/>
                <w:szCs w:val="24"/>
                <w:lang w:val="en-GB" w:eastAsia="en-GB"/>
              </w:rPr>
              <w:drawing>
                <wp:inline distT="0" distB="0" distL="0" distR="0" wp14:anchorId="23310118" wp14:editId="2A03C61E">
                  <wp:extent cx="1884103" cy="2038350"/>
                  <wp:effectExtent l="0" t="0" r="0" b="0"/>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884103" cy="2038350"/>
                          </a:xfrm>
                          <a:prstGeom prst="rect">
                            <a:avLst/>
                          </a:prstGeom>
                        </pic:spPr>
                      </pic:pic>
                    </a:graphicData>
                  </a:graphic>
                </wp:inline>
              </w:drawing>
            </w:r>
          </w:p>
        </w:tc>
      </w:tr>
      <w:tr w:rsidR="00762307" w:rsidRPr="000F72FE" w:rsidTr="002C1003">
        <w:trPr>
          <w:trHeight w:hRule="exact" w:val="358"/>
        </w:trPr>
        <w:tc>
          <w:tcPr>
            <w:tcW w:w="3241" w:type="dxa"/>
          </w:tcPr>
          <w:p w:rsidR="00762307" w:rsidRPr="000F72FE" w:rsidRDefault="00762307" w:rsidP="002C1003">
            <w:pPr>
              <w:pStyle w:val="TableParagraph"/>
              <w:spacing w:before="106"/>
              <w:ind w:right="1454"/>
              <w:jc w:val="center"/>
              <w:rPr>
                <w:b/>
                <w:sz w:val="24"/>
                <w:szCs w:val="24"/>
                <w:lang w:val="en-GB"/>
              </w:rPr>
            </w:pPr>
            <w:r w:rsidRPr="000F72FE">
              <w:rPr>
                <w:b/>
                <w:sz w:val="24"/>
                <w:szCs w:val="24"/>
                <w:lang w:val="en-GB"/>
              </w:rPr>
              <w:t>(a)</w:t>
            </w:r>
          </w:p>
        </w:tc>
        <w:tc>
          <w:tcPr>
            <w:tcW w:w="3127" w:type="dxa"/>
          </w:tcPr>
          <w:p w:rsidR="00762307" w:rsidRPr="000F72FE" w:rsidRDefault="00762307" w:rsidP="002C1003">
            <w:pPr>
              <w:pStyle w:val="TableParagraph"/>
              <w:spacing w:before="106"/>
              <w:ind w:right="1462"/>
              <w:jc w:val="center"/>
              <w:rPr>
                <w:b/>
                <w:sz w:val="24"/>
                <w:szCs w:val="24"/>
                <w:lang w:val="en-GB"/>
              </w:rPr>
            </w:pPr>
            <w:r w:rsidRPr="000F72FE">
              <w:rPr>
                <w:b/>
                <w:sz w:val="24"/>
                <w:szCs w:val="24"/>
                <w:lang w:val="en-GB"/>
              </w:rPr>
              <w:t>(b)</w:t>
            </w:r>
          </w:p>
        </w:tc>
        <w:tc>
          <w:tcPr>
            <w:tcW w:w="3210" w:type="dxa"/>
          </w:tcPr>
          <w:p w:rsidR="00762307" w:rsidRPr="000F72FE" w:rsidRDefault="00762307" w:rsidP="002C1003">
            <w:pPr>
              <w:pStyle w:val="TableParagraph"/>
              <w:spacing w:before="106"/>
              <w:ind w:right="1583"/>
              <w:jc w:val="center"/>
              <w:rPr>
                <w:b/>
                <w:sz w:val="24"/>
                <w:szCs w:val="24"/>
                <w:lang w:val="en-GB"/>
              </w:rPr>
            </w:pPr>
            <w:r w:rsidRPr="000F72FE">
              <w:rPr>
                <w:b/>
                <w:sz w:val="24"/>
                <w:szCs w:val="24"/>
                <w:lang w:val="en-GB"/>
              </w:rPr>
              <w:t>(c)</w:t>
            </w:r>
          </w:p>
        </w:tc>
      </w:tr>
    </w:tbl>
    <w:p w:rsidR="00762307" w:rsidRPr="000F72FE" w:rsidRDefault="00762307" w:rsidP="00762307">
      <w:pPr>
        <w:pStyle w:val="BodyText"/>
        <w:spacing w:before="69"/>
        <w:jc w:val="both"/>
        <w:rPr>
          <w:rFonts w:ascii="Times New Roman" w:hAnsi="Times New Roman"/>
          <w:szCs w:val="24"/>
          <w:lang w:val="en-GB"/>
        </w:rPr>
      </w:pPr>
      <w:r w:rsidRPr="000F72FE">
        <w:rPr>
          <w:rFonts w:ascii="Times New Roman" w:hAnsi="Times New Roman"/>
          <w:szCs w:val="24"/>
          <w:lang w:val="en-GB"/>
        </w:rPr>
        <w:t>Fig., 4: TEM images belonging to AC (a),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szCs w:val="24"/>
          <w:lang w:val="en-GB"/>
        </w:rPr>
        <w:t>/AC (b) 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/WO</w:t>
      </w:r>
      <w:r w:rsidRPr="000F72FE">
        <w:rPr>
          <w:rFonts w:ascii="Times New Roman" w:hAnsi="Times New Roman"/>
          <w:position w:val="-1"/>
          <w:szCs w:val="24"/>
          <w:vertAlign w:val="subscript"/>
          <w:lang w:val="en-GB"/>
        </w:rPr>
        <w:t>3</w:t>
      </w:r>
      <w:r w:rsidRPr="000F72FE">
        <w:rPr>
          <w:rFonts w:ascii="Times New Roman" w:hAnsi="Times New Roman"/>
          <w:szCs w:val="24"/>
          <w:lang w:val="en-GB"/>
        </w:rPr>
        <w:t xml:space="preserve">/AC(c) </w:t>
      </w:r>
      <w:bookmarkStart w:id="9" w:name="3.1.3_XRD_analysis"/>
      <w:bookmarkEnd w:id="9"/>
    </w:p>
    <w:p w:rsidR="00762307" w:rsidRPr="000F72FE" w:rsidRDefault="00762307" w:rsidP="00762307">
      <w:pPr>
        <w:pStyle w:val="BodyText"/>
        <w:spacing w:before="69"/>
        <w:jc w:val="both"/>
        <w:rPr>
          <w:rFonts w:ascii="Times New Roman" w:hAnsi="Times New Roman"/>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2E6D71" w:rsidRPr="000F72FE" w:rsidRDefault="002E6D71" w:rsidP="00762307">
      <w:pPr>
        <w:pStyle w:val="BodyText"/>
        <w:spacing w:before="69"/>
        <w:jc w:val="both"/>
        <w:rPr>
          <w:rFonts w:ascii="Times New Roman" w:hAnsi="Times New Roman"/>
          <w:b/>
          <w:szCs w:val="24"/>
          <w:lang w:val="en-GB"/>
        </w:rPr>
      </w:pPr>
    </w:p>
    <w:p w:rsidR="00762307" w:rsidRPr="000F72FE" w:rsidRDefault="00762307" w:rsidP="00762307">
      <w:pPr>
        <w:pStyle w:val="BodyText"/>
        <w:spacing w:before="69"/>
        <w:jc w:val="both"/>
        <w:rPr>
          <w:rFonts w:ascii="Times New Roman" w:hAnsi="Times New Roman"/>
          <w:i/>
          <w:szCs w:val="24"/>
          <w:lang w:val="en-GB"/>
        </w:rPr>
      </w:pPr>
      <w:r w:rsidRPr="000F72FE">
        <w:rPr>
          <w:rFonts w:ascii="Times New Roman" w:hAnsi="Times New Roman"/>
          <w:i/>
          <w:szCs w:val="24"/>
          <w:lang w:val="en-GB"/>
        </w:rPr>
        <w:t>XRD</w:t>
      </w:r>
      <w:r w:rsidRPr="000F72FE">
        <w:rPr>
          <w:rFonts w:ascii="Times New Roman" w:hAnsi="Times New Roman"/>
          <w:i/>
          <w:spacing w:val="-13"/>
          <w:szCs w:val="24"/>
          <w:lang w:val="en-GB"/>
        </w:rPr>
        <w:t xml:space="preserve"> </w:t>
      </w:r>
      <w:r w:rsidRPr="000F72FE">
        <w:rPr>
          <w:rFonts w:ascii="Times New Roman" w:hAnsi="Times New Roman"/>
          <w:i/>
          <w:szCs w:val="24"/>
          <w:lang w:val="en-GB"/>
        </w:rPr>
        <w:t>analysis</w:t>
      </w:r>
    </w:p>
    <w:p w:rsidR="00762307" w:rsidRPr="000F72FE" w:rsidRDefault="00762307" w:rsidP="00762307">
      <w:pPr>
        <w:pStyle w:val="BodyText"/>
        <w:spacing w:before="3"/>
        <w:rPr>
          <w:rFonts w:ascii="Times New Roman" w:hAnsi="Times New Roman"/>
          <w:szCs w:val="24"/>
          <w:lang w:val="en-GB"/>
        </w:rPr>
      </w:pPr>
      <w:r w:rsidRPr="000F72FE">
        <w:rPr>
          <w:rFonts w:ascii="Times New Roman" w:hAnsi="Times New Roman"/>
          <w:noProof/>
          <w:szCs w:val="24"/>
          <w:lang w:val="en-GB" w:eastAsia="en-GB"/>
        </w:rPr>
        <w:lastRenderedPageBreak/>
        <mc:AlternateContent>
          <mc:Choice Requires="wpg">
            <w:drawing>
              <wp:anchor distT="0" distB="0" distL="0" distR="0" simplePos="0" relativeHeight="251659264" behindDoc="0" locked="0" layoutInCell="1" allowOverlap="1" wp14:anchorId="6DD442EA" wp14:editId="0317F8EF">
                <wp:simplePos x="0" y="0"/>
                <wp:positionH relativeFrom="page">
                  <wp:posOffset>899795</wp:posOffset>
                </wp:positionH>
                <wp:positionV relativeFrom="paragraph">
                  <wp:posOffset>173355</wp:posOffset>
                </wp:positionV>
                <wp:extent cx="5408930" cy="2743200"/>
                <wp:effectExtent l="0" t="0" r="1270" b="0"/>
                <wp:wrapTopAndBottom/>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2743200"/>
                          <a:chOff x="1417" y="273"/>
                          <a:chExt cx="8518" cy="4320"/>
                        </a:xfrm>
                      </wpg:grpSpPr>
                      <pic:pic xmlns:pic="http://schemas.openxmlformats.org/drawingml/2006/picture">
                        <pic:nvPicPr>
                          <pic:cNvPr id="39"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7" y="273"/>
                            <a:ext cx="8518" cy="4319"/>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5"/>
                        <wps:cNvSpPr>
                          <a:spLocks noChangeArrowheads="1"/>
                        </wps:cNvSpPr>
                        <wps:spPr bwMode="auto">
                          <a:xfrm>
                            <a:off x="7578" y="575"/>
                            <a:ext cx="1943" cy="1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7578" y="575"/>
                            <a:ext cx="1943" cy="109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7"/>
                        <wps:cNvSpPr txBox="1">
                          <a:spLocks noChangeArrowheads="1"/>
                        </wps:cNvSpPr>
                        <wps:spPr bwMode="auto">
                          <a:xfrm>
                            <a:off x="7733" y="677"/>
                            <a:ext cx="1307"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003" w:rsidRDefault="002C1003" w:rsidP="00762307">
                              <w:pPr>
                                <w:spacing w:after="0" w:line="225" w:lineRule="exact"/>
                              </w:pPr>
                              <w:r>
                                <w:t>AC</w:t>
                              </w:r>
                            </w:p>
                            <w:p w:rsidR="002C1003" w:rsidRDefault="002C1003" w:rsidP="00762307">
                              <w:pPr>
                                <w:spacing w:after="0" w:line="290" w:lineRule="atLeast"/>
                              </w:pPr>
                              <w:r>
                                <w:rPr>
                                  <w:spacing w:val="-1"/>
                                </w:rPr>
                                <w:t>TiO</w:t>
                              </w:r>
                              <w:r>
                                <w:rPr>
                                  <w:spacing w:val="-1"/>
                                  <w:position w:val="-1"/>
                                  <w:sz w:val="14"/>
                                </w:rPr>
                                <w:t>2</w:t>
                              </w:r>
                              <w:r>
                                <w:rPr>
                                  <w:spacing w:val="-1"/>
                                </w:rPr>
                                <w:t>/V</w:t>
                              </w:r>
                              <w:r>
                                <w:rPr>
                                  <w:spacing w:val="-1"/>
                                  <w:position w:val="-1"/>
                                  <w:sz w:val="14"/>
                                </w:rPr>
                                <w:t>2</w:t>
                              </w:r>
                              <w:r>
                                <w:rPr>
                                  <w:spacing w:val="-1"/>
                                </w:rPr>
                                <w:t>O</w:t>
                              </w:r>
                              <w:r>
                                <w:rPr>
                                  <w:spacing w:val="-1"/>
                                  <w:position w:val="-1"/>
                                  <w:sz w:val="14"/>
                                </w:rPr>
                                <w:t>5</w:t>
                              </w:r>
                              <w:r>
                                <w:rPr>
                                  <w:spacing w:val="-1"/>
                                </w:rPr>
                                <w:t xml:space="preserve">/AC </w:t>
                              </w:r>
                              <w:r>
                                <w:t>TiO</w:t>
                              </w:r>
                              <w:r>
                                <w:rPr>
                                  <w:position w:val="-1"/>
                                  <w:sz w:val="14"/>
                                </w:rPr>
                                <w:t>2</w:t>
                              </w:r>
                              <w:r>
                                <w:t>/WO</w:t>
                              </w:r>
                              <w:r>
                                <w:rPr>
                                  <w:position w:val="-1"/>
                                  <w:sz w:val="14"/>
                                </w:rPr>
                                <w:t>3</w:t>
                              </w:r>
                              <w:r>
                                <w:t>/AC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 o:spid="_x0000_s1026" style="position:absolute;margin-left:70.85pt;margin-top:13.65pt;width:425.9pt;height:3in;z-index:251659264;mso-wrap-distance-left:0;mso-wrap-distance-right:0;mso-position-horizontal-relative:page" coordorigin="1417,273" coordsize="8518,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">
                <v:shape id="Picture 4" o:spid="_x0000_s1027" type="#_x0000_t75" style="position:absolute;left:1417;top:273;width:8518;height: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JMXCAAAA2wAAAA8AAABkcnMvZG93bnJldi54bWxEj9GKwjAURN8F/yHcBd80XYVFq1FWQfRp&#10;WWs/4NJc27rNTWnSWv16syD4OMzMGWa16U0lOmpcaVnB5yQCQZxZXXKuID3vx3MQziNrrCyTgjs5&#10;2KyHgxXG2t74RF3icxEg7GJUUHhfx1K6rCCDbmJr4uBdbGPQB9nkUjd4C3BTyWkUfUmDJYeFAmva&#10;FZT9Ja1RINv2otv+gTo9/Ka763bR7X+8UqOP/nsJwlPv3+FX+6gVzBbw/yX8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iTFwgAAANsAAAAPAAAAAAAAAAAAAAAAAJ8C&#10;AABkcnMvZG93bnJldi54bWxQSwUGAAAAAAQABAD3AAAAjgMAAAAA&#10;">
                  <v:imagedata r:id="rId21" o:title=""/>
                </v:shape>
                <v:rect id="Rectangle 5" o:spid="_x0000_s1028" style="position:absolute;left:7578;top:575;width:194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6" o:spid="_x0000_s1029" style="position:absolute;left:7578;top:575;width:194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88QA&#10;AADbAAAADwAAAGRycy9kb3ducmV2LnhtbESPQWvCQBSE74X+h+UVvIhutEUlukopCEK91Ih4fGSf&#10;2bTZtyG7xuivd4WCx2FmvmEWq85WoqXGl44VjIYJCOLc6ZILBftsPZiB8AFZY+WYFFzJw2r5+rLA&#10;VLsL/1C7C4WIEPYpKjAh1KmUPjdk0Q9dTRy9k2sshiibQuoGLxFuKzlOkom0WHJcMFjTl6H8b3e2&#10;Cn5bKnjbzw5mWn1f/fF9c+vXR6V6b93nHESgLjzD/+2NVvAx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yvPEAAAA2wAAAA8AAAAAAAAAAAAAAAAAmAIAAGRycy9k&#10;b3ducmV2LnhtbFBLBQYAAAAABAAEAPUAAACJAwAAAAA=&#10;" filled="f" strokecolor="white"/>
                <v:shapetype id="_x0000_t202" coordsize="21600,21600" o:spt="202" path="m,l,21600r21600,l21600,xe">
                  <v:stroke joinstyle="miter"/>
                  <v:path gradientshapeok="t" o:connecttype="rect"/>
                </v:shapetype>
                <v:shape id="Text Box 7" o:spid="_x0000_s1030" type="#_x0000_t202" style="position:absolute;left:7733;top:677;width:130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C1003" w:rsidRDefault="002C1003" w:rsidP="00762307">
                        <w:pPr>
                          <w:spacing w:after="0" w:line="225" w:lineRule="exact"/>
                        </w:pPr>
                        <w:r>
                          <w:t>AC</w:t>
                        </w:r>
                      </w:p>
                      <w:p w:rsidR="002C1003" w:rsidRDefault="002C1003" w:rsidP="00762307">
                        <w:pPr>
                          <w:spacing w:after="0" w:line="290" w:lineRule="atLeast"/>
                        </w:pPr>
                        <w:r>
                          <w:rPr>
                            <w:spacing w:val="-1"/>
                          </w:rPr>
                          <w:t>TiO</w:t>
                        </w:r>
                        <w:r>
                          <w:rPr>
                            <w:spacing w:val="-1"/>
                            <w:position w:val="-1"/>
                            <w:sz w:val="14"/>
                          </w:rPr>
                          <w:t>2</w:t>
                        </w:r>
                        <w:r>
                          <w:rPr>
                            <w:spacing w:val="-1"/>
                          </w:rPr>
                          <w:t>/V</w:t>
                        </w:r>
                        <w:r>
                          <w:rPr>
                            <w:spacing w:val="-1"/>
                            <w:position w:val="-1"/>
                            <w:sz w:val="14"/>
                          </w:rPr>
                          <w:t>2</w:t>
                        </w:r>
                        <w:r>
                          <w:rPr>
                            <w:spacing w:val="-1"/>
                          </w:rPr>
                          <w:t>O</w:t>
                        </w:r>
                        <w:r>
                          <w:rPr>
                            <w:spacing w:val="-1"/>
                            <w:position w:val="-1"/>
                            <w:sz w:val="14"/>
                          </w:rPr>
                          <w:t>5</w:t>
                        </w:r>
                        <w:r>
                          <w:rPr>
                            <w:spacing w:val="-1"/>
                          </w:rPr>
                          <w:t xml:space="preserve">/AC </w:t>
                        </w:r>
                        <w:r>
                          <w:t>TiO</w:t>
                        </w:r>
                        <w:r>
                          <w:rPr>
                            <w:position w:val="-1"/>
                            <w:sz w:val="14"/>
                          </w:rPr>
                          <w:t>2</w:t>
                        </w:r>
                        <w:r>
                          <w:t>/WO</w:t>
                        </w:r>
                        <w:r>
                          <w:rPr>
                            <w:position w:val="-1"/>
                            <w:sz w:val="14"/>
                          </w:rPr>
                          <w:t>3</w:t>
                        </w:r>
                        <w:r>
                          <w:t>/AC</w:t>
                        </w:r>
                      </w:p>
                    </w:txbxContent>
                  </v:textbox>
                </v:shape>
                <w10:wrap type="topAndBottom" anchorx="page"/>
              </v:group>
            </w:pict>
          </mc:Fallback>
        </mc:AlternateContent>
      </w:r>
      <w:bookmarkStart w:id="10" w:name="Fig._4._XRD_spectra_belonging_to_TiO2/AC"/>
      <w:bookmarkEnd w:id="10"/>
      <w:r w:rsidRPr="000F72FE">
        <w:rPr>
          <w:rFonts w:ascii="Times New Roman" w:hAnsi="Times New Roman"/>
          <w:szCs w:val="24"/>
          <w:lang w:val="en-GB"/>
        </w:rPr>
        <w:t>Fig., 5. XRD spectra belonging to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/AC,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szCs w:val="24"/>
          <w:lang w:val="en-GB"/>
        </w:rPr>
        <w:t>/AC 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/WO</w:t>
      </w:r>
      <w:r w:rsidRPr="000F72FE">
        <w:rPr>
          <w:rFonts w:ascii="Times New Roman" w:hAnsi="Times New Roman"/>
          <w:position w:val="-1"/>
          <w:szCs w:val="24"/>
          <w:vertAlign w:val="subscript"/>
          <w:lang w:val="en-GB"/>
        </w:rPr>
        <w:t>3</w:t>
      </w:r>
      <w:r w:rsidRPr="000F72FE">
        <w:rPr>
          <w:rFonts w:ascii="Times New Roman" w:hAnsi="Times New Roman"/>
          <w:szCs w:val="24"/>
          <w:lang w:val="en-GB"/>
        </w:rPr>
        <w:t>/AC</w:t>
      </w:r>
    </w:p>
    <w:p w:rsidR="00762307" w:rsidRPr="000F72FE" w:rsidRDefault="00762307" w:rsidP="00762307">
      <w:pPr>
        <w:pStyle w:val="BodyText"/>
        <w:spacing w:line="360" w:lineRule="auto"/>
        <w:ind w:right="414"/>
        <w:jc w:val="both"/>
        <w:rPr>
          <w:rFonts w:ascii="Times New Roman" w:hAnsi="Times New Roman"/>
          <w:szCs w:val="24"/>
          <w:lang w:val="en-GB"/>
        </w:rPr>
      </w:pPr>
      <w:r w:rsidRPr="000F72FE">
        <w:rPr>
          <w:rFonts w:ascii="Times New Roman" w:hAnsi="Times New Roman"/>
          <w:szCs w:val="24"/>
          <w:lang w:val="en-GB"/>
        </w:rPr>
        <w:t>Figure 5 shows the XRD patterns of TiO</w:t>
      </w:r>
      <w:r w:rsidRPr="000F72FE">
        <w:rPr>
          <w:rFonts w:ascii="Times New Roman" w:hAnsi="Times New Roman"/>
          <w:szCs w:val="24"/>
          <w:vertAlign w:val="subscript"/>
          <w:lang w:val="en-GB"/>
        </w:rPr>
        <w:t>2</w:t>
      </w:r>
      <w:r w:rsidRPr="000F72FE">
        <w:rPr>
          <w:rFonts w:ascii="Times New Roman" w:hAnsi="Times New Roman"/>
          <w:szCs w:val="24"/>
          <w:lang w:val="en-GB"/>
        </w:rPr>
        <w:t>/AC (a),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szCs w:val="24"/>
          <w:lang w:val="en-GB"/>
        </w:rPr>
        <w:t>/AC (b) 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/WO</w:t>
      </w:r>
      <w:r w:rsidRPr="000F72FE">
        <w:rPr>
          <w:rFonts w:ascii="Times New Roman" w:hAnsi="Times New Roman"/>
          <w:position w:val="-1"/>
          <w:szCs w:val="24"/>
          <w:vertAlign w:val="subscript"/>
          <w:lang w:val="en-GB"/>
        </w:rPr>
        <w:t>3</w:t>
      </w:r>
      <w:r w:rsidRPr="000F72FE">
        <w:rPr>
          <w:rFonts w:ascii="Times New Roman" w:hAnsi="Times New Roman"/>
          <w:szCs w:val="24"/>
          <w:lang w:val="en-GB"/>
        </w:rPr>
        <w:t>/AC (c) amorphous and crystal structures. According to Figure 5, the X-ray patterns confirm that activated carbon samples were amorphous 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/V</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w:t>
      </w:r>
      <w:r w:rsidRPr="000F72FE">
        <w:rPr>
          <w:rFonts w:ascii="Times New Roman" w:hAnsi="Times New Roman"/>
          <w:szCs w:val="24"/>
          <w:lang w:val="en-GB"/>
        </w:rPr>
        <w:t>and TiO</w:t>
      </w:r>
      <w:r w:rsidRPr="000F72FE">
        <w:rPr>
          <w:rFonts w:ascii="Times New Roman" w:hAnsi="Times New Roman"/>
          <w:position w:val="-1"/>
          <w:szCs w:val="24"/>
          <w:vertAlign w:val="subscript"/>
          <w:lang w:val="en-GB"/>
        </w:rPr>
        <w:t>2</w:t>
      </w:r>
      <w:r w:rsidRPr="000F72FE">
        <w:rPr>
          <w:rFonts w:ascii="Times New Roman" w:hAnsi="Times New Roman"/>
          <w:szCs w:val="24"/>
          <w:lang w:val="en-GB"/>
        </w:rPr>
        <w:t>/W</w:t>
      </w:r>
      <w:r w:rsidRPr="000F72FE">
        <w:rPr>
          <w:rFonts w:ascii="Times New Roman" w:hAnsi="Times New Roman"/>
          <w:position w:val="-1"/>
          <w:szCs w:val="24"/>
          <w:vertAlign w:val="subscript"/>
          <w:lang w:val="en-GB"/>
        </w:rPr>
        <w:t>2</w:t>
      </w:r>
      <w:r w:rsidRPr="000F72FE">
        <w:rPr>
          <w:rFonts w:ascii="Times New Roman" w:hAnsi="Times New Roman"/>
          <w:szCs w:val="24"/>
          <w:lang w:val="en-GB"/>
        </w:rPr>
        <w:t>O</w:t>
      </w:r>
      <w:r w:rsidRPr="000F72FE">
        <w:rPr>
          <w:rFonts w:ascii="Times New Roman" w:hAnsi="Times New Roman"/>
          <w:position w:val="-1"/>
          <w:szCs w:val="24"/>
          <w:vertAlign w:val="subscript"/>
          <w:lang w:val="en-GB"/>
        </w:rPr>
        <w:t>5</w:t>
      </w:r>
      <w:r w:rsidRPr="000F72FE">
        <w:rPr>
          <w:rFonts w:ascii="Times New Roman" w:hAnsi="Times New Roman"/>
          <w:position w:val="-1"/>
          <w:szCs w:val="24"/>
          <w:lang w:val="en-GB"/>
        </w:rPr>
        <w:t xml:space="preserve"> doped</w:t>
      </w:r>
      <w:r w:rsidRPr="000F72FE">
        <w:rPr>
          <w:rFonts w:ascii="Times New Roman" w:hAnsi="Times New Roman"/>
          <w:szCs w:val="24"/>
          <w:lang w:val="en-GB"/>
        </w:rPr>
        <w:t xml:space="preserve"> samples have crystal diffractions peaks.</w:t>
      </w:r>
      <w:bookmarkStart w:id="11" w:name="3.1.4_FTIR_analysis"/>
      <w:bookmarkEnd w:id="11"/>
    </w:p>
    <w:p w:rsidR="00762307" w:rsidRPr="000F72FE" w:rsidRDefault="00762307" w:rsidP="00762307">
      <w:pPr>
        <w:pStyle w:val="BodyText"/>
        <w:spacing w:line="360" w:lineRule="auto"/>
        <w:ind w:right="414"/>
        <w:jc w:val="both"/>
        <w:rPr>
          <w:rFonts w:ascii="Times New Roman" w:hAnsi="Times New Roman"/>
          <w:i/>
          <w:szCs w:val="24"/>
          <w:lang w:val="en-GB"/>
        </w:rPr>
      </w:pPr>
      <w:r w:rsidRPr="000F72FE">
        <w:rPr>
          <w:rFonts w:ascii="Times New Roman" w:hAnsi="Times New Roman"/>
          <w:i/>
          <w:szCs w:val="24"/>
          <w:lang w:val="en-GB"/>
        </w:rPr>
        <w:t>FTIR</w:t>
      </w:r>
      <w:r w:rsidRPr="000F72FE">
        <w:rPr>
          <w:rFonts w:ascii="Times New Roman" w:hAnsi="Times New Roman"/>
          <w:i/>
          <w:spacing w:val="-14"/>
          <w:szCs w:val="24"/>
          <w:lang w:val="en-GB"/>
        </w:rPr>
        <w:t xml:space="preserve"> A</w:t>
      </w:r>
      <w:r w:rsidRPr="000F72FE">
        <w:rPr>
          <w:rFonts w:ascii="Times New Roman" w:hAnsi="Times New Roman"/>
          <w:i/>
          <w:szCs w:val="24"/>
          <w:lang w:val="en-GB"/>
        </w:rPr>
        <w:t>nalysis</w:t>
      </w:r>
    </w:p>
    <w:p w:rsidR="00762307" w:rsidRPr="000F72FE" w:rsidRDefault="00762307" w:rsidP="00762307">
      <w:pPr>
        <w:pStyle w:val="BodyText"/>
        <w:spacing w:before="8"/>
        <w:rPr>
          <w:rFonts w:ascii="Times New Roman" w:hAnsi="Times New Roman"/>
          <w:szCs w:val="24"/>
          <w:lang w:val="en-GB"/>
        </w:rPr>
      </w:pPr>
      <w:r w:rsidRPr="000F72FE">
        <w:rPr>
          <w:rFonts w:ascii="Times New Roman" w:hAnsi="Times New Roman"/>
          <w:noProof/>
          <w:szCs w:val="24"/>
          <w:lang w:val="en-GB" w:eastAsia="en-GB"/>
        </w:rPr>
        <w:drawing>
          <wp:anchor distT="0" distB="0" distL="0" distR="0" simplePos="0" relativeHeight="251660288" behindDoc="0" locked="0" layoutInCell="1" allowOverlap="1" wp14:anchorId="49B587EB" wp14:editId="542C2AD3">
            <wp:simplePos x="0" y="0"/>
            <wp:positionH relativeFrom="page">
              <wp:posOffset>899794</wp:posOffset>
            </wp:positionH>
            <wp:positionV relativeFrom="paragraph">
              <wp:posOffset>205460</wp:posOffset>
            </wp:positionV>
            <wp:extent cx="5760140" cy="1884235"/>
            <wp:effectExtent l="0" t="0" r="0" b="0"/>
            <wp:wrapTopAndBottom/>
            <wp:docPr id="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5760140" cy="1884235"/>
                    </a:xfrm>
                    <a:prstGeom prst="rect">
                      <a:avLst/>
                    </a:prstGeom>
                  </pic:spPr>
                </pic:pic>
              </a:graphicData>
            </a:graphic>
          </wp:anchor>
        </w:drawing>
      </w:r>
      <w:r w:rsidRPr="000F72FE">
        <w:rPr>
          <w:rFonts w:ascii="Times New Roman" w:hAnsi="Times New Roman"/>
          <w:noProof/>
          <w:szCs w:val="24"/>
          <w:lang w:val="en-GB" w:eastAsia="en-GB"/>
        </w:rPr>
        <w:drawing>
          <wp:anchor distT="0" distB="0" distL="0" distR="0" simplePos="0" relativeHeight="251661312" behindDoc="1" locked="0" layoutInCell="1" allowOverlap="1" wp14:anchorId="3D73B313" wp14:editId="1AA9B240">
            <wp:simplePos x="0" y="0"/>
            <wp:positionH relativeFrom="page">
              <wp:posOffset>899794</wp:posOffset>
            </wp:positionH>
            <wp:positionV relativeFrom="paragraph">
              <wp:posOffset>140629</wp:posOffset>
            </wp:positionV>
            <wp:extent cx="86995" cy="5714"/>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3" cstate="print"/>
                    <a:stretch>
                      <a:fillRect/>
                    </a:stretch>
                  </pic:blipFill>
                  <pic:spPr>
                    <a:xfrm>
                      <a:off x="0" y="0"/>
                      <a:ext cx="86995" cy="5714"/>
                    </a:xfrm>
                    <a:prstGeom prst="rect">
                      <a:avLst/>
                    </a:prstGeom>
                  </pic:spPr>
                </pic:pic>
              </a:graphicData>
            </a:graphic>
          </wp:anchor>
        </w:drawing>
      </w:r>
    </w:p>
    <w:p w:rsidR="00762307" w:rsidRPr="000F72FE" w:rsidRDefault="00762307" w:rsidP="00762307">
      <w:pPr>
        <w:spacing w:before="139" w:line="355" w:lineRule="auto"/>
        <w:ind w:right="108"/>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Fig., 6:  FTIR spectra belonging to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/AC (a),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/V</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sz w:val="24"/>
          <w:szCs w:val="24"/>
          <w:lang w:val="en-GB"/>
        </w:rPr>
        <w:t>/AC (b) and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/WO</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sz w:val="24"/>
          <w:szCs w:val="24"/>
          <w:lang w:val="en-GB"/>
        </w:rPr>
        <w:t>/AC (c)</w:t>
      </w:r>
    </w:p>
    <w:p w:rsidR="00762307" w:rsidRPr="000F72FE" w:rsidRDefault="00762307" w:rsidP="00762307">
      <w:pPr>
        <w:spacing w:before="139" w:line="355" w:lineRule="auto"/>
        <w:ind w:right="108"/>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 xml:space="preserve">When compared, both AC </w:t>
      </w:r>
      <w:r w:rsidRPr="000F72FE">
        <w:rPr>
          <w:rFonts w:ascii="Times New Roman" w:hAnsi="Times New Roman" w:cs="Times New Roman"/>
          <w:spacing w:val="2"/>
          <w:sz w:val="24"/>
          <w:szCs w:val="24"/>
          <w:lang w:val="en-GB"/>
        </w:rPr>
        <w:t xml:space="preserve">and </w:t>
      </w:r>
      <w:r w:rsidRPr="000F72FE">
        <w:rPr>
          <w:rFonts w:ascii="Times New Roman" w:hAnsi="Times New Roman" w:cs="Times New Roman"/>
          <w:sz w:val="24"/>
          <w:szCs w:val="24"/>
          <w:lang w:val="en-GB"/>
        </w:rPr>
        <w:t>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/AC spectra showed stretching vibration at 3440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related to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OH. C</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H stretching was also observed at 2923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related to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CH</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 xml:space="preserve">. Band </w:t>
      </w:r>
      <w:r w:rsidRPr="000F72FE">
        <w:rPr>
          <w:rFonts w:ascii="Times New Roman" w:hAnsi="Times New Roman" w:cs="Times New Roman"/>
          <w:sz w:val="24"/>
          <w:szCs w:val="24"/>
          <w:lang w:val="en-GB"/>
        </w:rPr>
        <w:lastRenderedPageBreak/>
        <w:t xml:space="preserve">height </w:t>
      </w:r>
      <w:r w:rsidRPr="000F72FE">
        <w:rPr>
          <w:rFonts w:ascii="Times New Roman" w:hAnsi="Times New Roman" w:cs="Times New Roman"/>
          <w:spacing w:val="2"/>
          <w:sz w:val="24"/>
          <w:szCs w:val="24"/>
          <w:lang w:val="en-GB"/>
        </w:rPr>
        <w:t xml:space="preserve">and </w:t>
      </w:r>
      <w:r w:rsidRPr="000F72FE">
        <w:rPr>
          <w:rFonts w:ascii="Times New Roman" w:hAnsi="Times New Roman" w:cs="Times New Roman"/>
          <w:sz w:val="24"/>
          <w:szCs w:val="24"/>
          <w:lang w:val="en-GB"/>
        </w:rPr>
        <w:t>broadness reflects that these groups did not change after the application of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 The band at 1575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disappeared that was related to aromatic C=C </w:t>
      </w:r>
      <w:r w:rsidRPr="000F72FE">
        <w:rPr>
          <w:rFonts w:ascii="Times New Roman" w:hAnsi="Times New Roman" w:cs="Times New Roman"/>
          <w:spacing w:val="2"/>
          <w:sz w:val="24"/>
          <w:szCs w:val="24"/>
          <w:lang w:val="en-GB"/>
        </w:rPr>
        <w:t xml:space="preserve">and </w:t>
      </w:r>
      <w:r w:rsidRPr="000F72FE">
        <w:rPr>
          <w:rFonts w:ascii="Times New Roman" w:hAnsi="Times New Roman" w:cs="Times New Roman"/>
          <w:sz w:val="24"/>
          <w:szCs w:val="24"/>
          <w:lang w:val="en-GB"/>
        </w:rPr>
        <w:t>a new band appeared at 1638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related to titanium carboxylate. Disappearance of C=C related band </w:t>
      </w:r>
      <w:r w:rsidRPr="000F72FE">
        <w:rPr>
          <w:rFonts w:ascii="Times New Roman" w:hAnsi="Times New Roman" w:cs="Times New Roman"/>
          <w:spacing w:val="2"/>
          <w:sz w:val="24"/>
          <w:szCs w:val="24"/>
          <w:lang w:val="en-GB"/>
        </w:rPr>
        <w:t xml:space="preserve">and </w:t>
      </w:r>
      <w:r w:rsidRPr="000F72FE">
        <w:rPr>
          <w:rFonts w:ascii="Times New Roman" w:hAnsi="Times New Roman" w:cs="Times New Roman"/>
          <w:sz w:val="24"/>
          <w:szCs w:val="24"/>
          <w:lang w:val="en-GB"/>
        </w:rPr>
        <w:t>appearance of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bands proves the impregnation of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particles on the surface of AC (Figure 6a). Hydroxyl band on the surface </w:t>
      </w:r>
      <w:r w:rsidRPr="000F72FE">
        <w:rPr>
          <w:rFonts w:ascii="Times New Roman" w:hAnsi="Times New Roman" w:cs="Times New Roman"/>
          <w:spacing w:val="-3"/>
          <w:sz w:val="24"/>
          <w:szCs w:val="24"/>
          <w:lang w:val="en-GB"/>
        </w:rPr>
        <w:t xml:space="preserve">of </w:t>
      </w:r>
      <w:r w:rsidRPr="000F72FE">
        <w:rPr>
          <w:rFonts w:ascii="Times New Roman" w:hAnsi="Times New Roman" w:cs="Times New Roman"/>
          <w:sz w:val="24"/>
          <w:szCs w:val="24"/>
          <w:lang w:val="en-GB"/>
        </w:rPr>
        <w:t>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/V</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sz w:val="24"/>
          <w:szCs w:val="24"/>
          <w:lang w:val="en-GB"/>
        </w:rPr>
        <w:t>/AC decreased and shifted to 3431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was also observed. It was different from </w:t>
      </w:r>
      <w:r w:rsidRPr="000F72FE">
        <w:rPr>
          <w:rFonts w:ascii="Times New Roman" w:hAnsi="Times New Roman" w:cs="Times New Roman"/>
          <w:spacing w:val="2"/>
          <w:sz w:val="24"/>
          <w:szCs w:val="24"/>
          <w:lang w:val="en-GB"/>
        </w:rPr>
        <w:t>WO</w:t>
      </w:r>
      <w:r w:rsidRPr="000F72FE">
        <w:rPr>
          <w:rFonts w:ascii="Times New Roman" w:hAnsi="Times New Roman" w:cs="Times New Roman"/>
          <w:spacing w:val="2"/>
          <w:position w:val="-1"/>
          <w:sz w:val="24"/>
          <w:szCs w:val="24"/>
          <w:vertAlign w:val="subscript"/>
          <w:lang w:val="en-GB"/>
        </w:rPr>
        <w:t>3</w:t>
      </w:r>
      <w:r w:rsidRPr="000F72FE">
        <w:rPr>
          <w:rFonts w:ascii="Times New Roman" w:hAnsi="Times New Roman" w:cs="Times New Roman"/>
          <w:spacing w:val="2"/>
          <w:position w:val="-1"/>
          <w:sz w:val="24"/>
          <w:szCs w:val="24"/>
          <w:lang w:val="en-GB"/>
        </w:rPr>
        <w:t xml:space="preserve"> </w:t>
      </w:r>
      <w:r w:rsidRPr="000F72FE">
        <w:rPr>
          <w:rFonts w:ascii="Times New Roman" w:hAnsi="Times New Roman" w:cs="Times New Roman"/>
          <w:sz w:val="24"/>
          <w:szCs w:val="24"/>
          <w:lang w:val="en-GB"/>
        </w:rPr>
        <w:t xml:space="preserve">as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CH</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 xml:space="preserve">bands did not disappear that means they were unaffected, only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OH groups were involved in reaction. Similar to WO</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connectivity, bands at 1638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related to titanium carboxylate disappeared. Similarly, the C=C band at 1575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shifted to 1569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after reaction with V</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sz w:val="24"/>
          <w:szCs w:val="24"/>
          <w:lang w:val="en-GB"/>
        </w:rPr>
        <w:t>. The C</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O band at 1156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in pure AC also shifted to 1143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after the removal </w:t>
      </w:r>
      <w:r w:rsidRPr="000F72FE">
        <w:rPr>
          <w:rFonts w:ascii="Times New Roman" w:hAnsi="Times New Roman" w:cs="Times New Roman"/>
          <w:spacing w:val="-3"/>
          <w:sz w:val="24"/>
          <w:szCs w:val="24"/>
          <w:lang w:val="en-GB"/>
        </w:rPr>
        <w:t xml:space="preserve">of </w:t>
      </w:r>
      <w:r w:rsidRPr="000F72FE">
        <w:rPr>
          <w:rFonts w:ascii="Times New Roman" w:hAnsi="Times New Roman" w:cs="Times New Roman"/>
          <w:sz w:val="24"/>
          <w:szCs w:val="24"/>
          <w:lang w:val="en-GB"/>
        </w:rPr>
        <w:t xml:space="preserve">titanium carboxylate </w:t>
      </w:r>
      <w:r w:rsidRPr="000F72FE">
        <w:rPr>
          <w:rFonts w:ascii="Times New Roman" w:hAnsi="Times New Roman" w:cs="Times New Roman"/>
          <w:spacing w:val="2"/>
          <w:sz w:val="24"/>
          <w:szCs w:val="24"/>
          <w:lang w:val="en-GB"/>
        </w:rPr>
        <w:t xml:space="preserve">and </w:t>
      </w:r>
      <w:r w:rsidRPr="000F72FE">
        <w:rPr>
          <w:rFonts w:ascii="Times New Roman" w:hAnsi="Times New Roman" w:cs="Times New Roman"/>
          <w:sz w:val="24"/>
          <w:szCs w:val="24"/>
          <w:lang w:val="en-GB"/>
        </w:rPr>
        <w:t>reaction with V</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position w:val="-1"/>
          <w:sz w:val="24"/>
          <w:szCs w:val="24"/>
          <w:vertAlign w:val="subscript"/>
          <w:lang w:val="en-GB"/>
        </w:rPr>
        <w:t>5</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(Figure 6b). After comparing the spectrum of TiO</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sz w:val="24"/>
          <w:szCs w:val="24"/>
          <w:lang w:val="en-GB"/>
        </w:rPr>
        <w:t>/WO</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sz w:val="24"/>
          <w:szCs w:val="24"/>
          <w:lang w:val="en-GB"/>
        </w:rPr>
        <w:t xml:space="preserve">/AC, the band of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OH shifted from 3440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to 3441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and area under the peak is also decreased in addition to the disappearance </w:t>
      </w:r>
      <w:r w:rsidRPr="000F72FE">
        <w:rPr>
          <w:rFonts w:ascii="Times New Roman" w:hAnsi="Times New Roman" w:cs="Times New Roman"/>
          <w:spacing w:val="-3"/>
          <w:sz w:val="24"/>
          <w:szCs w:val="24"/>
          <w:lang w:val="en-GB"/>
        </w:rPr>
        <w:t xml:space="preserve">of </w:t>
      </w:r>
      <w:r w:rsidRPr="000F72FE">
        <w:rPr>
          <w:rFonts w:ascii="Times New Roman" w:hAnsi="Times New Roman" w:cs="Times New Roman"/>
          <w:sz w:val="24"/>
          <w:szCs w:val="24"/>
          <w:lang w:val="en-GB"/>
        </w:rPr>
        <w:sym w:font="Symbol" w:char="F02D"/>
      </w:r>
      <w:r w:rsidRPr="000F72FE">
        <w:rPr>
          <w:rFonts w:ascii="Times New Roman" w:hAnsi="Times New Roman" w:cs="Times New Roman"/>
          <w:sz w:val="24"/>
          <w:szCs w:val="24"/>
          <w:lang w:val="en-GB"/>
        </w:rPr>
        <w:t>CH</w:t>
      </w:r>
      <w:r w:rsidRPr="000F72FE">
        <w:rPr>
          <w:rFonts w:ascii="Times New Roman" w:hAnsi="Times New Roman" w:cs="Times New Roman"/>
          <w:position w:val="-1"/>
          <w:sz w:val="24"/>
          <w:szCs w:val="24"/>
          <w:vertAlign w:val="subscript"/>
          <w:lang w:val="en-GB"/>
        </w:rPr>
        <w:t>2</w:t>
      </w:r>
      <w:r w:rsidRPr="000F72FE">
        <w:rPr>
          <w:rFonts w:ascii="Times New Roman" w:hAnsi="Times New Roman" w:cs="Times New Roman"/>
          <w:position w:val="-1"/>
          <w:sz w:val="24"/>
          <w:szCs w:val="24"/>
          <w:lang w:val="en-GB"/>
        </w:rPr>
        <w:t xml:space="preserve"> </w:t>
      </w:r>
      <w:r w:rsidRPr="000F72FE">
        <w:rPr>
          <w:rFonts w:ascii="Times New Roman" w:hAnsi="Times New Roman" w:cs="Times New Roman"/>
          <w:sz w:val="24"/>
          <w:szCs w:val="24"/>
          <w:lang w:val="en-GB"/>
        </w:rPr>
        <w:t>band at 2924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 xml:space="preserve">after the addition of </w:t>
      </w:r>
      <w:r w:rsidRPr="000F72FE">
        <w:rPr>
          <w:rFonts w:ascii="Times New Roman" w:hAnsi="Times New Roman" w:cs="Times New Roman"/>
          <w:spacing w:val="2"/>
          <w:sz w:val="24"/>
          <w:szCs w:val="24"/>
          <w:lang w:val="en-GB"/>
        </w:rPr>
        <w:t>WO</w:t>
      </w:r>
      <w:r w:rsidRPr="000F72FE">
        <w:rPr>
          <w:rFonts w:ascii="Times New Roman" w:hAnsi="Times New Roman" w:cs="Times New Roman"/>
          <w:spacing w:val="2"/>
          <w:position w:val="-1"/>
          <w:sz w:val="24"/>
          <w:szCs w:val="24"/>
          <w:vertAlign w:val="subscript"/>
          <w:lang w:val="en-GB"/>
        </w:rPr>
        <w:t>3</w:t>
      </w:r>
      <w:r w:rsidRPr="000F72FE">
        <w:rPr>
          <w:rFonts w:ascii="Times New Roman" w:hAnsi="Times New Roman" w:cs="Times New Roman"/>
          <w:spacing w:val="2"/>
          <w:position w:val="-1"/>
          <w:sz w:val="24"/>
          <w:szCs w:val="24"/>
          <w:lang w:val="en-GB"/>
        </w:rPr>
        <w:t xml:space="preserve"> </w:t>
      </w:r>
      <w:r w:rsidRPr="000F72FE">
        <w:rPr>
          <w:rFonts w:ascii="Times New Roman" w:hAnsi="Times New Roman" w:cs="Times New Roman"/>
          <w:sz w:val="24"/>
          <w:szCs w:val="24"/>
          <w:lang w:val="en-GB"/>
        </w:rPr>
        <w:t xml:space="preserve">(Figure 6c). Therefore, it can be believed that </w:t>
      </w:r>
      <w:r w:rsidRPr="000F72FE">
        <w:rPr>
          <w:rFonts w:ascii="Times New Roman" w:hAnsi="Times New Roman" w:cs="Times New Roman"/>
          <w:spacing w:val="2"/>
          <w:sz w:val="24"/>
          <w:szCs w:val="24"/>
          <w:lang w:val="en-GB"/>
        </w:rPr>
        <w:t>WO</w:t>
      </w:r>
      <w:r w:rsidRPr="000F72FE">
        <w:rPr>
          <w:rFonts w:ascii="Times New Roman" w:hAnsi="Times New Roman" w:cs="Times New Roman"/>
          <w:spacing w:val="2"/>
          <w:position w:val="-1"/>
          <w:sz w:val="24"/>
          <w:szCs w:val="24"/>
          <w:vertAlign w:val="subscript"/>
          <w:lang w:val="en-GB"/>
        </w:rPr>
        <w:t>3</w:t>
      </w:r>
      <w:r w:rsidRPr="000F72FE">
        <w:rPr>
          <w:rFonts w:ascii="Times New Roman" w:hAnsi="Times New Roman" w:cs="Times New Roman"/>
          <w:spacing w:val="2"/>
          <w:position w:val="-1"/>
          <w:sz w:val="24"/>
          <w:szCs w:val="24"/>
          <w:lang w:val="en-GB"/>
        </w:rPr>
        <w:t xml:space="preserve"> </w:t>
      </w:r>
      <w:r w:rsidRPr="000F72FE">
        <w:rPr>
          <w:rFonts w:ascii="Times New Roman" w:hAnsi="Times New Roman" w:cs="Times New Roman"/>
          <w:sz w:val="24"/>
          <w:szCs w:val="24"/>
          <w:lang w:val="en-GB"/>
        </w:rPr>
        <w:t xml:space="preserve">affected these </w:t>
      </w:r>
      <w:r w:rsidRPr="000F72FE">
        <w:rPr>
          <w:rFonts w:ascii="Times New Roman" w:hAnsi="Times New Roman" w:cs="Times New Roman"/>
          <w:position w:val="2"/>
          <w:sz w:val="24"/>
          <w:szCs w:val="24"/>
          <w:lang w:val="en-GB"/>
        </w:rPr>
        <w:t>groups. Separately, the band related to titanium carboxylate after the addition of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xml:space="preserve"> </w:t>
      </w:r>
      <w:r w:rsidRPr="000F72FE">
        <w:rPr>
          <w:rFonts w:ascii="Times New Roman" w:hAnsi="Times New Roman" w:cs="Times New Roman"/>
          <w:position w:val="2"/>
          <w:sz w:val="24"/>
          <w:szCs w:val="24"/>
          <w:lang w:val="en-GB"/>
        </w:rPr>
        <w:t>disappeared after</w:t>
      </w:r>
      <w:r w:rsidRPr="000F72FE">
        <w:rPr>
          <w:rFonts w:ascii="Times New Roman" w:hAnsi="Times New Roman" w:cs="Times New Roman"/>
          <w:sz w:val="24"/>
          <w:szCs w:val="24"/>
          <w:lang w:val="en-GB"/>
        </w:rPr>
        <w:t xml:space="preserve"> heating and a small peak was observed at 1578 cm</w:t>
      </w:r>
      <w:r w:rsidRPr="000F72FE">
        <w:rPr>
          <w:rFonts w:ascii="Times New Roman" w:hAnsi="Times New Roman" w:cs="Times New Roman"/>
          <w:position w:val="8"/>
          <w:sz w:val="24"/>
          <w:szCs w:val="24"/>
          <w:lang w:val="en-GB"/>
        </w:rPr>
        <w:t>-1</w:t>
      </w:r>
      <w:r w:rsidRPr="000F72FE">
        <w:rPr>
          <w:rFonts w:ascii="Times New Roman" w:hAnsi="Times New Roman" w:cs="Times New Roman"/>
          <w:sz w:val="24"/>
          <w:szCs w:val="24"/>
          <w:lang w:val="en-GB"/>
        </w:rPr>
        <w:t>. Another band appeared at 1231 cm</w:t>
      </w:r>
      <w:r w:rsidRPr="000F72FE">
        <w:rPr>
          <w:rFonts w:ascii="Times New Roman" w:hAnsi="Times New Roman" w:cs="Times New Roman"/>
          <w:position w:val="8"/>
          <w:sz w:val="24"/>
          <w:szCs w:val="24"/>
          <w:lang w:val="en-GB"/>
        </w:rPr>
        <w:t xml:space="preserve">-1 </w:t>
      </w:r>
      <w:r w:rsidRPr="000F72FE">
        <w:rPr>
          <w:rFonts w:ascii="Times New Roman" w:hAnsi="Times New Roman" w:cs="Times New Roman"/>
          <w:sz w:val="24"/>
          <w:szCs w:val="24"/>
          <w:lang w:val="en-GB"/>
        </w:rPr>
        <w:t>that is related to W=O. It proved the addition of</w:t>
      </w:r>
      <w:r w:rsidRPr="000F72FE">
        <w:rPr>
          <w:rFonts w:ascii="Times New Roman" w:hAnsi="Times New Roman" w:cs="Times New Roman"/>
          <w:spacing w:val="-17"/>
          <w:sz w:val="24"/>
          <w:szCs w:val="24"/>
          <w:lang w:val="en-GB"/>
        </w:rPr>
        <w:t xml:space="preserve"> </w:t>
      </w:r>
      <w:r w:rsidRPr="000F72FE">
        <w:rPr>
          <w:rFonts w:ascii="Times New Roman" w:hAnsi="Times New Roman" w:cs="Times New Roman"/>
          <w:sz w:val="24"/>
          <w:szCs w:val="24"/>
          <w:lang w:val="en-GB"/>
        </w:rPr>
        <w:t>WO</w:t>
      </w:r>
      <w:r w:rsidRPr="000F72FE">
        <w:rPr>
          <w:rFonts w:ascii="Times New Roman" w:hAnsi="Times New Roman" w:cs="Times New Roman"/>
          <w:position w:val="-1"/>
          <w:sz w:val="24"/>
          <w:szCs w:val="24"/>
          <w:vertAlign w:val="subscript"/>
          <w:lang w:val="en-GB"/>
        </w:rPr>
        <w:t>3</w:t>
      </w:r>
      <w:r w:rsidRPr="000F72FE">
        <w:rPr>
          <w:rFonts w:ascii="Times New Roman" w:hAnsi="Times New Roman" w:cs="Times New Roman"/>
          <w:sz w:val="24"/>
          <w:szCs w:val="24"/>
          <w:lang w:val="en-GB"/>
        </w:rPr>
        <w:t>.</w:t>
      </w:r>
    </w:p>
    <w:bookmarkEnd w:id="7"/>
    <w:p w:rsidR="00762307" w:rsidRPr="000F72FE" w:rsidRDefault="00762307" w:rsidP="00762307">
      <w:pPr>
        <w:pStyle w:val="Heading1"/>
        <w:tabs>
          <w:tab w:val="left" w:pos="836"/>
        </w:tabs>
        <w:spacing w:before="0" w:after="0"/>
        <w:ind w:right="-2"/>
        <w:jc w:val="left"/>
        <w:rPr>
          <w:rFonts w:ascii="Times New Roman" w:hAnsi="Times New Roman" w:cs="Times New Roman"/>
          <w:sz w:val="24"/>
          <w:szCs w:val="24"/>
          <w:lang w:val="en-GB"/>
        </w:rPr>
      </w:pPr>
      <w:r w:rsidRPr="000F72FE">
        <w:rPr>
          <w:rFonts w:ascii="Times New Roman" w:hAnsi="Times New Roman" w:cs="Times New Roman"/>
          <w:sz w:val="24"/>
          <w:szCs w:val="24"/>
          <w:lang w:val="en-GB"/>
        </w:rPr>
        <w:t>Effect of Experimental Parameters</w:t>
      </w:r>
    </w:p>
    <w:p w:rsidR="00762307" w:rsidRPr="000F72FE" w:rsidRDefault="00762307" w:rsidP="00762307">
      <w:pPr>
        <w:tabs>
          <w:tab w:val="left" w:pos="10488"/>
        </w:tabs>
        <w:spacing w:after="120"/>
        <w:ind w:right="-2"/>
        <w:jc w:val="both"/>
        <w:rPr>
          <w:rFonts w:ascii="Times New Roman" w:hAnsi="Times New Roman" w:cs="Times New Roman"/>
          <w:i/>
          <w:spacing w:val="-2"/>
          <w:sz w:val="24"/>
          <w:szCs w:val="24"/>
          <w:lang w:val="en-GB"/>
        </w:rPr>
      </w:pPr>
      <w:r w:rsidRPr="000F72FE">
        <w:rPr>
          <w:rFonts w:ascii="Times New Roman" w:hAnsi="Times New Roman" w:cs="Times New Roman"/>
          <w:i/>
          <w:spacing w:val="-2"/>
          <w:sz w:val="24"/>
          <w:szCs w:val="24"/>
          <w:lang w:val="en-GB"/>
        </w:rPr>
        <w:t>The Effect of Salt Concentration</w:t>
      </w:r>
    </w:p>
    <w:p w:rsidR="00762307" w:rsidRPr="000F72FE" w:rsidRDefault="00762307" w:rsidP="00762307">
      <w:pPr>
        <w:autoSpaceDE w:val="0"/>
        <w:autoSpaceDN w:val="0"/>
        <w:adjustRightInd w:val="0"/>
        <w:spacing w:after="0"/>
        <w:jc w:val="both"/>
        <w:rPr>
          <w:rFonts w:ascii="Times New Roman" w:eastAsia="TimesNewRomanPSMT" w:hAnsi="Times New Roman" w:cs="Times New Roman"/>
          <w:sz w:val="24"/>
          <w:szCs w:val="24"/>
        </w:rPr>
      </w:pPr>
      <w:r w:rsidRPr="000F72FE">
        <w:rPr>
          <w:rFonts w:ascii="Times New Roman" w:eastAsia="TimesNewRomanPSMT" w:hAnsi="Times New Roman" w:cs="Times New Roman"/>
          <w:sz w:val="24"/>
          <w:szCs w:val="24"/>
        </w:rPr>
        <w:t>The study of the effect of salt concentration is important because it determines the electrolytic current. The enhancement of electrolytic current can improve not only the degradation of organic pollutants present in wastewater streams but also some side reaction such as producing H</w:t>
      </w:r>
      <w:r w:rsidRPr="000F72FE">
        <w:rPr>
          <w:rFonts w:ascii="Times New Roman" w:eastAsia="TimesNewRomanPSMT" w:hAnsi="Times New Roman" w:cs="Times New Roman"/>
          <w:sz w:val="24"/>
          <w:szCs w:val="24"/>
          <w:vertAlign w:val="subscript"/>
        </w:rPr>
        <w:t>2</w:t>
      </w:r>
      <w:r w:rsidRPr="000F72FE">
        <w:rPr>
          <w:rFonts w:ascii="Times New Roman" w:eastAsia="TimesNewRomanPSMT" w:hAnsi="Times New Roman" w:cs="Times New Roman"/>
          <w:sz w:val="24"/>
          <w:szCs w:val="24"/>
        </w:rPr>
        <w:t xml:space="preserve"> at cathode</w:t>
      </w:r>
      <w:r w:rsidRPr="000F72FE">
        <w:rPr>
          <w:rFonts w:ascii="Times New Roman" w:eastAsia="TimesNewRomanPSMT" w:hAnsi="Times New Roman" w:cs="Times New Roman"/>
          <w:color w:val="000000" w:themeColor="text1"/>
          <w:sz w:val="24"/>
          <w:szCs w:val="24"/>
        </w:rPr>
        <w:t xml:space="preserve">. </w:t>
      </w:r>
      <w:r w:rsidRPr="000F72FE">
        <w:rPr>
          <w:rFonts w:ascii="Times New Roman" w:eastAsia="TimesNewRomanPSMT" w:hAnsi="Times New Roman" w:cs="Times New Roman"/>
          <w:sz w:val="24"/>
          <w:szCs w:val="24"/>
        </w:rPr>
        <w:t>The results are shown in Fig 7 at varying NaCl amounts for color remaval.</w:t>
      </w:r>
    </w:p>
    <w:p w:rsidR="00762307" w:rsidRPr="000F72FE" w:rsidRDefault="00762307" w:rsidP="00762307">
      <w:pPr>
        <w:autoSpaceDE w:val="0"/>
        <w:autoSpaceDN w:val="0"/>
        <w:adjustRightInd w:val="0"/>
        <w:spacing w:after="0"/>
        <w:jc w:val="both"/>
        <w:rPr>
          <w:rFonts w:ascii="Times New Roman" w:hAnsi="Times New Roman" w:cs="Times New Roman"/>
          <w:b/>
          <w:spacing w:val="-2"/>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439"/>
        <w:gridCol w:w="609"/>
        <w:gridCol w:w="441"/>
      </w:tblGrid>
      <w:tr w:rsidR="00762307" w:rsidRPr="000F72FE" w:rsidTr="002C1003">
        <w:trPr>
          <w:trHeight w:val="3338"/>
          <w:jc w:val="center"/>
        </w:trPr>
        <w:tc>
          <w:tcPr>
            <w:tcW w:w="7080" w:type="dxa"/>
            <w:gridSpan w:val="2"/>
            <w:vAlign w:val="center"/>
          </w:tcPr>
          <w:p w:rsidR="00762307" w:rsidRPr="000F72FE" w:rsidRDefault="00762307" w:rsidP="002C1003">
            <w:pPr>
              <w:tabs>
                <w:tab w:val="left" w:pos="10488"/>
              </w:tabs>
              <w:spacing w:line="240" w:lineRule="auto"/>
              <w:ind w:right="-2"/>
              <w:jc w:val="center"/>
              <w:rPr>
                <w:rFonts w:ascii="Times New Roman" w:hAnsi="Times New Roman"/>
                <w:spacing w:val="-2"/>
                <w:sz w:val="24"/>
                <w:szCs w:val="24"/>
                <w:lang w:val="en-GB"/>
              </w:rPr>
            </w:pPr>
            <w:r w:rsidRPr="000F72FE">
              <w:rPr>
                <w:rFonts w:ascii="Times New Roman" w:hAnsi="Times New Roman"/>
                <w:noProof/>
                <w:spacing w:val="-2"/>
                <w:sz w:val="24"/>
                <w:szCs w:val="24"/>
                <w:lang w:val="en-GB" w:eastAsia="en-GB"/>
              </w:rPr>
              <w:lastRenderedPageBreak/>
              <mc:AlternateContent>
                <mc:Choice Requires="wps">
                  <w:drawing>
                    <wp:anchor distT="0" distB="0" distL="114300" distR="114300" simplePos="0" relativeHeight="251663360" behindDoc="0" locked="0" layoutInCell="1" allowOverlap="1" wp14:anchorId="7B280CA0" wp14:editId="4A794BFD">
                      <wp:simplePos x="0" y="0"/>
                      <wp:positionH relativeFrom="column">
                        <wp:posOffset>2808605</wp:posOffset>
                      </wp:positionH>
                      <wp:positionV relativeFrom="paragraph">
                        <wp:posOffset>1004570</wp:posOffset>
                      </wp:positionV>
                      <wp:extent cx="1507490" cy="962025"/>
                      <wp:effectExtent l="0" t="0" r="16510" b="2857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962025"/>
                              </a:xfrm>
                              <a:prstGeom prst="rect">
                                <a:avLst/>
                              </a:prstGeom>
                              <a:solidFill>
                                <a:srgbClr val="FFFFFF"/>
                              </a:solidFill>
                              <a:ln w="9525">
                                <a:solidFill>
                                  <a:schemeClr val="bg1">
                                    <a:lumMod val="100000"/>
                                    <a:lumOff val="0"/>
                                  </a:schemeClr>
                                </a:solidFill>
                                <a:miter lim="800000"/>
                                <a:headEnd/>
                                <a:tailEnd/>
                              </a:ln>
                            </wps:spPr>
                            <wps:txbx>
                              <w:txbxContent>
                                <w:p w:rsidR="002C1003" w:rsidRDefault="002C1003" w:rsidP="00762307">
                                  <w:pPr>
                                    <w:spacing w:after="0" w:line="480" w:lineRule="auto"/>
                                    <w:jc w:val="both"/>
                                  </w:pPr>
                                  <w:r>
                                    <w:t>TiO</w:t>
                                  </w:r>
                                  <w:r w:rsidRPr="00010EA7">
                                    <w:rPr>
                                      <w:vertAlign w:val="subscript"/>
                                    </w:rPr>
                                    <w:t>2</w:t>
                                  </w:r>
                                  <w:r>
                                    <w:t>/AC</w:t>
                                  </w:r>
                                </w:p>
                                <w:p w:rsidR="002C1003" w:rsidRDefault="002C1003" w:rsidP="00762307">
                                  <w:pPr>
                                    <w:spacing w:after="0" w:line="480" w:lineRule="auto"/>
                                    <w:jc w:val="both"/>
                                  </w:pPr>
                                  <w:r w:rsidRPr="00010EA7">
                                    <w:t>WO</w:t>
                                  </w:r>
                                  <w:r w:rsidRPr="00010EA7">
                                    <w:rPr>
                                      <w:vertAlign w:val="subscript"/>
                                    </w:rPr>
                                    <w:t>3</w:t>
                                  </w:r>
                                  <w:r>
                                    <w:t>/</w:t>
                                  </w:r>
                                  <w:r w:rsidRPr="00010EA7">
                                    <w:t>TiO</w:t>
                                  </w:r>
                                  <w:r w:rsidRPr="00010EA7">
                                    <w:rPr>
                                      <w:vertAlign w:val="subscript"/>
                                    </w:rPr>
                                    <w:t>2</w:t>
                                  </w:r>
                                  <w:r>
                                    <w:t>/AC</w:t>
                                  </w:r>
                                </w:p>
                                <w:p w:rsidR="002C1003" w:rsidRDefault="002C1003" w:rsidP="00762307">
                                  <w:pPr>
                                    <w:spacing w:line="480" w:lineRule="auto"/>
                                    <w:jc w:val="both"/>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2C1003" w:rsidRDefault="002C1003" w:rsidP="00762307"/>
                                <w:p w:rsidR="002C1003" w:rsidRDefault="002C1003" w:rsidP="007623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221.15pt;margin-top:79.1pt;width:118.7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" strokecolor="white [3212]">
                      <v:textbox>
                        <w:txbxContent>
                          <w:p w:rsidR="002C1003" w:rsidRDefault="002C1003" w:rsidP="00762307">
                            <w:pPr>
                              <w:spacing w:after="0" w:line="480" w:lineRule="auto"/>
                              <w:jc w:val="both"/>
                            </w:pPr>
                            <w:r>
                              <w:t>TiO</w:t>
                            </w:r>
                            <w:r w:rsidRPr="00010EA7">
                              <w:rPr>
                                <w:vertAlign w:val="subscript"/>
                              </w:rPr>
                              <w:t>2</w:t>
                            </w:r>
                            <w:r>
                              <w:t>/AC</w:t>
                            </w:r>
                          </w:p>
                          <w:p w:rsidR="002C1003" w:rsidRDefault="002C1003" w:rsidP="00762307">
                            <w:pPr>
                              <w:spacing w:after="0" w:line="480" w:lineRule="auto"/>
                              <w:jc w:val="both"/>
                            </w:pPr>
                            <w:r w:rsidRPr="00010EA7">
                              <w:t>WO</w:t>
                            </w:r>
                            <w:r w:rsidRPr="00010EA7">
                              <w:rPr>
                                <w:vertAlign w:val="subscript"/>
                              </w:rPr>
                              <w:t>3</w:t>
                            </w:r>
                            <w:r>
                              <w:t>/</w:t>
                            </w:r>
                            <w:r w:rsidRPr="00010EA7">
                              <w:t>TiO</w:t>
                            </w:r>
                            <w:r w:rsidRPr="00010EA7">
                              <w:rPr>
                                <w:vertAlign w:val="subscript"/>
                              </w:rPr>
                              <w:t>2</w:t>
                            </w:r>
                            <w:r>
                              <w:t>/AC</w:t>
                            </w:r>
                          </w:p>
                          <w:p w:rsidR="002C1003" w:rsidRDefault="002C1003" w:rsidP="00762307">
                            <w:pPr>
                              <w:spacing w:line="480" w:lineRule="auto"/>
                              <w:jc w:val="both"/>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2C1003" w:rsidRDefault="002C1003" w:rsidP="00762307"/>
                          <w:p w:rsidR="002C1003" w:rsidRDefault="002C1003" w:rsidP="00762307"/>
                        </w:txbxContent>
                      </v:textbox>
                    </v:shape>
                  </w:pict>
                </mc:Fallback>
              </mc:AlternateContent>
            </w:r>
            <w:r w:rsidRPr="000F72FE">
              <w:rPr>
                <w:rFonts w:ascii="Times New Roman" w:hAnsi="Times New Roman"/>
                <w:noProof/>
                <w:spacing w:val="-2"/>
                <w:sz w:val="24"/>
                <w:szCs w:val="24"/>
                <w:lang w:val="en-GB" w:eastAsia="en-GB"/>
              </w:rPr>
              <w:drawing>
                <wp:inline distT="0" distB="0" distL="0" distR="0" wp14:anchorId="2A64F81C" wp14:editId="7E8F23C8">
                  <wp:extent cx="4486275" cy="2647950"/>
                  <wp:effectExtent l="0" t="0" r="9525" b="0"/>
                  <wp:docPr id="27" name="Resim 27" descr="C:\Users\aidata182\Downloads\Tuz0%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ata182\Downloads\Tuz0%2c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2647950"/>
                          </a:xfrm>
                          <a:prstGeom prst="rect">
                            <a:avLst/>
                          </a:prstGeom>
                          <a:noFill/>
                          <a:ln>
                            <a:noFill/>
                          </a:ln>
                        </pic:spPr>
                      </pic:pic>
                    </a:graphicData>
                  </a:graphic>
                </wp:inline>
              </w:drawing>
            </w:r>
          </w:p>
        </w:tc>
        <w:tc>
          <w:tcPr>
            <w:tcW w:w="1097" w:type="dxa"/>
            <w:gridSpan w:val="2"/>
            <w:vAlign w:val="center"/>
          </w:tcPr>
          <w:p w:rsidR="00762307" w:rsidRPr="000F72FE" w:rsidRDefault="00762307" w:rsidP="002C1003">
            <w:pPr>
              <w:tabs>
                <w:tab w:val="left" w:pos="10488"/>
              </w:tabs>
              <w:ind w:right="-2"/>
              <w:rPr>
                <w:rFonts w:ascii="Times New Roman" w:hAnsi="Times New Roman"/>
                <w:spacing w:val="-2"/>
                <w:sz w:val="24"/>
                <w:szCs w:val="24"/>
                <w:lang w:val="en-GB"/>
              </w:rPr>
            </w:pPr>
            <w:r w:rsidRPr="000F72FE">
              <w:rPr>
                <w:rFonts w:ascii="Times New Roman" w:hAnsi="Times New Roman"/>
                <w:spacing w:val="-2"/>
                <w:sz w:val="24"/>
                <w:szCs w:val="24"/>
                <w:lang w:val="en-GB"/>
              </w:rPr>
              <w:t>( a )</w:t>
            </w:r>
          </w:p>
        </w:tc>
      </w:tr>
      <w:tr w:rsidR="00762307" w:rsidRPr="000F72FE" w:rsidTr="002C1003">
        <w:trPr>
          <w:gridAfter w:val="1"/>
          <w:wAfter w:w="465" w:type="dxa"/>
          <w:trHeight w:val="3338"/>
          <w:jc w:val="center"/>
        </w:trPr>
        <w:tc>
          <w:tcPr>
            <w:tcW w:w="6615" w:type="dxa"/>
            <w:vAlign w:val="center"/>
          </w:tcPr>
          <w:p w:rsidR="00762307" w:rsidRPr="000F72FE" w:rsidRDefault="00762307" w:rsidP="002C1003">
            <w:pPr>
              <w:tabs>
                <w:tab w:val="left" w:pos="10488"/>
              </w:tabs>
              <w:spacing w:line="240" w:lineRule="auto"/>
              <w:ind w:right="-2"/>
              <w:jc w:val="center"/>
              <w:rPr>
                <w:rFonts w:ascii="Times New Roman" w:hAnsi="Times New Roman"/>
                <w:spacing w:val="-2"/>
                <w:sz w:val="24"/>
                <w:szCs w:val="24"/>
                <w:lang w:val="en-GB"/>
              </w:rPr>
            </w:pPr>
            <w:r w:rsidRPr="000F72FE">
              <w:rPr>
                <w:rFonts w:ascii="Times New Roman" w:hAnsi="Times New Roman"/>
                <w:noProof/>
                <w:spacing w:val="-2"/>
                <w:sz w:val="24"/>
                <w:szCs w:val="24"/>
                <w:lang w:val="en-GB" w:eastAsia="en-GB"/>
              </w:rPr>
              <w:drawing>
                <wp:inline distT="0" distB="0" distL="0" distR="0" wp14:anchorId="545CB926" wp14:editId="0437CCA3">
                  <wp:extent cx="4635795" cy="2647507"/>
                  <wp:effectExtent l="0" t="0" r="0" b="635"/>
                  <wp:docPr id="18" name="Resim 18" descr="C:\Users\aidata182\Downloads\Kons_25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ta182\Downloads\Kons_250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6571" cy="2647950"/>
                          </a:xfrm>
                          <a:prstGeom prst="rect">
                            <a:avLst/>
                          </a:prstGeom>
                          <a:noFill/>
                          <a:ln>
                            <a:noFill/>
                          </a:ln>
                        </pic:spPr>
                      </pic:pic>
                    </a:graphicData>
                  </a:graphic>
                </wp:inline>
              </w:drawing>
            </w:r>
          </w:p>
        </w:tc>
        <w:tc>
          <w:tcPr>
            <w:tcW w:w="1097" w:type="dxa"/>
            <w:gridSpan w:val="2"/>
            <w:vAlign w:val="center"/>
          </w:tcPr>
          <w:p w:rsidR="00762307" w:rsidRPr="000F72FE" w:rsidRDefault="00762307" w:rsidP="002C1003">
            <w:pPr>
              <w:tabs>
                <w:tab w:val="left" w:pos="10488"/>
              </w:tabs>
              <w:ind w:right="-2"/>
              <w:rPr>
                <w:rFonts w:ascii="Times New Roman" w:hAnsi="Times New Roman"/>
                <w:spacing w:val="-2"/>
                <w:sz w:val="24"/>
                <w:szCs w:val="24"/>
                <w:lang w:val="en-GB"/>
              </w:rPr>
            </w:pPr>
            <w:r w:rsidRPr="000F72FE">
              <w:rPr>
                <w:rFonts w:ascii="Times New Roman" w:hAnsi="Times New Roman"/>
                <w:spacing w:val="-2"/>
                <w:sz w:val="24"/>
                <w:szCs w:val="24"/>
                <w:lang w:val="en-GB"/>
              </w:rPr>
              <w:t>( b )</w:t>
            </w:r>
          </w:p>
        </w:tc>
      </w:tr>
      <w:tr w:rsidR="00762307" w:rsidRPr="000F72FE" w:rsidTr="002C1003">
        <w:trPr>
          <w:gridAfter w:val="1"/>
          <w:wAfter w:w="465" w:type="dxa"/>
          <w:trHeight w:val="3112"/>
          <w:jc w:val="center"/>
        </w:trPr>
        <w:tc>
          <w:tcPr>
            <w:tcW w:w="6615" w:type="dxa"/>
            <w:vAlign w:val="center"/>
          </w:tcPr>
          <w:p w:rsidR="00762307" w:rsidRPr="000F72FE" w:rsidRDefault="00762307" w:rsidP="002C1003">
            <w:pPr>
              <w:tabs>
                <w:tab w:val="left" w:pos="10488"/>
              </w:tabs>
              <w:spacing w:line="240" w:lineRule="auto"/>
              <w:ind w:right="-2"/>
              <w:jc w:val="center"/>
              <w:rPr>
                <w:rFonts w:ascii="Times New Roman" w:hAnsi="Times New Roman"/>
                <w:spacing w:val="-2"/>
                <w:sz w:val="24"/>
                <w:szCs w:val="24"/>
                <w:highlight w:val="yellow"/>
                <w:lang w:val="en-GB"/>
              </w:rPr>
            </w:pPr>
            <w:r w:rsidRPr="000F72FE">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14:anchorId="6BB236EB" wp14:editId="2EF1CDEF">
                      <wp:simplePos x="0" y="0"/>
                      <wp:positionH relativeFrom="column">
                        <wp:posOffset>2785110</wp:posOffset>
                      </wp:positionH>
                      <wp:positionV relativeFrom="paragraph">
                        <wp:posOffset>1221740</wp:posOffset>
                      </wp:positionV>
                      <wp:extent cx="1241425" cy="838835"/>
                      <wp:effectExtent l="0" t="0" r="15875" b="1841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38835"/>
                              </a:xfrm>
                              <a:prstGeom prst="rect">
                                <a:avLst/>
                              </a:prstGeom>
                              <a:solidFill>
                                <a:srgbClr val="FFFFFF"/>
                              </a:solidFill>
                              <a:ln w="9525">
                                <a:solidFill>
                                  <a:schemeClr val="bg1">
                                    <a:lumMod val="100000"/>
                                    <a:lumOff val="0"/>
                                  </a:schemeClr>
                                </a:solidFill>
                                <a:miter lim="800000"/>
                                <a:headEnd/>
                                <a:tailEnd/>
                              </a:ln>
                            </wps:spPr>
                            <wps:txb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219.3pt;margin-top:96.2pt;width:97.75pt;height:6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" strokecolor="white [3212]">
                      <v:textbo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Pr="000F72FE">
              <w:rPr>
                <w:rFonts w:ascii="Times New Roman" w:eastAsiaTheme="minorHAnsi" w:hAnsi="Times New Roman" w:cstheme="minorBidi"/>
                <w:sz w:val="24"/>
                <w:szCs w:val="24"/>
                <w:lang w:val="tr-TR"/>
              </w:rPr>
              <w:object w:dxaOrig="6870" w:dyaOrig="4305">
                <v:shape id="_x0000_i1026" type="#_x0000_t75" style="width:343.9pt;height:214.95pt" o:ole="">
                  <v:imagedata r:id="rId26" o:title=""/>
                </v:shape>
                <o:OLEObject Type="Embed" ProgID="PBrush" ShapeID="_x0000_i1026" DrawAspect="Content" ObjectID="_1587468500" r:id="rId27"/>
              </w:object>
            </w:r>
          </w:p>
        </w:tc>
        <w:tc>
          <w:tcPr>
            <w:tcW w:w="1097" w:type="dxa"/>
            <w:gridSpan w:val="2"/>
            <w:vAlign w:val="center"/>
          </w:tcPr>
          <w:p w:rsidR="00762307" w:rsidRPr="000F72FE" w:rsidRDefault="00762307" w:rsidP="002C1003">
            <w:pPr>
              <w:tabs>
                <w:tab w:val="left" w:pos="10488"/>
              </w:tabs>
              <w:ind w:right="-2"/>
              <w:rPr>
                <w:rFonts w:ascii="Times New Roman" w:hAnsi="Times New Roman"/>
                <w:spacing w:val="-2"/>
                <w:sz w:val="24"/>
                <w:szCs w:val="24"/>
                <w:lang w:val="en-GB"/>
              </w:rPr>
            </w:pPr>
            <w:r w:rsidRPr="000F72FE">
              <w:rPr>
                <w:rFonts w:ascii="Times New Roman" w:hAnsi="Times New Roman"/>
                <w:spacing w:val="-2"/>
                <w:sz w:val="24"/>
                <w:szCs w:val="24"/>
                <w:lang w:val="en-GB"/>
              </w:rPr>
              <w:t>( c )</w:t>
            </w:r>
          </w:p>
        </w:tc>
      </w:tr>
    </w:tbl>
    <w:p w:rsidR="00762307" w:rsidRPr="000F72FE" w:rsidRDefault="00762307" w:rsidP="00762307">
      <w:pPr>
        <w:tabs>
          <w:tab w:val="left" w:pos="10488"/>
        </w:tabs>
        <w:spacing w:before="180" w:after="0" w:line="240" w:lineRule="auto"/>
        <w:ind w:right="-2"/>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lastRenderedPageBreak/>
        <w:t>Fig7. Changes in color removal rates over time depending on catalyst and salt concentrations. (a:0.4 g/L, b:0.8g/L and c:1.6 g/L) (voltage:15V, pH:6.5 and concentration: 250 mg/L)</w:t>
      </w:r>
    </w:p>
    <w:p w:rsidR="00762307" w:rsidRPr="000F72FE" w:rsidRDefault="00762307" w:rsidP="00762307">
      <w:pPr>
        <w:tabs>
          <w:tab w:val="left" w:pos="10488"/>
        </w:tabs>
        <w:spacing w:before="180" w:after="0" w:line="240" w:lineRule="auto"/>
        <w:ind w:right="-2"/>
        <w:jc w:val="center"/>
        <w:rPr>
          <w:rFonts w:ascii="Times New Roman" w:hAnsi="Times New Roman" w:cs="Times New Roman"/>
          <w:b/>
          <w:sz w:val="24"/>
          <w:szCs w:val="24"/>
          <w:lang w:val="en-GB"/>
        </w:rPr>
      </w:pPr>
    </w:p>
    <w:p w:rsidR="00762307" w:rsidRPr="000F72FE" w:rsidRDefault="00762307" w:rsidP="00762307">
      <w:pPr>
        <w:ind w:right="-2"/>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 xml:space="preserve">The data in Figure 7 show that the percentrage removal of colour depends on the concentration of salt used during the reaction. </w:t>
      </w:r>
      <w:r w:rsidRPr="000F72FE">
        <w:rPr>
          <w:rFonts w:ascii="Times New Roman" w:hAnsi="Times New Roman" w:cs="Times New Roman"/>
          <w:spacing w:val="-2"/>
          <w:sz w:val="24"/>
          <w:szCs w:val="24"/>
          <w:lang w:val="en-GB"/>
        </w:rPr>
        <w:t>The best removal percentage was obtained when 0.8 g/L salt was used in all catalyst examples.</w:t>
      </w:r>
      <w:r w:rsidRPr="000F72FE">
        <w:rPr>
          <w:rFonts w:ascii="Times New Roman" w:hAnsi="Times New Roman" w:cs="Times New Roman"/>
          <w:sz w:val="24"/>
          <w:szCs w:val="24"/>
          <w:lang w:val="en-GB"/>
        </w:rPr>
        <w:t xml:space="preserve"> No advantages in the colour removal were achaived by increasing the salt concentration from 0.8 g/L to 1.6 g/L. In addition, </w:t>
      </w:r>
      <w:r w:rsidRPr="000F72FE">
        <w:rPr>
          <w:rFonts w:ascii="Times New Roman" w:hAnsi="Times New Roman" w:cs="Times New Roman"/>
          <w:spacing w:val="-2"/>
          <w:sz w:val="24"/>
          <w:szCs w:val="24"/>
          <w:lang w:val="en-GB"/>
        </w:rPr>
        <w:t xml:space="preserve">it was observed that 90% colour removal was achieved at the end of 30 minutes, and then this percentage is constant. </w:t>
      </w:r>
      <w:r w:rsidRPr="000F72FE">
        <w:rPr>
          <w:rFonts w:ascii="Times New Roman" w:eastAsia="TimesNewRomanPSMT" w:hAnsi="Times New Roman" w:cs="Times New Roman"/>
          <w:sz w:val="24"/>
          <w:szCs w:val="24"/>
        </w:rPr>
        <w:t>The addition of NaCl would also lead the decrease in power consumptions because of the increase in conductivity [</w:t>
      </w:r>
      <w:r w:rsidRPr="000F72FE">
        <w:rPr>
          <w:rFonts w:ascii="Times New Roman" w:hAnsi="Times New Roman" w:cs="Times New Roman"/>
          <w:bCs/>
          <w:sz w:val="24"/>
          <w:szCs w:val="24"/>
        </w:rPr>
        <w:t>17,18</w:t>
      </w:r>
      <w:r w:rsidRPr="000F72FE">
        <w:rPr>
          <w:rFonts w:ascii="Times New Roman" w:eastAsia="TimesNewRomanPSMT" w:hAnsi="Times New Roman" w:cs="Times New Roman"/>
          <w:sz w:val="24"/>
          <w:szCs w:val="24"/>
        </w:rPr>
        <w:t xml:space="preserve">]. The main reactions occurring during the anodic oxidation of organic compounds in the presence of NaCl are given below </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261"/>
      </w:tblGrid>
      <w:tr w:rsidR="00762307" w:rsidRPr="000F72FE" w:rsidTr="002C1003">
        <w:tc>
          <w:tcPr>
            <w:tcW w:w="5670" w:type="dxa"/>
          </w:tcPr>
          <w:p w:rsidR="00762307" w:rsidRPr="000F72FE" w:rsidRDefault="00762307" w:rsidP="002C1003">
            <w:pPr>
              <w:autoSpaceDE w:val="0"/>
              <w:autoSpaceDN w:val="0"/>
              <w:adjustRightInd w:val="0"/>
              <w:rPr>
                <w:rFonts w:ascii="Times New Roman" w:eastAsia="TimesNewRomanPSMT" w:hAnsi="Times New Roman"/>
                <w:sz w:val="24"/>
                <w:szCs w:val="24"/>
                <w:u w:val="single"/>
              </w:rPr>
            </w:pPr>
            <w:r w:rsidRPr="000F72FE">
              <w:rPr>
                <w:rFonts w:ascii="Times New Roman" w:eastAsia="TimesNewRomanPSMT" w:hAnsi="Times New Roman"/>
                <w:sz w:val="24"/>
                <w:szCs w:val="24"/>
              </w:rPr>
              <w:t xml:space="preserve">           </w:t>
            </w:r>
            <w:r w:rsidRPr="000F72FE">
              <w:rPr>
                <w:rFonts w:ascii="Times New Roman" w:eastAsia="TimesNewRomanPSMT" w:hAnsi="Times New Roman"/>
                <w:sz w:val="24"/>
                <w:szCs w:val="24"/>
                <w:u w:val="single"/>
              </w:rPr>
              <w:t>Anode</w:t>
            </w:r>
          </w:p>
        </w:tc>
        <w:tc>
          <w:tcPr>
            <w:tcW w:w="3261" w:type="dxa"/>
          </w:tcPr>
          <w:p w:rsidR="00762307" w:rsidRPr="000F72FE" w:rsidRDefault="00762307" w:rsidP="002C1003">
            <w:pPr>
              <w:autoSpaceDE w:val="0"/>
              <w:autoSpaceDN w:val="0"/>
              <w:adjustRightInd w:val="0"/>
              <w:jc w:val="center"/>
              <w:rPr>
                <w:rFonts w:ascii="Times New Roman" w:eastAsia="TimesNewRomanPSMT" w:hAnsi="Times New Roman"/>
                <w:sz w:val="24"/>
                <w:szCs w:val="24"/>
                <w:u w:val="single"/>
              </w:rPr>
            </w:pPr>
            <w:r w:rsidRPr="000F72FE">
              <w:rPr>
                <w:rFonts w:ascii="Times New Roman" w:eastAsia="TimesNewRomanPSMT" w:hAnsi="Times New Roman"/>
                <w:sz w:val="24"/>
                <w:szCs w:val="24"/>
                <w:u w:val="single"/>
              </w:rPr>
              <w:t>Cathode</w:t>
            </w:r>
          </w:p>
        </w:tc>
      </w:tr>
      <w:tr w:rsidR="00762307" w:rsidRPr="000F72FE" w:rsidTr="002C1003">
        <w:trPr>
          <w:trHeight w:val="838"/>
        </w:trPr>
        <w:tc>
          <w:tcPr>
            <w:tcW w:w="5670" w:type="dxa"/>
          </w:tcPr>
          <w:p w:rsidR="00762307" w:rsidRPr="000F72FE" w:rsidRDefault="00762307" w:rsidP="002C1003">
            <w:pPr>
              <w:autoSpaceDE w:val="0"/>
              <w:autoSpaceDN w:val="0"/>
              <w:adjustRightInd w:val="0"/>
              <w:rPr>
                <w:rFonts w:ascii="Times New Roman" w:eastAsia="TimesNewRomanPSMT" w:hAnsi="Times New Roman"/>
                <w:sz w:val="24"/>
                <w:szCs w:val="24"/>
              </w:rPr>
            </w:pPr>
            <w:r w:rsidRPr="000F72FE">
              <w:rPr>
                <w:rFonts w:ascii="Times New Roman" w:eastAsia="TimesNewRomanPSMT" w:hAnsi="Times New Roman"/>
                <w:sz w:val="24"/>
                <w:szCs w:val="24"/>
              </w:rPr>
              <w:t>Hypochlorite formation:</w:t>
            </w:r>
          </w:p>
          <w:p w:rsidR="00762307" w:rsidRPr="000F72FE" w:rsidRDefault="00762307" w:rsidP="002C1003">
            <w:pPr>
              <w:autoSpaceDE w:val="0"/>
              <w:autoSpaceDN w:val="0"/>
              <w:adjustRightInd w:val="0"/>
              <w:jc w:val="both"/>
              <w:rPr>
                <w:rFonts w:ascii="Times New Roman" w:eastAsia="TimesNewRomanPSMT" w:hAnsi="Times New Roman"/>
                <w:sz w:val="24"/>
                <w:szCs w:val="24"/>
              </w:rPr>
            </w:pPr>
            <w:r w:rsidRPr="000F72FE">
              <w:rPr>
                <w:rFonts w:ascii="Times New Roman" w:eastAsia="TimesNewRomanPSMT" w:hAnsi="Times New Roman"/>
                <w:sz w:val="24"/>
                <w:szCs w:val="24"/>
              </w:rPr>
              <w:t>Cl</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+ 2OH</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OCI</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H</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O + 2e</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w:t>
            </w:r>
          </w:p>
        </w:tc>
        <w:tc>
          <w:tcPr>
            <w:tcW w:w="3261" w:type="dxa"/>
          </w:tcPr>
          <w:p w:rsidR="00762307" w:rsidRPr="000F72FE" w:rsidRDefault="00762307" w:rsidP="002C1003">
            <w:pPr>
              <w:autoSpaceDE w:val="0"/>
              <w:autoSpaceDN w:val="0"/>
              <w:adjustRightInd w:val="0"/>
              <w:jc w:val="center"/>
              <w:rPr>
                <w:rFonts w:ascii="Times New Roman" w:eastAsia="TimesNewRomanPSMT" w:hAnsi="Times New Roman"/>
                <w:sz w:val="24"/>
                <w:szCs w:val="24"/>
              </w:rPr>
            </w:pPr>
            <w:r w:rsidRPr="000F72FE">
              <w:rPr>
                <w:rFonts w:ascii="Times New Roman" w:eastAsia="TimesNewRomanPSMT" w:hAnsi="Times New Roman"/>
                <w:sz w:val="24"/>
                <w:szCs w:val="24"/>
              </w:rPr>
              <w:t>Hydrogen evolution:</w:t>
            </w:r>
          </w:p>
          <w:p w:rsidR="00762307" w:rsidRPr="000F72FE" w:rsidRDefault="00762307" w:rsidP="002C1003">
            <w:pPr>
              <w:autoSpaceDE w:val="0"/>
              <w:autoSpaceDN w:val="0"/>
              <w:adjustRightInd w:val="0"/>
              <w:jc w:val="center"/>
              <w:rPr>
                <w:rFonts w:ascii="Times New Roman" w:eastAsia="TimesNewRomanPSMT" w:hAnsi="Times New Roman"/>
                <w:sz w:val="24"/>
                <w:szCs w:val="24"/>
              </w:rPr>
            </w:pPr>
            <w:r w:rsidRPr="000F72FE">
              <w:rPr>
                <w:rFonts w:ascii="Times New Roman" w:eastAsia="TimesNewRomanPSMT" w:hAnsi="Times New Roman"/>
                <w:sz w:val="24"/>
                <w:szCs w:val="24"/>
              </w:rPr>
              <w:t>2H</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O + 2e</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H</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 xml:space="preserve"> + 2OH</w:t>
            </w:r>
            <w:r w:rsidRPr="000F72FE">
              <w:rPr>
                <w:rFonts w:ascii="Times New Roman" w:eastAsia="TimesNewRomanPSMT" w:hAnsi="Times New Roman"/>
                <w:sz w:val="24"/>
                <w:szCs w:val="24"/>
                <w:vertAlign w:val="superscript"/>
              </w:rPr>
              <w:t>-</w:t>
            </w:r>
          </w:p>
        </w:tc>
      </w:tr>
      <w:tr w:rsidR="00762307" w:rsidRPr="000F72FE" w:rsidTr="002C1003">
        <w:trPr>
          <w:trHeight w:val="1686"/>
        </w:trPr>
        <w:tc>
          <w:tcPr>
            <w:tcW w:w="5670" w:type="dxa"/>
          </w:tcPr>
          <w:p w:rsidR="00762307" w:rsidRPr="000F72FE" w:rsidRDefault="00762307" w:rsidP="002C1003">
            <w:pPr>
              <w:autoSpaceDE w:val="0"/>
              <w:autoSpaceDN w:val="0"/>
              <w:adjustRightInd w:val="0"/>
              <w:rPr>
                <w:rFonts w:ascii="Times New Roman" w:eastAsia="TimesNewRomanPSMT" w:hAnsi="Times New Roman"/>
                <w:sz w:val="24"/>
                <w:szCs w:val="24"/>
              </w:rPr>
            </w:pPr>
            <w:r w:rsidRPr="000F72FE">
              <w:rPr>
                <w:rFonts w:ascii="Times New Roman" w:eastAsia="TimesNewRomanPSMT" w:hAnsi="Times New Roman"/>
                <w:sz w:val="24"/>
                <w:szCs w:val="24"/>
              </w:rPr>
              <w:t>Chlorate formation:</w:t>
            </w:r>
          </w:p>
          <w:p w:rsidR="00762307" w:rsidRPr="000F72FE" w:rsidRDefault="00762307" w:rsidP="002C1003">
            <w:pPr>
              <w:autoSpaceDE w:val="0"/>
              <w:autoSpaceDN w:val="0"/>
              <w:adjustRightInd w:val="0"/>
              <w:jc w:val="both"/>
              <w:rPr>
                <w:rFonts w:ascii="Times New Roman" w:hAnsi="Times New Roman"/>
                <w:sz w:val="24"/>
                <w:szCs w:val="24"/>
                <w:lang w:val="en-GB"/>
              </w:rPr>
            </w:pPr>
            <w:r w:rsidRPr="000F72FE">
              <w:rPr>
                <w:rFonts w:ascii="Times New Roman" w:eastAsia="TimesNewRomanPSMT" w:hAnsi="Times New Roman"/>
                <w:sz w:val="24"/>
                <w:szCs w:val="24"/>
              </w:rPr>
              <w:t>6ClO</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+ 3H</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O → 2CIO</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vertAlign w:val="subscript"/>
              </w:rPr>
              <w:t>3</w:t>
            </w:r>
            <w:r w:rsidRPr="000F72FE">
              <w:rPr>
                <w:rFonts w:ascii="Times New Roman" w:eastAsia="TimesNewRomanPSMT" w:hAnsi="Times New Roman"/>
                <w:sz w:val="24"/>
                <w:szCs w:val="24"/>
              </w:rPr>
              <w:t xml:space="preserve"> + 4CI</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+ 6H</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+ 3/2O</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 xml:space="preserve"> + 6e</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w:t>
            </w:r>
          </w:p>
          <w:p w:rsidR="00762307" w:rsidRPr="000F72FE" w:rsidRDefault="00762307" w:rsidP="002C1003">
            <w:pPr>
              <w:autoSpaceDE w:val="0"/>
              <w:autoSpaceDN w:val="0"/>
              <w:adjustRightInd w:val="0"/>
              <w:jc w:val="both"/>
              <w:rPr>
                <w:rFonts w:ascii="Times New Roman" w:eastAsia="TimesNewRomanPSMT" w:hAnsi="Times New Roman"/>
                <w:sz w:val="24"/>
                <w:szCs w:val="24"/>
              </w:rPr>
            </w:pPr>
            <w:r w:rsidRPr="000F72FE">
              <w:rPr>
                <w:rFonts w:ascii="Times New Roman" w:eastAsia="TimesNewRomanPSMT" w:hAnsi="Times New Roman"/>
                <w:sz w:val="24"/>
                <w:szCs w:val="24"/>
              </w:rPr>
              <w:t>Oxygen evolution:</w:t>
            </w:r>
          </w:p>
          <w:p w:rsidR="00762307" w:rsidRPr="000F72FE" w:rsidRDefault="00762307" w:rsidP="002C1003">
            <w:pPr>
              <w:autoSpaceDE w:val="0"/>
              <w:autoSpaceDN w:val="0"/>
              <w:adjustRightInd w:val="0"/>
              <w:jc w:val="both"/>
              <w:rPr>
                <w:rFonts w:ascii="Times New Roman" w:eastAsia="TimesNewRomanPSMT" w:hAnsi="Times New Roman"/>
                <w:sz w:val="24"/>
                <w:szCs w:val="24"/>
              </w:rPr>
            </w:pPr>
            <w:r w:rsidRPr="000F72FE">
              <w:rPr>
                <w:rFonts w:ascii="Times New Roman" w:eastAsia="TimesNewRomanPSMT" w:hAnsi="Times New Roman"/>
                <w:sz w:val="24"/>
                <w:szCs w:val="24"/>
              </w:rPr>
              <w:t>4OH</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 2H</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O + O</w:t>
            </w:r>
            <w:r w:rsidRPr="000F72FE">
              <w:rPr>
                <w:rFonts w:ascii="Times New Roman" w:eastAsia="TimesNewRomanPSMT" w:hAnsi="Times New Roman"/>
                <w:sz w:val="24"/>
                <w:szCs w:val="24"/>
                <w:vertAlign w:val="subscript"/>
              </w:rPr>
              <w:t>2</w:t>
            </w:r>
            <w:r w:rsidRPr="000F72FE">
              <w:rPr>
                <w:rFonts w:ascii="Times New Roman" w:eastAsia="TimesNewRomanPSMT" w:hAnsi="Times New Roman"/>
                <w:sz w:val="24"/>
                <w:szCs w:val="24"/>
              </w:rPr>
              <w:t xml:space="preserve"> + 4e</w:t>
            </w:r>
            <w:r w:rsidRPr="000F72FE">
              <w:rPr>
                <w:rFonts w:ascii="Times New Roman" w:eastAsia="TimesNewRomanPSMT" w:hAnsi="Times New Roman"/>
                <w:sz w:val="24"/>
                <w:szCs w:val="24"/>
                <w:vertAlign w:val="superscript"/>
              </w:rPr>
              <w:t>-</w:t>
            </w:r>
            <w:r w:rsidRPr="000F72FE">
              <w:rPr>
                <w:rFonts w:ascii="Times New Roman" w:eastAsia="TimesNewRomanPSMT" w:hAnsi="Times New Roman"/>
                <w:sz w:val="24"/>
                <w:szCs w:val="24"/>
              </w:rPr>
              <w:t xml:space="preserve"> </w:t>
            </w:r>
          </w:p>
        </w:tc>
        <w:tc>
          <w:tcPr>
            <w:tcW w:w="3261" w:type="dxa"/>
          </w:tcPr>
          <w:p w:rsidR="00762307" w:rsidRPr="000F72FE" w:rsidRDefault="00762307" w:rsidP="002C1003">
            <w:pPr>
              <w:widowControl w:val="0"/>
              <w:autoSpaceDE w:val="0"/>
              <w:autoSpaceDN w:val="0"/>
              <w:adjustRightInd w:val="0"/>
              <w:ind w:right="-2"/>
              <w:contextualSpacing/>
              <w:jc w:val="both"/>
              <w:rPr>
                <w:rFonts w:ascii="Times New Roman" w:hAnsi="Times New Roman"/>
                <w:sz w:val="24"/>
                <w:szCs w:val="24"/>
                <w:lang w:val="en-GB"/>
              </w:rPr>
            </w:pPr>
          </w:p>
        </w:tc>
      </w:tr>
    </w:tbl>
    <w:p w:rsidR="00762307" w:rsidRPr="000F72FE" w:rsidRDefault="00762307" w:rsidP="00762307">
      <w:pPr>
        <w:autoSpaceDE w:val="0"/>
        <w:autoSpaceDN w:val="0"/>
        <w:adjustRightInd w:val="0"/>
        <w:spacing w:after="0" w:line="240" w:lineRule="auto"/>
        <w:jc w:val="both"/>
        <w:rPr>
          <w:rFonts w:ascii="Times New Roman" w:eastAsia="TimesNewRomanPSMT" w:hAnsi="Times New Roman" w:cs="Times New Roman"/>
          <w:sz w:val="24"/>
          <w:szCs w:val="24"/>
        </w:rPr>
      </w:pP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0F72FE">
        <w:rPr>
          <w:rFonts w:ascii="Times New Roman" w:eastAsia="TimesNewRomanPSMT" w:hAnsi="Times New Roman" w:cs="Times New Roman"/>
          <w:sz w:val="24"/>
          <w:szCs w:val="24"/>
        </w:rPr>
        <w:t xml:space="preserve">Solution and/or near the anode surface, Indirect oxidation of organic compound and its oxidation intermediate with </w:t>
      </w:r>
      <w:r w:rsidRPr="000F72FE">
        <w:rPr>
          <w:rFonts w:ascii="Times New Roman" w:hAnsi="Times New Roman" w:cs="Times New Roman"/>
          <w:sz w:val="24"/>
          <w:szCs w:val="24"/>
        </w:rPr>
        <w:t>hypochlorite in electrochemical treatment of dye effluent via chlorine generation is: Dye + OCl</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 xml:space="preserve"> → CO</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rPr>
        <w:t xml:space="preserve"> + H</w:t>
      </w:r>
      <w:r w:rsidRPr="000F72FE">
        <w:rPr>
          <w:rFonts w:ascii="Times New Roman" w:hAnsi="Times New Roman" w:cs="Times New Roman"/>
          <w:sz w:val="24"/>
          <w:szCs w:val="24"/>
          <w:vertAlign w:val="subscript"/>
        </w:rPr>
        <w:t>2</w:t>
      </w:r>
      <w:r w:rsidRPr="000F72FE">
        <w:rPr>
          <w:rFonts w:ascii="Times New Roman" w:hAnsi="Times New Roman" w:cs="Times New Roman"/>
          <w:sz w:val="24"/>
          <w:szCs w:val="24"/>
        </w:rPr>
        <w:t xml:space="preserve"> O + Cl</w:t>
      </w:r>
      <w:r w:rsidRPr="000F72FE">
        <w:rPr>
          <w:rFonts w:ascii="Times New Roman" w:hAnsi="Times New Roman" w:cs="Times New Roman"/>
          <w:sz w:val="24"/>
          <w:szCs w:val="24"/>
          <w:vertAlign w:val="superscript"/>
        </w:rPr>
        <w:t>−</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i/>
          <w:sz w:val="24"/>
          <w:szCs w:val="24"/>
          <w:lang w:val="en-GB"/>
        </w:rPr>
      </w:pPr>
      <w:r w:rsidRPr="000F72FE">
        <w:rPr>
          <w:rFonts w:ascii="Times New Roman" w:hAnsi="Times New Roman" w:cs="Times New Roman"/>
          <w:i/>
          <w:sz w:val="24"/>
          <w:szCs w:val="24"/>
          <w:lang w:val="en-GB"/>
        </w:rPr>
        <w:t>Effect of Dye Concentration</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Electrocatalytic experiments were carried out using wastewater streams containing three different concentrations (125mgL</w:t>
      </w:r>
      <w:r w:rsidRPr="000F72FE">
        <w:rPr>
          <w:rFonts w:ascii="Times New Roman" w:hAnsi="Times New Roman" w:cs="Times New Roman"/>
          <w:sz w:val="24"/>
          <w:szCs w:val="24"/>
          <w:vertAlign w:val="superscript"/>
          <w:lang w:val="en-GB"/>
        </w:rPr>
        <w:t>-1</w:t>
      </w:r>
      <w:r w:rsidRPr="000F72FE">
        <w:rPr>
          <w:rFonts w:ascii="Times New Roman" w:hAnsi="Times New Roman" w:cs="Times New Roman"/>
          <w:sz w:val="24"/>
          <w:szCs w:val="24"/>
          <w:lang w:val="en-GB"/>
        </w:rPr>
        <w:t>, 250 mgL</w:t>
      </w:r>
      <w:r w:rsidRPr="000F72FE">
        <w:rPr>
          <w:rFonts w:ascii="Times New Roman" w:hAnsi="Times New Roman" w:cs="Times New Roman"/>
          <w:sz w:val="24"/>
          <w:szCs w:val="24"/>
          <w:vertAlign w:val="superscript"/>
          <w:lang w:val="en-GB"/>
        </w:rPr>
        <w:t>-1</w:t>
      </w:r>
      <w:r w:rsidRPr="000F72FE">
        <w:rPr>
          <w:rFonts w:ascii="Times New Roman" w:hAnsi="Times New Roman" w:cs="Times New Roman"/>
          <w:sz w:val="24"/>
          <w:szCs w:val="24"/>
          <w:lang w:val="en-GB"/>
        </w:rPr>
        <w:t xml:space="preserve"> and 500 mgL</w:t>
      </w:r>
      <w:r w:rsidRPr="000F72FE">
        <w:rPr>
          <w:rFonts w:ascii="Times New Roman" w:hAnsi="Times New Roman" w:cs="Times New Roman"/>
          <w:sz w:val="24"/>
          <w:szCs w:val="24"/>
          <w:vertAlign w:val="superscript"/>
          <w:lang w:val="en-GB"/>
        </w:rPr>
        <w:t>-1</w:t>
      </w:r>
      <w:r w:rsidRPr="000F72FE">
        <w:rPr>
          <w:rFonts w:ascii="Times New Roman" w:hAnsi="Times New Roman" w:cs="Times New Roman"/>
          <w:sz w:val="24"/>
          <w:szCs w:val="24"/>
          <w:lang w:val="en-GB"/>
        </w:rPr>
        <w:t>) of dye. The percentage removal of color observed over time depends on the initial concentration of dye present in wastewater streams (Figure 8).</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6"/>
        <w:gridCol w:w="504"/>
      </w:tblGrid>
      <w:tr w:rsidR="00762307" w:rsidRPr="000F72FE" w:rsidTr="002C1003">
        <w:trPr>
          <w:trHeight w:val="3667"/>
          <w:jc w:val="center"/>
        </w:trPr>
        <w:tc>
          <w:tcPr>
            <w:tcW w:w="0" w:type="auto"/>
            <w:vAlign w:val="center"/>
          </w:tcPr>
          <w:p w:rsidR="00762307" w:rsidRPr="000F72FE" w:rsidRDefault="00762307" w:rsidP="002C1003">
            <w:pPr>
              <w:tabs>
                <w:tab w:val="left" w:pos="10488"/>
              </w:tabs>
              <w:rPr>
                <w:rFonts w:ascii="Times New Roman" w:hAnsi="Times New Roman"/>
                <w:spacing w:val="-2"/>
                <w:sz w:val="24"/>
                <w:szCs w:val="24"/>
                <w:lang w:val="en-GB"/>
              </w:rPr>
            </w:pPr>
            <w:r w:rsidRPr="000F72FE">
              <w:rPr>
                <w:rFonts w:ascii="Times New Roman" w:hAnsi="Times New Roman"/>
                <w:noProof/>
                <w:sz w:val="24"/>
                <w:szCs w:val="24"/>
                <w:lang w:val="en-GB" w:eastAsia="en-GB"/>
              </w:rPr>
              <w:lastRenderedPageBreak/>
              <w:drawing>
                <wp:inline distT="0" distB="0" distL="0" distR="0" wp14:anchorId="0D760758" wp14:editId="04047352">
                  <wp:extent cx="4227830" cy="2040890"/>
                  <wp:effectExtent l="0" t="0" r="1270" b="0"/>
                  <wp:docPr id="20" name="Resim 20" descr="C:\Users\aidata182\Downloads\Kons_125 (1).png"/>
                  <wp:cNvGraphicFramePr/>
                  <a:graphic xmlns:a="http://schemas.openxmlformats.org/drawingml/2006/main">
                    <a:graphicData uri="http://schemas.openxmlformats.org/drawingml/2006/picture">
                      <pic:pic xmlns:pic="http://schemas.openxmlformats.org/drawingml/2006/picture">
                        <pic:nvPicPr>
                          <pic:cNvPr id="20" name="Resim 20" descr="C:\Users\aidata182\Downloads\Kons_125 (1).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830" cy="2040890"/>
                          </a:xfrm>
                          <a:prstGeom prst="rect">
                            <a:avLst/>
                          </a:prstGeom>
                          <a:noFill/>
                          <a:ln>
                            <a:noFill/>
                          </a:ln>
                        </pic:spPr>
                      </pic:pic>
                    </a:graphicData>
                  </a:graphic>
                </wp:inline>
              </w:drawing>
            </w:r>
          </w:p>
        </w:tc>
        <w:tc>
          <w:tcPr>
            <w:tcW w:w="0" w:type="auto"/>
            <w:vAlign w:val="center"/>
          </w:tcPr>
          <w:p w:rsidR="00762307" w:rsidRPr="000F72FE" w:rsidRDefault="00762307" w:rsidP="002C1003">
            <w:pPr>
              <w:tabs>
                <w:tab w:val="left" w:pos="10488"/>
              </w:tabs>
              <w:jc w:val="center"/>
              <w:rPr>
                <w:rFonts w:ascii="Times New Roman" w:hAnsi="Times New Roman"/>
                <w:b/>
                <w:spacing w:val="-2"/>
                <w:sz w:val="24"/>
                <w:szCs w:val="24"/>
                <w:lang w:val="en-GB"/>
              </w:rPr>
            </w:pPr>
            <w:r w:rsidRPr="000F72FE">
              <w:rPr>
                <w:rFonts w:ascii="Times New Roman" w:hAnsi="Times New Roman"/>
                <w:b/>
                <w:spacing w:val="-2"/>
                <w:sz w:val="24"/>
                <w:szCs w:val="24"/>
                <w:lang w:val="en-GB"/>
              </w:rPr>
              <w:t>(a)</w:t>
            </w:r>
          </w:p>
          <w:p w:rsidR="00762307" w:rsidRPr="000F72FE" w:rsidRDefault="00762307" w:rsidP="002C1003">
            <w:pPr>
              <w:tabs>
                <w:tab w:val="left" w:pos="10488"/>
              </w:tabs>
              <w:jc w:val="center"/>
              <w:rPr>
                <w:rFonts w:ascii="Times New Roman" w:hAnsi="Times New Roman"/>
                <w:b/>
                <w:spacing w:val="-2"/>
                <w:sz w:val="24"/>
                <w:szCs w:val="24"/>
                <w:lang w:val="en-GB"/>
              </w:rPr>
            </w:pPr>
          </w:p>
        </w:tc>
      </w:tr>
      <w:tr w:rsidR="00762307" w:rsidRPr="000F72FE" w:rsidTr="002C1003">
        <w:trPr>
          <w:trHeight w:val="3167"/>
          <w:jc w:val="center"/>
        </w:trPr>
        <w:tc>
          <w:tcPr>
            <w:tcW w:w="0" w:type="auto"/>
            <w:vAlign w:val="center"/>
          </w:tcPr>
          <w:p w:rsidR="00762307" w:rsidRPr="000F72FE" w:rsidRDefault="00762307" w:rsidP="002C1003">
            <w:pPr>
              <w:tabs>
                <w:tab w:val="left" w:pos="10488"/>
              </w:tabs>
              <w:jc w:val="center"/>
              <w:rPr>
                <w:rFonts w:ascii="Times New Roman" w:hAnsi="Times New Roman"/>
                <w:spacing w:val="-2"/>
                <w:sz w:val="24"/>
                <w:szCs w:val="24"/>
                <w:lang w:val="en-GB"/>
              </w:rPr>
            </w:pPr>
            <w:r w:rsidRPr="000F72FE">
              <w:rPr>
                <w:rFonts w:ascii="Times New Roman" w:hAnsi="Times New Roman"/>
                <w:noProof/>
                <w:spacing w:val="-2"/>
                <w:sz w:val="24"/>
                <w:szCs w:val="24"/>
                <w:lang w:val="en-GB" w:eastAsia="en-GB"/>
              </w:rPr>
              <w:drawing>
                <wp:inline distT="0" distB="0" distL="0" distR="0" wp14:anchorId="39C8B4AE" wp14:editId="63C85146">
                  <wp:extent cx="4228394" cy="2094614"/>
                  <wp:effectExtent l="0" t="0" r="1270" b="1270"/>
                  <wp:docPr id="24" name="Resim 24" descr="C:\Users\aidata182\Downloads\Kons_25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ta182\Downloads\Kons_250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094964"/>
                          </a:xfrm>
                          <a:prstGeom prst="rect">
                            <a:avLst/>
                          </a:prstGeom>
                          <a:noFill/>
                          <a:ln>
                            <a:noFill/>
                          </a:ln>
                        </pic:spPr>
                      </pic:pic>
                    </a:graphicData>
                  </a:graphic>
                </wp:inline>
              </w:drawing>
            </w:r>
          </w:p>
        </w:tc>
        <w:tc>
          <w:tcPr>
            <w:tcW w:w="0" w:type="auto"/>
            <w:vAlign w:val="center"/>
          </w:tcPr>
          <w:p w:rsidR="00762307" w:rsidRPr="000F72FE" w:rsidRDefault="00762307" w:rsidP="002C1003">
            <w:pPr>
              <w:tabs>
                <w:tab w:val="left" w:pos="10488"/>
              </w:tabs>
              <w:jc w:val="center"/>
              <w:rPr>
                <w:rFonts w:ascii="Times New Roman" w:hAnsi="Times New Roman"/>
                <w:b/>
                <w:spacing w:val="-2"/>
                <w:sz w:val="24"/>
                <w:szCs w:val="24"/>
                <w:lang w:val="en-GB"/>
              </w:rPr>
            </w:pPr>
            <w:r w:rsidRPr="000F72FE">
              <w:rPr>
                <w:rFonts w:ascii="Times New Roman" w:hAnsi="Times New Roman"/>
                <w:b/>
                <w:spacing w:val="-2"/>
                <w:sz w:val="24"/>
                <w:szCs w:val="24"/>
                <w:lang w:val="en-GB"/>
              </w:rPr>
              <w:t>(b)</w:t>
            </w:r>
          </w:p>
        </w:tc>
      </w:tr>
      <w:tr w:rsidR="00762307" w:rsidRPr="000F72FE" w:rsidTr="002C1003">
        <w:trPr>
          <w:trHeight w:val="4334"/>
          <w:jc w:val="center"/>
        </w:trPr>
        <w:tc>
          <w:tcPr>
            <w:tcW w:w="0" w:type="auto"/>
            <w:vAlign w:val="center"/>
          </w:tcPr>
          <w:p w:rsidR="00762307" w:rsidRPr="000F72FE" w:rsidRDefault="00762307" w:rsidP="002C1003">
            <w:pPr>
              <w:tabs>
                <w:tab w:val="left" w:pos="10488"/>
              </w:tabs>
              <w:jc w:val="center"/>
              <w:rPr>
                <w:rFonts w:ascii="Times New Roman" w:hAnsi="Times New Roman"/>
                <w:spacing w:val="-2"/>
                <w:sz w:val="24"/>
                <w:szCs w:val="24"/>
                <w:lang w:val="en-GB"/>
              </w:rPr>
            </w:pPr>
            <w:r w:rsidRPr="000F72FE">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14:anchorId="16E2D102" wp14:editId="167906C1">
                      <wp:simplePos x="0" y="0"/>
                      <wp:positionH relativeFrom="column">
                        <wp:posOffset>2644775</wp:posOffset>
                      </wp:positionH>
                      <wp:positionV relativeFrom="paragraph">
                        <wp:posOffset>1172845</wp:posOffset>
                      </wp:positionV>
                      <wp:extent cx="1310005" cy="838835"/>
                      <wp:effectExtent l="0" t="0" r="23495" b="1841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838835"/>
                              </a:xfrm>
                              <a:prstGeom prst="rect">
                                <a:avLst/>
                              </a:prstGeom>
                              <a:solidFill>
                                <a:srgbClr val="FFFFFF"/>
                              </a:solidFill>
                              <a:ln w="9525">
                                <a:solidFill>
                                  <a:sysClr val="window" lastClr="FFFFFF">
                                    <a:lumMod val="100000"/>
                                    <a:lumOff val="0"/>
                                  </a:sysClr>
                                </a:solidFill>
                                <a:miter lim="800000"/>
                                <a:headEnd/>
                                <a:tailEnd/>
                              </a:ln>
                            </wps:spPr>
                            <wps:txb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8.25pt;margin-top:92.35pt;width:103.15pt;height:6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" strokecolor="white">
                      <v:textbo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Pr="000F72FE">
              <w:rPr>
                <w:rFonts w:ascii="Times New Roman" w:eastAsiaTheme="minorHAnsi" w:hAnsi="Times New Roman" w:cstheme="minorBidi"/>
                <w:sz w:val="24"/>
                <w:szCs w:val="24"/>
                <w:lang w:val="tr-TR"/>
              </w:rPr>
              <w:object w:dxaOrig="6240" w:dyaOrig="4095">
                <v:shape id="_x0000_i1027" type="#_x0000_t75" style="width:311.65pt;height:205.25pt" o:ole="">
                  <v:imagedata r:id="rId29" o:title=""/>
                </v:shape>
                <o:OLEObject Type="Embed" ProgID="PBrush" ShapeID="_x0000_i1027" DrawAspect="Content" ObjectID="_1587468501" r:id="rId30"/>
              </w:object>
            </w:r>
          </w:p>
        </w:tc>
        <w:tc>
          <w:tcPr>
            <w:tcW w:w="0" w:type="auto"/>
            <w:vAlign w:val="center"/>
          </w:tcPr>
          <w:p w:rsidR="00762307" w:rsidRPr="000F72FE" w:rsidRDefault="00762307" w:rsidP="002C1003">
            <w:pPr>
              <w:tabs>
                <w:tab w:val="left" w:pos="10488"/>
              </w:tabs>
              <w:jc w:val="center"/>
              <w:rPr>
                <w:rFonts w:ascii="Times New Roman" w:hAnsi="Times New Roman"/>
                <w:b/>
                <w:spacing w:val="-2"/>
                <w:sz w:val="24"/>
                <w:szCs w:val="24"/>
                <w:lang w:val="en-GB"/>
              </w:rPr>
            </w:pPr>
            <w:r w:rsidRPr="000F72FE">
              <w:rPr>
                <w:rFonts w:ascii="Times New Roman" w:hAnsi="Times New Roman"/>
                <w:b/>
                <w:spacing w:val="-2"/>
                <w:sz w:val="24"/>
                <w:szCs w:val="24"/>
                <w:lang w:val="en-GB"/>
              </w:rPr>
              <w:t>(c)</w:t>
            </w:r>
          </w:p>
        </w:tc>
      </w:tr>
    </w:tbl>
    <w:p w:rsidR="00762307" w:rsidRPr="000F72FE" w:rsidRDefault="00762307" w:rsidP="00762307">
      <w:pPr>
        <w:widowControl w:val="0"/>
        <w:tabs>
          <w:tab w:val="left" w:pos="10488"/>
        </w:tabs>
        <w:autoSpaceDE w:val="0"/>
        <w:autoSpaceDN w:val="0"/>
        <w:adjustRightInd w:val="0"/>
        <w:spacing w:after="0" w:line="240" w:lineRule="auto"/>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Fig 8. Effect of intial concentrations of the dye on the percentrage removal of colour vs time (a: 125 mg/L, b: 250 mg/L and c: 500 mg/L). (NaCl:0,8 g/L, voltage: 15V, pH: 6,5)</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rPr>
      </w:pPr>
      <w:r w:rsidRPr="000F72FE">
        <w:rPr>
          <w:rFonts w:ascii="Times New Roman" w:hAnsi="Times New Roman" w:cs="Times New Roman"/>
          <w:sz w:val="24"/>
          <w:szCs w:val="24"/>
          <w:lang w:val="en-GB"/>
        </w:rPr>
        <w:t xml:space="preserve">The data in Figure 8 show that the percentrage removal of colour increased with time. The percentage removl after 15 minutes was 90% when the dye concentration was 125 mg/L. </w:t>
      </w:r>
      <w:r w:rsidRPr="000F72FE">
        <w:rPr>
          <w:rFonts w:ascii="Times New Roman" w:hAnsi="Times New Roman" w:cs="Times New Roman"/>
          <w:sz w:val="24"/>
          <w:szCs w:val="24"/>
          <w:lang w:val="en-GB"/>
        </w:rPr>
        <w:lastRenderedPageBreak/>
        <w:t xml:space="preserve">However, the percentage removal decrsesed to 80%  and 70% when the dye concentration was increased to 250 and 500 mg/L respectively.  It was also observed that the percentage removal of colour reached to a maximum value 99% after 120 minutes for all concentrations under different catalytic conditions.  </w:t>
      </w:r>
      <w:r w:rsidRPr="000F72FE">
        <w:rPr>
          <w:rFonts w:ascii="Times New Roman" w:hAnsi="Times New Roman" w:cs="Times New Roman"/>
          <w:sz w:val="24"/>
          <w:szCs w:val="24"/>
        </w:rPr>
        <w:t>At low initial concentrations, the electrocatayst reaction is faster than the diffusion. Too many dye molecules in solution could not be removed completely for the agglomeration of organics and the shortage of reactive oxidative species. Considering that the percentage removal of color reached 99% when the dye concentration was 250 mg L</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1. All subsequent experiments were carried out using 250 mg L</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1 of dye.  The results indicate that the RO122 degradation at different initial concentrations ranging from 125 to 500 mgL</w:t>
      </w:r>
      <w:r w:rsidRPr="000F72FE">
        <w:rPr>
          <w:rFonts w:ascii="Times New Roman" w:hAnsi="Times New Roman" w:cs="Times New Roman"/>
          <w:sz w:val="24"/>
          <w:szCs w:val="24"/>
          <w:vertAlign w:val="superscript"/>
        </w:rPr>
        <w:t>-1</w:t>
      </w:r>
      <w:r w:rsidRPr="000F72FE">
        <w:rPr>
          <w:rFonts w:ascii="Times New Roman" w:hAnsi="Times New Roman" w:cs="Times New Roman"/>
          <w:sz w:val="24"/>
          <w:szCs w:val="24"/>
        </w:rPr>
        <w:t xml:space="preserve"> is in good agreement with the pseudo-first-order kinetics. The rate constant for all catalyst samples are shown in Table 1 </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rPr>
      </w:pP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i/>
          <w:sz w:val="24"/>
          <w:szCs w:val="24"/>
          <w:lang w:val="en-GB"/>
        </w:rPr>
      </w:pPr>
      <w:r w:rsidRPr="000F72FE">
        <w:rPr>
          <w:rFonts w:ascii="Times New Roman" w:hAnsi="Times New Roman" w:cs="Times New Roman"/>
          <w:i/>
          <w:sz w:val="24"/>
          <w:szCs w:val="24"/>
          <w:lang w:val="en-GB"/>
        </w:rPr>
        <w:t>pH Effect</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 xml:space="preserve">The pH of solution in the electrocatalytic reactions taking place on the particle surface is an important parameter. The color removal for three catalyses was examined at different pH and the obtained results are plotted in Fig. 9.  </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 xml:space="preserve"> </w:t>
      </w:r>
    </w:p>
    <w:tbl>
      <w:tblPr>
        <w:tblW w:w="0" w:type="auto"/>
        <w:tblLook w:val="04A0" w:firstRow="1" w:lastRow="0" w:firstColumn="1" w:lastColumn="0" w:noHBand="0" w:noVBand="1"/>
      </w:tblPr>
      <w:tblGrid>
        <w:gridCol w:w="7598"/>
        <w:gridCol w:w="1109"/>
      </w:tblGrid>
      <w:tr w:rsidR="00762307" w:rsidRPr="000F72FE" w:rsidTr="002C1003">
        <w:tc>
          <w:tcPr>
            <w:tcW w:w="7326" w:type="dxa"/>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noProof/>
                <w:spacing w:val="-2"/>
                <w:sz w:val="24"/>
                <w:szCs w:val="24"/>
                <w:lang w:val="en-GB" w:eastAsia="en-GB"/>
              </w:rPr>
              <w:drawing>
                <wp:inline distT="0" distB="0" distL="0" distR="0" wp14:anchorId="3C04E977" wp14:editId="237D3B6C">
                  <wp:extent cx="4688958" cy="2211572"/>
                  <wp:effectExtent l="0" t="0" r="0" b="0"/>
                  <wp:docPr id="26" name="Resim 26" descr="C:\Users\aidata182\Downloads\pH_T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ta182\Downloads\pH_TiO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9743" cy="2211942"/>
                          </a:xfrm>
                          <a:prstGeom prst="rect">
                            <a:avLst/>
                          </a:prstGeom>
                          <a:noFill/>
                          <a:ln>
                            <a:noFill/>
                          </a:ln>
                        </pic:spPr>
                      </pic:pic>
                    </a:graphicData>
                  </a:graphic>
                </wp:inline>
              </w:drawing>
            </w:r>
          </w:p>
        </w:tc>
        <w:tc>
          <w:tcPr>
            <w:tcW w:w="1109" w:type="dxa"/>
            <w:vAlign w:val="center"/>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a )</w:t>
            </w:r>
          </w:p>
        </w:tc>
      </w:tr>
      <w:tr w:rsidR="00762307" w:rsidRPr="000F72FE" w:rsidTr="002C1003">
        <w:tc>
          <w:tcPr>
            <w:tcW w:w="7326" w:type="dxa"/>
          </w:tcPr>
          <w:p w:rsidR="00762307" w:rsidRPr="000F72FE" w:rsidRDefault="00762307" w:rsidP="002C1003">
            <w:pPr>
              <w:tabs>
                <w:tab w:val="left" w:pos="10488"/>
              </w:tabs>
              <w:spacing w:after="120"/>
              <w:ind w:right="-2"/>
              <w:jc w:val="center"/>
              <w:rPr>
                <w:rFonts w:ascii="Times New Roman" w:eastAsia="Times New Roman" w:hAnsi="Times New Roman" w:cs="Times New Roman"/>
                <w:sz w:val="24"/>
                <w:szCs w:val="24"/>
                <w:lang w:val="en-GB"/>
              </w:rPr>
            </w:pPr>
            <w:r w:rsidRPr="000F72FE">
              <w:rPr>
                <w:rFonts w:ascii="Times New Roman" w:eastAsia="Times New Roman" w:hAnsi="Times New Roman" w:cs="Times New Roman"/>
                <w:noProof/>
                <w:sz w:val="24"/>
                <w:szCs w:val="24"/>
                <w:lang w:val="en-GB" w:eastAsia="en-GB"/>
              </w:rPr>
              <w:lastRenderedPageBreak/>
              <w:drawing>
                <wp:inline distT="0" distB="0" distL="0" distR="0" wp14:anchorId="165D52C3" wp14:editId="153CC2FB">
                  <wp:extent cx="4625163" cy="2264735"/>
                  <wp:effectExtent l="0" t="0" r="4445" b="2540"/>
                  <wp:docPr id="43" name="Resim 43" descr="C:\Users\aidata182\Downloads\pH_TiO2_W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ta182\Downloads\pH_TiO2_WO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5937" cy="2265114"/>
                          </a:xfrm>
                          <a:prstGeom prst="rect">
                            <a:avLst/>
                          </a:prstGeom>
                          <a:noFill/>
                          <a:ln>
                            <a:noFill/>
                          </a:ln>
                        </pic:spPr>
                      </pic:pic>
                    </a:graphicData>
                  </a:graphic>
                </wp:inline>
              </w:drawing>
            </w:r>
          </w:p>
        </w:tc>
        <w:tc>
          <w:tcPr>
            <w:tcW w:w="1109" w:type="dxa"/>
            <w:vAlign w:val="center"/>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b )</w:t>
            </w:r>
          </w:p>
        </w:tc>
      </w:tr>
      <w:tr w:rsidR="00762307" w:rsidRPr="000F72FE" w:rsidTr="002C1003">
        <w:tc>
          <w:tcPr>
            <w:tcW w:w="7326" w:type="dxa"/>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noProof/>
                <w:spacing w:val="-2"/>
                <w:sz w:val="24"/>
                <w:szCs w:val="24"/>
                <w:lang w:val="en-GB" w:eastAsia="en-GB"/>
              </w:rPr>
              <w:drawing>
                <wp:inline distT="0" distB="0" distL="0" distR="0" wp14:anchorId="5710DD3E" wp14:editId="3D0466FE">
                  <wp:extent cx="4572000" cy="2137144"/>
                  <wp:effectExtent l="0" t="0" r="0" b="0"/>
                  <wp:docPr id="46" name="Resim 46" descr="C:\Users\aidata182\Downloads\pH_TiO2_V2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ta182\Downloads\pH_TiO2_V2O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765" cy="2137502"/>
                          </a:xfrm>
                          <a:prstGeom prst="rect">
                            <a:avLst/>
                          </a:prstGeom>
                          <a:noFill/>
                          <a:ln>
                            <a:noFill/>
                          </a:ln>
                        </pic:spPr>
                      </pic:pic>
                    </a:graphicData>
                  </a:graphic>
                </wp:inline>
              </w:drawing>
            </w:r>
          </w:p>
        </w:tc>
        <w:tc>
          <w:tcPr>
            <w:tcW w:w="1109" w:type="dxa"/>
            <w:vAlign w:val="center"/>
          </w:tcPr>
          <w:p w:rsidR="00762307" w:rsidRPr="000F72FE" w:rsidRDefault="00762307" w:rsidP="002C1003">
            <w:pPr>
              <w:tabs>
                <w:tab w:val="left" w:pos="10488"/>
              </w:tabs>
              <w:spacing w:after="120"/>
              <w:ind w:right="-2"/>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c )</w:t>
            </w:r>
          </w:p>
        </w:tc>
      </w:tr>
    </w:tbl>
    <w:p w:rsidR="00762307" w:rsidRPr="000F72FE" w:rsidRDefault="00762307" w:rsidP="00762307">
      <w:pPr>
        <w:tabs>
          <w:tab w:val="left" w:pos="10488"/>
        </w:tabs>
        <w:spacing w:after="0" w:line="240" w:lineRule="auto"/>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Fig.9: Effect of pH on the percentage removal of colour using using (a: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b: 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c: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solid/liquid: 0.8 g/L, voltage:15V, Init.cons.:250 mg/L)</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rPr>
      </w:pPr>
      <w:bookmarkStart w:id="12" w:name="_Toc436953078"/>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color w:val="000000" w:themeColor="text1"/>
          <w:sz w:val="24"/>
          <w:szCs w:val="24"/>
          <w:lang w:val="en-GB"/>
        </w:rPr>
      </w:pPr>
      <w:r w:rsidRPr="000F72FE">
        <w:rPr>
          <w:rFonts w:ascii="Times New Roman" w:hAnsi="Times New Roman" w:cs="Times New Roman"/>
          <w:sz w:val="24"/>
          <w:szCs w:val="24"/>
        </w:rPr>
        <w:t xml:space="preserve">The results also showed that the color removal efficiency reached the highest level at pH:5.0 and pH:3.0. It is mainly because that quinoid structure may be more likely to be degraded, and quinoid structure is a main form at the low pH value [19]. In addition, it is well known that the increase of the solution pH is favorable for the occurrence of secondary reaction (oxygen evolution) meaning more energy consumption, which results in decreasing the current efficiency. The </w:t>
      </w:r>
      <w:r w:rsidRPr="000F72FE">
        <w:rPr>
          <w:rFonts w:ascii="Times New Roman" w:hAnsi="Times New Roman" w:cs="Times New Roman"/>
          <w:sz w:val="24"/>
          <w:szCs w:val="24"/>
          <w:lang w:val="en-GB"/>
        </w:rPr>
        <w:t>data</w:t>
      </w:r>
      <w:r w:rsidRPr="000F72FE">
        <w:rPr>
          <w:rFonts w:ascii="Times New Roman" w:hAnsi="Times New Roman" w:cs="Times New Roman"/>
          <w:sz w:val="24"/>
          <w:szCs w:val="24"/>
        </w:rPr>
        <w:t xml:space="preserve"> in Figure </w:t>
      </w:r>
      <w:r w:rsidRPr="000F72FE">
        <w:rPr>
          <w:rFonts w:ascii="Times New Roman" w:hAnsi="Times New Roman" w:cs="Times New Roman"/>
          <w:color w:val="000000" w:themeColor="text1"/>
          <w:sz w:val="24"/>
          <w:szCs w:val="24"/>
          <w:lang w:val="en-GB"/>
        </w:rPr>
        <w:t>9a show that the optimum pH condition nearly 99% of the orginal colour was removed after 120 minutes.</w:t>
      </w:r>
      <w:bookmarkEnd w:id="12"/>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i/>
          <w:sz w:val="24"/>
          <w:szCs w:val="24"/>
          <w:lang w:val="en-GB"/>
        </w:rPr>
      </w:pPr>
      <w:r w:rsidRPr="000F72FE">
        <w:rPr>
          <w:rFonts w:ascii="Times New Roman" w:hAnsi="Times New Roman" w:cs="Times New Roman"/>
          <w:i/>
          <w:sz w:val="24"/>
          <w:szCs w:val="24"/>
          <w:lang w:val="en-GB"/>
        </w:rPr>
        <w:t>Voltage Effect</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Electrocatalytic experiments were carried out firstly with carbon electrode and then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and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using the catalyzers separately at different voltages (10, 15 and 20V). The results obtained are plotted in Fig.10 respectively.</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
    <w:tbl>
      <w:tblPr>
        <w:tblW w:w="0" w:type="auto"/>
        <w:tblInd w:w="-38" w:type="dxa"/>
        <w:tblCellMar>
          <w:left w:w="70" w:type="dxa"/>
          <w:right w:w="70" w:type="dxa"/>
        </w:tblCellMar>
        <w:tblLook w:val="04A0" w:firstRow="1" w:lastRow="0" w:firstColumn="1" w:lastColumn="0" w:noHBand="0" w:noVBand="1"/>
      </w:tblPr>
      <w:tblGrid>
        <w:gridCol w:w="7368"/>
        <w:gridCol w:w="948"/>
      </w:tblGrid>
      <w:tr w:rsidR="00762307" w:rsidRPr="000F72FE" w:rsidTr="002C1003">
        <w:trPr>
          <w:trHeight w:val="3855"/>
        </w:trPr>
        <w:tc>
          <w:tcPr>
            <w:tcW w:w="7282" w:type="dxa"/>
            <w:vAlign w:val="center"/>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hAnsi="Times New Roman" w:cs="Times New Roman"/>
                <w:noProof/>
                <w:sz w:val="24"/>
                <w:szCs w:val="24"/>
                <w:lang w:val="en-GB" w:eastAsia="en-GB"/>
              </w:rPr>
              <mc:AlternateContent>
                <mc:Choice Requires="wps">
                  <w:drawing>
                    <wp:anchor distT="0" distB="0" distL="114300" distR="114300" simplePos="0" relativeHeight="251666432" behindDoc="0" locked="0" layoutInCell="1" allowOverlap="1" wp14:anchorId="6CF00573" wp14:editId="4F0DEB30">
                      <wp:simplePos x="0" y="0"/>
                      <wp:positionH relativeFrom="column">
                        <wp:posOffset>2692400</wp:posOffset>
                      </wp:positionH>
                      <wp:positionV relativeFrom="paragraph">
                        <wp:posOffset>789940</wp:posOffset>
                      </wp:positionV>
                      <wp:extent cx="1446530" cy="811530"/>
                      <wp:effectExtent l="0" t="0" r="20320" b="2667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11530"/>
                              </a:xfrm>
                              <a:prstGeom prst="rect">
                                <a:avLst/>
                              </a:prstGeom>
                              <a:solidFill>
                                <a:srgbClr val="FFFFFF"/>
                              </a:solidFill>
                              <a:ln w="9525">
                                <a:solidFill>
                                  <a:sysClr val="window" lastClr="FFFFFF">
                                    <a:lumMod val="100000"/>
                                    <a:lumOff val="0"/>
                                  </a:sysClr>
                                </a:solidFill>
                                <a:miter lim="800000"/>
                                <a:headEnd/>
                                <a:tailEnd/>
                              </a:ln>
                            </wps:spPr>
                            <wps:txb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2pt;margin-top:62.2pt;width:113.9pt;height:6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" strokecolor="white">
                      <v:textbo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Pr="000F72FE">
              <w:rPr>
                <w:rFonts w:ascii="Times New Roman" w:hAnsi="Times New Roman" w:cs="Times New Roman"/>
                <w:noProof/>
                <w:sz w:val="24"/>
                <w:szCs w:val="24"/>
                <w:lang w:val="en-GB" w:eastAsia="en-GB"/>
              </w:rPr>
              <w:drawing>
                <wp:inline distT="0" distB="0" distL="0" distR="0" wp14:anchorId="6404652E" wp14:editId="17AA8043">
                  <wp:extent cx="4422775" cy="2115820"/>
                  <wp:effectExtent l="0" t="0" r="0" b="0"/>
                  <wp:docPr id="47" name="Resim 47" descr="C:\Users\aidata182\Downloads\10Volt (1).png"/>
                  <wp:cNvGraphicFramePr/>
                  <a:graphic xmlns:a="http://schemas.openxmlformats.org/drawingml/2006/main">
                    <a:graphicData uri="http://schemas.openxmlformats.org/drawingml/2006/picture">
                      <pic:pic xmlns:pic="http://schemas.openxmlformats.org/drawingml/2006/picture">
                        <pic:nvPicPr>
                          <pic:cNvPr id="47" name="Resim 47" descr="C:\Users\aidata182\Downloads\10Volt (1).pn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2775" cy="2115820"/>
                          </a:xfrm>
                          <a:prstGeom prst="rect">
                            <a:avLst/>
                          </a:prstGeom>
                          <a:noFill/>
                          <a:ln>
                            <a:noFill/>
                          </a:ln>
                        </pic:spPr>
                      </pic:pic>
                    </a:graphicData>
                  </a:graphic>
                </wp:inline>
              </w:drawing>
            </w:r>
          </w:p>
          <w:p w:rsidR="00762307" w:rsidRPr="000F72FE" w:rsidRDefault="00762307" w:rsidP="002C1003">
            <w:pPr>
              <w:tabs>
                <w:tab w:val="left" w:pos="6302"/>
              </w:tabs>
              <w:ind w:right="-2"/>
              <w:rPr>
                <w:rFonts w:ascii="Times New Roman" w:eastAsia="Times New Roman" w:hAnsi="Times New Roman" w:cs="Times New Roman"/>
                <w:sz w:val="24"/>
                <w:szCs w:val="24"/>
                <w:lang w:val="en-GB"/>
              </w:rPr>
            </w:pPr>
          </w:p>
        </w:tc>
        <w:tc>
          <w:tcPr>
            <w:tcW w:w="948" w:type="dxa"/>
            <w:vAlign w:val="center"/>
          </w:tcPr>
          <w:p w:rsidR="00762307" w:rsidRPr="000F72FE" w:rsidRDefault="00762307" w:rsidP="002C1003">
            <w:pPr>
              <w:tabs>
                <w:tab w:val="left" w:pos="10488"/>
              </w:tabs>
              <w:spacing w:after="120"/>
              <w:ind w:right="-2"/>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a )</w:t>
            </w:r>
          </w:p>
        </w:tc>
      </w:tr>
      <w:tr w:rsidR="00762307" w:rsidRPr="000F72FE" w:rsidTr="002C1003">
        <w:trPr>
          <w:trHeight w:val="4182"/>
        </w:trPr>
        <w:tc>
          <w:tcPr>
            <w:tcW w:w="7282" w:type="dxa"/>
            <w:vAlign w:val="center"/>
          </w:tcPr>
          <w:p w:rsidR="00762307" w:rsidRPr="000F72FE" w:rsidRDefault="00762307" w:rsidP="002C1003">
            <w:pPr>
              <w:tabs>
                <w:tab w:val="left" w:pos="10488"/>
              </w:tabs>
              <w:spacing w:after="0" w:line="120" w:lineRule="auto"/>
              <w:ind w:right="-2"/>
              <w:jc w:val="center"/>
              <w:rPr>
                <w:rFonts w:ascii="Times New Roman" w:eastAsia="Times New Roman" w:hAnsi="Times New Roman" w:cs="Times New Roman"/>
                <w:spacing w:val="-2"/>
                <w:sz w:val="24"/>
                <w:szCs w:val="24"/>
                <w:lang w:val="en-GB"/>
              </w:rPr>
            </w:pPr>
            <w:r w:rsidRPr="000F72FE">
              <w:rPr>
                <w:rFonts w:ascii="Times New Roman" w:hAnsi="Times New Roman" w:cs="Times New Roman"/>
                <w:noProof/>
                <w:sz w:val="24"/>
                <w:szCs w:val="24"/>
                <w:lang w:val="en-GB" w:eastAsia="en-GB"/>
              </w:rPr>
              <w:drawing>
                <wp:inline distT="0" distB="0" distL="0" distR="0" wp14:anchorId="0307490F" wp14:editId="498A7933">
                  <wp:extent cx="4488872" cy="2779700"/>
                  <wp:effectExtent l="0" t="0" r="6985" b="1905"/>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948" w:type="dxa"/>
            <w:vAlign w:val="center"/>
          </w:tcPr>
          <w:p w:rsidR="00762307" w:rsidRPr="000F72FE" w:rsidRDefault="00762307" w:rsidP="002C1003">
            <w:pPr>
              <w:tabs>
                <w:tab w:val="left" w:pos="10488"/>
              </w:tabs>
              <w:spacing w:after="120"/>
              <w:ind w:right="-2"/>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b )</w:t>
            </w:r>
          </w:p>
        </w:tc>
      </w:tr>
      <w:tr w:rsidR="00762307" w:rsidRPr="000F72FE" w:rsidTr="002C1003">
        <w:trPr>
          <w:trHeight w:val="3951"/>
        </w:trPr>
        <w:tc>
          <w:tcPr>
            <w:tcW w:w="7282" w:type="dxa"/>
            <w:vAlign w:val="center"/>
          </w:tcPr>
          <w:p w:rsidR="00762307" w:rsidRPr="000F72FE" w:rsidRDefault="00762307" w:rsidP="002C1003">
            <w:pPr>
              <w:tabs>
                <w:tab w:val="left" w:pos="10488"/>
              </w:tabs>
              <w:spacing w:after="120"/>
              <w:ind w:right="-2"/>
              <w:jc w:val="center"/>
              <w:rPr>
                <w:rFonts w:ascii="Times New Roman" w:eastAsia="Times New Roman" w:hAnsi="Times New Roman" w:cs="Times New Roman"/>
                <w:spacing w:val="-2"/>
                <w:sz w:val="24"/>
                <w:szCs w:val="24"/>
                <w:lang w:val="en-GB"/>
              </w:rPr>
            </w:pPr>
            <w:r w:rsidRPr="000F72FE">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60586E92" wp14:editId="3B96CE1A">
                      <wp:simplePos x="0" y="0"/>
                      <wp:positionH relativeFrom="column">
                        <wp:posOffset>2765425</wp:posOffset>
                      </wp:positionH>
                      <wp:positionV relativeFrom="paragraph">
                        <wp:posOffset>784225</wp:posOffset>
                      </wp:positionV>
                      <wp:extent cx="1446530" cy="887095"/>
                      <wp:effectExtent l="0" t="0" r="20320" b="2730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87095"/>
                              </a:xfrm>
                              <a:prstGeom prst="rect">
                                <a:avLst/>
                              </a:prstGeom>
                              <a:solidFill>
                                <a:srgbClr val="FFFFFF"/>
                              </a:solidFill>
                              <a:ln w="9525">
                                <a:solidFill>
                                  <a:sysClr val="window" lastClr="FFFFFF">
                                    <a:lumMod val="100000"/>
                                    <a:lumOff val="0"/>
                                  </a:sysClr>
                                </a:solidFill>
                                <a:miter lim="800000"/>
                                <a:headEnd/>
                                <a:tailEnd/>
                              </a:ln>
                            </wps:spPr>
                            <wps:txb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7.75pt;margin-top:61.75pt;width:113.9pt;height:6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" strokecolor="white">
                      <v:textbox>
                        <w:txbxContent>
                          <w:p w:rsidR="002C1003" w:rsidRDefault="002C1003" w:rsidP="00762307">
                            <w:pPr>
                              <w:spacing w:after="0"/>
                            </w:pPr>
                            <w:r>
                              <w:t>TiO</w:t>
                            </w:r>
                            <w:r w:rsidRPr="00010EA7">
                              <w:rPr>
                                <w:vertAlign w:val="subscript"/>
                              </w:rPr>
                              <w:t>2</w:t>
                            </w:r>
                            <w:r>
                              <w:t>/AC</w:t>
                            </w:r>
                          </w:p>
                          <w:p w:rsidR="002C1003" w:rsidRDefault="002C1003" w:rsidP="00762307">
                            <w:pPr>
                              <w:spacing w:after="0"/>
                            </w:pPr>
                            <w:r w:rsidRPr="00010EA7">
                              <w:t>WO</w:t>
                            </w:r>
                            <w:r w:rsidRPr="00010EA7">
                              <w:rPr>
                                <w:vertAlign w:val="subscript"/>
                              </w:rPr>
                              <w:t>3</w:t>
                            </w:r>
                            <w:r>
                              <w:t>/</w:t>
                            </w:r>
                            <w:r w:rsidRPr="00010EA7">
                              <w:t>TiO</w:t>
                            </w:r>
                            <w:r w:rsidRPr="00010EA7">
                              <w:rPr>
                                <w:vertAlign w:val="subscript"/>
                              </w:rPr>
                              <w:t>2</w:t>
                            </w:r>
                            <w:r>
                              <w:t>/C</w:t>
                            </w:r>
                          </w:p>
                          <w:p w:rsidR="002C1003" w:rsidRDefault="002C1003" w:rsidP="00762307">
                            <w:pPr>
                              <w:spacing w:after="0"/>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Pr="000F72FE">
              <w:rPr>
                <w:rFonts w:ascii="Times New Roman" w:eastAsia="Times New Roman" w:hAnsi="Times New Roman" w:cs="Times New Roman"/>
                <w:noProof/>
                <w:spacing w:val="-2"/>
                <w:sz w:val="24"/>
                <w:szCs w:val="24"/>
                <w:lang w:val="en-GB" w:eastAsia="en-GB"/>
              </w:rPr>
              <w:drawing>
                <wp:inline distT="0" distB="0" distL="0" distR="0" wp14:anchorId="236D86FA" wp14:editId="3BDFDBE5">
                  <wp:extent cx="4582632" cy="2190307"/>
                  <wp:effectExtent l="0" t="0" r="8890" b="635"/>
                  <wp:docPr id="48" name="Resim 48" descr="C:\Users\aidata182\Downloads\20Vol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182\Downloads\20Volt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399" cy="2190673"/>
                          </a:xfrm>
                          <a:prstGeom prst="rect">
                            <a:avLst/>
                          </a:prstGeom>
                          <a:noFill/>
                          <a:ln>
                            <a:noFill/>
                          </a:ln>
                        </pic:spPr>
                      </pic:pic>
                    </a:graphicData>
                  </a:graphic>
                </wp:inline>
              </w:drawing>
            </w:r>
          </w:p>
        </w:tc>
        <w:tc>
          <w:tcPr>
            <w:tcW w:w="948" w:type="dxa"/>
            <w:vAlign w:val="center"/>
          </w:tcPr>
          <w:p w:rsidR="00762307" w:rsidRPr="000F72FE" w:rsidRDefault="00762307" w:rsidP="002C1003">
            <w:pPr>
              <w:tabs>
                <w:tab w:val="left" w:pos="10488"/>
              </w:tabs>
              <w:spacing w:after="120"/>
              <w:ind w:right="-2"/>
              <w:rPr>
                <w:rFonts w:ascii="Times New Roman" w:eastAsia="Times New Roman" w:hAnsi="Times New Roman" w:cs="Times New Roman"/>
                <w:spacing w:val="-2"/>
                <w:sz w:val="24"/>
                <w:szCs w:val="24"/>
                <w:lang w:val="en-GB"/>
              </w:rPr>
            </w:pPr>
            <w:r w:rsidRPr="000F72FE">
              <w:rPr>
                <w:rFonts w:ascii="Times New Roman" w:eastAsia="Times New Roman" w:hAnsi="Times New Roman" w:cs="Times New Roman"/>
                <w:spacing w:val="-2"/>
                <w:sz w:val="24"/>
                <w:szCs w:val="24"/>
                <w:lang w:val="en-GB"/>
              </w:rPr>
              <w:t>( c )</w:t>
            </w:r>
          </w:p>
        </w:tc>
      </w:tr>
    </w:tbl>
    <w:p w:rsidR="00762307" w:rsidRPr="000F72FE" w:rsidRDefault="00762307" w:rsidP="00762307">
      <w:pPr>
        <w:tabs>
          <w:tab w:val="left" w:pos="10488"/>
        </w:tabs>
        <w:spacing w:before="180" w:after="360" w:line="240" w:lineRule="auto"/>
        <w:ind w:right="-2"/>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lastRenderedPageBreak/>
        <w:t>Fig.10. Effect of voltage on the percentage removal of colour vs time (a:10 V, b:15 V, and c:20 V) (NaCl conc: 0,8 g/L, pH:6,5, Initial dye conc: 250 mg/L)</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t>It was reached to the rate of %65 colour convergence in the first 5 minutes generally at the study made with optimum levels (0,2 gr catalys, natural pH, 0,8 gr NaCl and 15 volt). It was also reached to the rate of % 96 colour convergence after 60 minutes. The results obtained show that highest percentage removal of colour was was obtained with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closely followed by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and 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It was also observed that the lowest percentage removal was achieved at 10 volts with the use of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as catalyst. However, higher percentage removcal was achieved at the same voltage when 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catalyst was used. When the voltage was increased to 20 volts then the highest percentage removal was abtained with the use of 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 xml:space="preserve">/AC catalysts. Overall, the percentage removal increased with increasing the voltage from 10 to 20 volt. </w:t>
      </w:r>
    </w:p>
    <w:p w:rsidR="00762307" w:rsidRPr="000F72FE" w:rsidRDefault="00762307" w:rsidP="00762307">
      <w:pPr>
        <w:widowControl w:val="0"/>
        <w:tabs>
          <w:tab w:val="left" w:pos="270"/>
        </w:tabs>
        <w:autoSpaceDE w:val="0"/>
        <w:autoSpaceDN w:val="0"/>
        <w:adjustRightInd w:val="0"/>
        <w:spacing w:after="0"/>
        <w:ind w:right="-2"/>
        <w:contextualSpacing/>
        <w:jc w:val="both"/>
        <w:rPr>
          <w:rFonts w:ascii="Times New Roman" w:hAnsi="Times New Roman" w:cs="Times New Roman"/>
          <w:sz w:val="24"/>
          <w:szCs w:val="24"/>
          <w:lang w:val="en-GB"/>
        </w:rPr>
      </w:pPr>
    </w:p>
    <w:p w:rsidR="00762307" w:rsidRPr="000F72FE" w:rsidRDefault="00762307" w:rsidP="00762307">
      <w:pPr>
        <w:widowControl w:val="0"/>
        <w:tabs>
          <w:tab w:val="left" w:pos="270"/>
        </w:tabs>
        <w:autoSpaceDE w:val="0"/>
        <w:autoSpaceDN w:val="0"/>
        <w:adjustRightInd w:val="0"/>
        <w:spacing w:after="0"/>
        <w:ind w:right="-2"/>
        <w:contextualSpacing/>
        <w:jc w:val="both"/>
        <w:rPr>
          <w:rFonts w:ascii="Times New Roman" w:hAnsi="Times New Roman" w:cs="Times New Roman"/>
          <w:i/>
          <w:sz w:val="24"/>
          <w:szCs w:val="24"/>
          <w:lang w:val="en-GB"/>
        </w:rPr>
      </w:pPr>
      <w:r w:rsidRPr="000F72FE">
        <w:rPr>
          <w:rFonts w:ascii="Times New Roman" w:hAnsi="Times New Roman" w:cs="Times New Roman"/>
          <w:i/>
          <w:sz w:val="24"/>
          <w:szCs w:val="24"/>
        </w:rPr>
        <w:t>Catalytic Mechanism</w:t>
      </w:r>
    </w:p>
    <w:p w:rsidR="00762307" w:rsidRPr="000F72FE" w:rsidRDefault="00762307" w:rsidP="00762307">
      <w:pPr>
        <w:widowControl w:val="0"/>
        <w:tabs>
          <w:tab w:val="left" w:pos="270"/>
        </w:tabs>
        <w:autoSpaceDE w:val="0"/>
        <w:autoSpaceDN w:val="0"/>
        <w:adjustRightInd w:val="0"/>
        <w:spacing w:after="0"/>
        <w:ind w:right="-2"/>
        <w:contextualSpacing/>
        <w:jc w:val="both"/>
        <w:rPr>
          <w:rFonts w:ascii="Times New Roman" w:hAnsi="Times New Roman" w:cs="Times New Roman"/>
          <w:sz w:val="24"/>
          <w:szCs w:val="24"/>
          <w:lang w:val="en-GB" w:eastAsia="tr-TR"/>
        </w:rPr>
      </w:pPr>
      <w:r w:rsidRPr="000F72FE">
        <w:rPr>
          <w:rFonts w:ascii="Times New Roman" w:hAnsi="Times New Roman" w:cs="Times New Roman"/>
          <w:sz w:val="24"/>
          <w:szCs w:val="24"/>
        </w:rPr>
        <w:t xml:space="preserve">Based on the experimental results and discussion above, </w:t>
      </w:r>
      <w:r w:rsidRPr="000F72FE">
        <w:rPr>
          <w:rFonts w:ascii="Times New Roman" w:hAnsi="Times New Roman" w:cs="Times New Roman"/>
          <w:sz w:val="24"/>
          <w:szCs w:val="24"/>
          <w:lang w:val="en-GB"/>
        </w:rPr>
        <w:t>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/AC,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/WO</w:t>
      </w:r>
      <w:r w:rsidRPr="000F72FE">
        <w:rPr>
          <w:rFonts w:ascii="Times New Roman" w:hAnsi="Times New Roman" w:cs="Times New Roman"/>
          <w:sz w:val="24"/>
          <w:szCs w:val="24"/>
          <w:vertAlign w:val="subscript"/>
          <w:lang w:val="en-GB"/>
        </w:rPr>
        <w:t>3</w:t>
      </w:r>
      <w:r w:rsidRPr="000F72FE">
        <w:rPr>
          <w:rFonts w:ascii="Times New Roman" w:hAnsi="Times New Roman" w:cs="Times New Roman"/>
          <w:sz w:val="24"/>
          <w:szCs w:val="24"/>
          <w:lang w:val="en-GB"/>
        </w:rPr>
        <w:t>/AC and TiO</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/V</w:t>
      </w:r>
      <w:r w:rsidRPr="000F72FE">
        <w:rPr>
          <w:rFonts w:ascii="Times New Roman" w:hAnsi="Times New Roman" w:cs="Times New Roman"/>
          <w:sz w:val="24"/>
          <w:szCs w:val="24"/>
          <w:vertAlign w:val="subscript"/>
          <w:lang w:val="en-GB"/>
        </w:rPr>
        <w:t>2</w:t>
      </w:r>
      <w:r w:rsidRPr="000F72FE">
        <w:rPr>
          <w:rFonts w:ascii="Times New Roman" w:hAnsi="Times New Roman" w:cs="Times New Roman"/>
          <w:sz w:val="24"/>
          <w:szCs w:val="24"/>
          <w:lang w:val="en-GB"/>
        </w:rPr>
        <w:t>O</w:t>
      </w:r>
      <w:r w:rsidRPr="000F72FE">
        <w:rPr>
          <w:rFonts w:ascii="Times New Roman" w:hAnsi="Times New Roman" w:cs="Times New Roman"/>
          <w:sz w:val="24"/>
          <w:szCs w:val="24"/>
          <w:vertAlign w:val="subscript"/>
          <w:lang w:val="en-GB"/>
        </w:rPr>
        <w:t>5</w:t>
      </w:r>
      <w:r w:rsidRPr="000F72FE">
        <w:rPr>
          <w:rFonts w:ascii="Times New Roman" w:hAnsi="Times New Roman" w:cs="Times New Roman"/>
          <w:sz w:val="24"/>
          <w:szCs w:val="24"/>
          <w:lang w:val="en-GB"/>
        </w:rPr>
        <w:t>/AC</w:t>
      </w:r>
      <w:r w:rsidRPr="000F72FE">
        <w:rPr>
          <w:rFonts w:ascii="Times New Roman" w:hAnsi="Times New Roman" w:cs="Times New Roman"/>
          <w:sz w:val="24"/>
          <w:szCs w:val="24"/>
        </w:rPr>
        <w:t xml:space="preserve"> have been demonstrated to possess a much higher electrocatalytic activity for oxidizing organic pollutants than only AC and electrooxidaton (as well as the 2D system). It is well known that the hydroxyl radical (</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 xml:space="preserve">OH), a powerful oxidizing agent, plays a key role in the electrochemical oxidation of organic compounds. In the litertaure study, it was stated that the electrogeneration of </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 xml:space="preserve">OH occurred on various granular activated carbon (GAC) based electrodes when current was applied and demonstrated that the usage of GAC-based granular electrodes can effectively improve </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OH production in electrochemical oxidation systems (in 3D system</w:t>
      </w:r>
      <w:r w:rsidRPr="000F72FE">
        <w:rPr>
          <w:rFonts w:ascii="Times New Roman" w:hAnsi="Times New Roman" w:cs="Times New Roman"/>
          <w:color w:val="000000" w:themeColor="text1"/>
          <w:sz w:val="24"/>
          <w:szCs w:val="24"/>
        </w:rPr>
        <w:t xml:space="preserve">) [20-21]. </w:t>
      </w:r>
      <w:r w:rsidRPr="000F72FE">
        <w:rPr>
          <w:rFonts w:ascii="Times New Roman" w:hAnsi="Times New Roman" w:cs="Times New Roman"/>
          <w:sz w:val="24"/>
          <w:szCs w:val="24"/>
        </w:rPr>
        <w:t xml:space="preserve">When it is </w:t>
      </w:r>
      <w:r w:rsidRPr="000F72FE">
        <w:rPr>
          <w:rFonts w:ascii="Times New Roman" w:hAnsi="Times New Roman" w:cs="Times New Roman"/>
          <w:sz w:val="24"/>
          <w:szCs w:val="24"/>
          <w:lang w:val="en-GB"/>
        </w:rPr>
        <w:t xml:space="preserve">thought </w:t>
      </w:r>
      <w:r w:rsidRPr="000F72FE">
        <w:rPr>
          <w:rFonts w:ascii="Times New Roman" w:hAnsi="Times New Roman" w:cs="Times New Roman"/>
          <w:sz w:val="24"/>
          <w:szCs w:val="24"/>
        </w:rPr>
        <w:t xml:space="preserve">that </w:t>
      </w:r>
      <w:r w:rsidRPr="000F72FE">
        <w:rPr>
          <w:rFonts w:ascii="Times New Roman" w:hAnsi="Times New Roman" w:cs="Times New Roman"/>
          <w:sz w:val="24"/>
          <w:szCs w:val="24"/>
          <w:lang w:val="en-GB"/>
        </w:rPr>
        <w:t>all of sentezed, catalyzers</w:t>
      </w:r>
      <w:r w:rsidRPr="000F72FE">
        <w:rPr>
          <w:rFonts w:ascii="Times New Roman" w:hAnsi="Times New Roman" w:cs="Times New Roman"/>
          <w:sz w:val="24"/>
          <w:szCs w:val="24"/>
        </w:rPr>
        <w:t xml:space="preserve"> are typical “nonactive” electrocatalyst, at this “nonactive” metal oxide electrode (MOx) over granular activated carbon (GAC) surface, water molecules were easily decomposed to form strong oxidants, such as physisorbed </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OH, MOx(</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OH) which allow nonselective oxidation of organics and may result in complete oxidation of organic carbon to CO</w:t>
      </w:r>
      <w:r w:rsidRPr="000F72FE">
        <w:rPr>
          <w:rFonts w:ascii="Times New Roman" w:hAnsi="Times New Roman" w:cs="Times New Roman"/>
          <w:sz w:val="24"/>
          <w:szCs w:val="24"/>
          <w:vertAlign w:val="subscript"/>
        </w:rPr>
        <w:t xml:space="preserve">2. </w:t>
      </w:r>
      <w:bookmarkStart w:id="13" w:name="_Toc436953079"/>
      <w:r w:rsidRPr="000F72FE">
        <w:rPr>
          <w:rFonts w:ascii="Times New Roman" w:hAnsi="Times New Roman" w:cs="Times New Roman"/>
          <w:color w:val="000000"/>
          <w:sz w:val="24"/>
          <w:szCs w:val="24"/>
        </w:rPr>
        <w:t xml:space="preserve">In addition, </w:t>
      </w:r>
      <w:r w:rsidRPr="000F72FE">
        <w:rPr>
          <w:rFonts w:ascii="Times New Roman" w:hAnsi="Times New Roman" w:cs="Times New Roman"/>
          <w:sz w:val="24"/>
          <w:szCs w:val="24"/>
          <w:vertAlign w:val="superscript"/>
        </w:rPr>
        <w:t>*</w:t>
      </w:r>
      <w:r w:rsidRPr="000F72FE">
        <w:rPr>
          <w:rFonts w:ascii="Times New Roman" w:hAnsi="Times New Roman" w:cs="Times New Roman"/>
          <w:sz w:val="24"/>
          <w:szCs w:val="24"/>
        </w:rPr>
        <w:t xml:space="preserve">OH </w:t>
      </w:r>
      <w:r w:rsidRPr="000F72FE">
        <w:rPr>
          <w:rFonts w:ascii="Times New Roman" w:hAnsi="Times New Roman" w:cs="Times New Roman"/>
          <w:color w:val="000000"/>
          <w:sz w:val="24"/>
          <w:szCs w:val="24"/>
        </w:rPr>
        <w:t xml:space="preserve">is a well acknowledged oxidant and its advantages in pollutant degradation include the high efficiency and low production of by-products. As schematic representation describing the possible mechanisms involving the 3D electrocatalytic process is therefore provided </w:t>
      </w:r>
      <w:r w:rsidRPr="000F72FE">
        <w:rPr>
          <w:rFonts w:ascii="Times New Roman" w:hAnsi="Times New Roman" w:cs="Times New Roman"/>
          <w:color w:val="000000" w:themeColor="text1"/>
          <w:sz w:val="24"/>
          <w:szCs w:val="24"/>
        </w:rPr>
        <w:t>in Fig. 11.</w:t>
      </w:r>
    </w:p>
    <w:p w:rsidR="00762307" w:rsidRPr="000F72FE" w:rsidRDefault="00762307" w:rsidP="00762307">
      <w:pPr>
        <w:rPr>
          <w:rFonts w:ascii="Times New Roman" w:hAnsi="Times New Roman" w:cs="Times New Roman"/>
          <w:sz w:val="24"/>
          <w:szCs w:val="24"/>
          <w:lang w:val="en-GB" w:eastAsia="tr-TR"/>
        </w:rPr>
      </w:pPr>
      <w:r w:rsidRPr="000F72FE">
        <w:rPr>
          <w:rFonts w:ascii="Times New Roman" w:hAnsi="Times New Roman" w:cs="Times New Roman"/>
          <w:noProof/>
          <w:sz w:val="24"/>
          <w:szCs w:val="24"/>
          <w:lang w:val="en-GB" w:eastAsia="en-GB"/>
        </w:rPr>
        <w:lastRenderedPageBreak/>
        <w:drawing>
          <wp:inline distT="0" distB="0" distL="0" distR="0" wp14:anchorId="1603A714" wp14:editId="252D574D">
            <wp:extent cx="5007935" cy="3519199"/>
            <wp:effectExtent l="0" t="0" r="254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8245" cy="3519417"/>
                    </a:xfrm>
                    <a:prstGeom prst="rect">
                      <a:avLst/>
                    </a:prstGeom>
                    <a:noFill/>
                    <a:ln>
                      <a:noFill/>
                    </a:ln>
                  </pic:spPr>
                </pic:pic>
              </a:graphicData>
            </a:graphic>
          </wp:inline>
        </w:drawing>
      </w:r>
    </w:p>
    <w:bookmarkEnd w:id="13"/>
    <w:p w:rsidR="00762307" w:rsidRPr="000F72FE" w:rsidRDefault="00762307" w:rsidP="00762307">
      <w:pPr>
        <w:autoSpaceDE w:val="0"/>
        <w:autoSpaceDN w:val="0"/>
        <w:adjustRightInd w:val="0"/>
        <w:spacing w:after="0" w:line="240" w:lineRule="auto"/>
        <w:jc w:val="both"/>
        <w:rPr>
          <w:rFonts w:ascii="Times New Roman" w:hAnsi="Times New Roman" w:cs="Times New Roman"/>
          <w:b/>
          <w:sz w:val="24"/>
          <w:szCs w:val="24"/>
          <w:lang w:val="en-GB"/>
        </w:rPr>
      </w:pPr>
      <w:r w:rsidRPr="000F72FE">
        <w:rPr>
          <w:rFonts w:ascii="Times New Roman" w:hAnsi="Times New Roman" w:cs="Times New Roman"/>
          <w:sz w:val="24"/>
          <w:szCs w:val="24"/>
        </w:rPr>
        <w:t>Fig. 11.  A schematic representation describing the mechanisms of the charge separation and active species generation in a 3D electrocatalytic system with different nanocomposite particles used as the particle electrodes.</w:t>
      </w:r>
    </w:p>
    <w:p w:rsidR="00762307" w:rsidRPr="000F72FE" w:rsidRDefault="00762307" w:rsidP="00762307">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762307" w:rsidRPr="000F72FE" w:rsidRDefault="00762307" w:rsidP="00762307">
      <w:pPr>
        <w:autoSpaceDE w:val="0"/>
        <w:autoSpaceDN w:val="0"/>
        <w:adjustRightInd w:val="0"/>
        <w:spacing w:after="0"/>
        <w:jc w:val="both"/>
        <w:rPr>
          <w:rFonts w:ascii="Times New Roman" w:hAnsi="Times New Roman" w:cs="Times New Roman"/>
          <w:color w:val="000000"/>
          <w:sz w:val="24"/>
          <w:szCs w:val="24"/>
        </w:rPr>
      </w:pPr>
      <w:r w:rsidRPr="000F72FE">
        <w:rPr>
          <w:rFonts w:ascii="Times New Roman" w:hAnsi="Times New Roman" w:cs="Times New Roman"/>
          <w:color w:val="000000"/>
          <w:sz w:val="24"/>
          <w:szCs w:val="24"/>
        </w:rPr>
        <w:t>In the 3D reaction system with WO</w:t>
      </w:r>
      <w:r w:rsidRPr="000F72FE">
        <w:rPr>
          <w:rFonts w:ascii="Times New Roman" w:hAnsi="Times New Roman" w:cs="Times New Roman"/>
          <w:color w:val="000000"/>
          <w:sz w:val="24"/>
          <w:szCs w:val="24"/>
          <w:vertAlign w:val="subscript"/>
        </w:rPr>
        <w:t>3</w:t>
      </w:r>
      <w:r w:rsidRPr="000F72FE">
        <w:rPr>
          <w:rFonts w:ascii="Times New Roman" w:hAnsi="Times New Roman" w:cs="Times New Roman"/>
          <w:color w:val="000000"/>
          <w:sz w:val="24"/>
          <w:szCs w:val="24"/>
        </w:rPr>
        <w:t>, V</w:t>
      </w:r>
      <w:r w:rsidRPr="000F72FE">
        <w:rPr>
          <w:rFonts w:ascii="Times New Roman" w:hAnsi="Times New Roman" w:cs="Times New Roman"/>
          <w:color w:val="000000"/>
          <w:sz w:val="24"/>
          <w:szCs w:val="24"/>
          <w:vertAlign w:val="subscript"/>
        </w:rPr>
        <w:t>2</w:t>
      </w:r>
      <w:r w:rsidRPr="000F72FE">
        <w:rPr>
          <w:rFonts w:ascii="Times New Roman" w:hAnsi="Times New Roman" w:cs="Times New Roman"/>
          <w:color w:val="000000"/>
          <w:sz w:val="24"/>
          <w:szCs w:val="24"/>
        </w:rPr>
        <w:t>O</w:t>
      </w:r>
      <w:r w:rsidRPr="000F72FE">
        <w:rPr>
          <w:rFonts w:ascii="Times New Roman" w:hAnsi="Times New Roman" w:cs="Times New Roman"/>
          <w:color w:val="000000"/>
          <w:sz w:val="24"/>
          <w:szCs w:val="24"/>
          <w:vertAlign w:val="subscript"/>
        </w:rPr>
        <w:t>5</w:t>
      </w:r>
      <w:r w:rsidRPr="000F72FE">
        <w:rPr>
          <w:rFonts w:ascii="Times New Roman" w:hAnsi="Times New Roman" w:cs="Times New Roman"/>
          <w:color w:val="000000"/>
          <w:sz w:val="24"/>
          <w:szCs w:val="24"/>
        </w:rPr>
        <w:t xml:space="preserve"> or TiO</w:t>
      </w:r>
      <w:r w:rsidRPr="000F72FE">
        <w:rPr>
          <w:rFonts w:ascii="Times New Roman" w:hAnsi="Times New Roman" w:cs="Times New Roman"/>
          <w:color w:val="000000"/>
          <w:sz w:val="24"/>
          <w:szCs w:val="24"/>
          <w:vertAlign w:val="subscript"/>
        </w:rPr>
        <w:t>2</w:t>
      </w:r>
      <w:r w:rsidRPr="000F72FE">
        <w:rPr>
          <w:rFonts w:ascii="Times New Roman" w:hAnsi="Times New Roman" w:cs="Times New Roman"/>
          <w:color w:val="000000"/>
          <w:sz w:val="24"/>
          <w:szCs w:val="24"/>
        </w:rPr>
        <w:t xml:space="preserve"> over granuled activated carbon used, each particle electrode could act as a microelectrolysis cell. As a result, the 3D electrocatalytic system owns much higher electrode areas than 2D reaction, and the process performance is much improved </w:t>
      </w:r>
      <w:r w:rsidRPr="000F72FE">
        <w:rPr>
          <w:rFonts w:ascii="Times New Roman" w:hAnsi="Times New Roman" w:cs="Times New Roman"/>
          <w:sz w:val="24"/>
          <w:szCs w:val="24"/>
        </w:rPr>
        <w:t>[22]</w:t>
      </w:r>
      <w:r w:rsidRPr="000F72FE">
        <w:rPr>
          <w:rFonts w:ascii="Times New Roman" w:hAnsi="Times New Roman" w:cs="Times New Roman"/>
          <w:color w:val="000000"/>
          <w:sz w:val="24"/>
          <w:szCs w:val="24"/>
        </w:rPr>
        <w:t>. Overall, in the 3D photoelectrocatalytic system, the high degradation efficiency of orange 122 should be ascribed to the synergistic effect of activated carbon adsorption, electrocatalytic and electrochemical oxidation. Another advantage of the granular particle in practical application is relating to separable property of the particle electrodes. While the composite material could still be easily recovered from the bulk solution by using filter apparatus after the photoelectrocatalytic reaction, In the future work, comprehensive studies on the effect of the applied field on the properties of the composites are required.</w:t>
      </w:r>
    </w:p>
    <w:p w:rsidR="002E6D71" w:rsidRPr="000F72FE" w:rsidRDefault="002E6D71" w:rsidP="00762307">
      <w:pPr>
        <w:autoSpaceDE w:val="0"/>
        <w:autoSpaceDN w:val="0"/>
        <w:adjustRightInd w:val="0"/>
        <w:spacing w:after="0"/>
        <w:jc w:val="both"/>
        <w:rPr>
          <w:rFonts w:ascii="Times New Roman" w:hAnsi="Times New Roman" w:cs="Times New Roman"/>
          <w:color w:val="000000"/>
          <w:sz w:val="24"/>
          <w:szCs w:val="24"/>
        </w:rPr>
      </w:pPr>
    </w:p>
    <w:p w:rsidR="002E6D71" w:rsidRPr="000F72FE" w:rsidRDefault="002E6D71" w:rsidP="00762307">
      <w:pPr>
        <w:autoSpaceDE w:val="0"/>
        <w:autoSpaceDN w:val="0"/>
        <w:adjustRightInd w:val="0"/>
        <w:spacing w:after="0"/>
        <w:jc w:val="both"/>
        <w:rPr>
          <w:rFonts w:ascii="Times New Roman" w:hAnsi="Times New Roman" w:cs="Times New Roman"/>
          <w:color w:val="000000"/>
          <w:sz w:val="24"/>
          <w:szCs w:val="24"/>
        </w:rPr>
      </w:pPr>
    </w:p>
    <w:p w:rsidR="00762307" w:rsidRPr="000F72FE" w:rsidRDefault="00762307" w:rsidP="00762307">
      <w:pPr>
        <w:pStyle w:val="CommentText"/>
        <w:rPr>
          <w:rFonts w:ascii="Times New Roman" w:hAnsi="Times New Roman"/>
          <w:color w:val="000000" w:themeColor="text1"/>
          <w:sz w:val="24"/>
          <w:szCs w:val="24"/>
          <w:lang w:val="en-GB"/>
        </w:rPr>
      </w:pPr>
    </w:p>
    <w:p w:rsidR="00150FC5" w:rsidRDefault="00150FC5" w:rsidP="00762307">
      <w:pPr>
        <w:pStyle w:val="CommentText"/>
        <w:rPr>
          <w:rFonts w:ascii="Times New Roman" w:hAnsi="Times New Roman"/>
          <w:i/>
          <w:color w:val="000000" w:themeColor="text1"/>
          <w:sz w:val="24"/>
          <w:szCs w:val="24"/>
          <w:lang w:val="en-GB"/>
        </w:rPr>
      </w:pPr>
    </w:p>
    <w:p w:rsidR="00762307" w:rsidRPr="000F72FE" w:rsidRDefault="00762307" w:rsidP="00762307">
      <w:pPr>
        <w:pStyle w:val="CommentText"/>
        <w:rPr>
          <w:rFonts w:ascii="Times New Roman" w:hAnsi="Times New Roman"/>
          <w:i/>
          <w:color w:val="000000" w:themeColor="text1"/>
          <w:sz w:val="24"/>
          <w:szCs w:val="24"/>
        </w:rPr>
      </w:pPr>
      <w:r w:rsidRPr="000F72FE">
        <w:rPr>
          <w:rFonts w:ascii="Times New Roman" w:hAnsi="Times New Roman"/>
          <w:i/>
          <w:color w:val="000000" w:themeColor="text1"/>
          <w:sz w:val="24"/>
          <w:szCs w:val="24"/>
          <w:lang w:val="en-GB"/>
        </w:rPr>
        <w:lastRenderedPageBreak/>
        <w:t xml:space="preserve"> Photodegradation</w:t>
      </w:r>
      <w:r w:rsidRPr="000F72FE">
        <w:rPr>
          <w:rFonts w:ascii="Times New Roman" w:hAnsi="Times New Roman"/>
          <w:i/>
          <w:color w:val="000000" w:themeColor="text1"/>
          <w:spacing w:val="-14"/>
          <w:sz w:val="24"/>
          <w:szCs w:val="24"/>
          <w:lang w:val="en-GB"/>
        </w:rPr>
        <w:t xml:space="preserve"> </w:t>
      </w:r>
      <w:r w:rsidRPr="000F72FE">
        <w:rPr>
          <w:rFonts w:ascii="Times New Roman" w:hAnsi="Times New Roman"/>
          <w:i/>
          <w:color w:val="000000" w:themeColor="text1"/>
          <w:sz w:val="24"/>
          <w:szCs w:val="24"/>
          <w:lang w:val="en-GB"/>
        </w:rPr>
        <w:t>kinetics.</w:t>
      </w:r>
    </w:p>
    <w:p w:rsidR="00762307" w:rsidRPr="000F72FE" w:rsidRDefault="00762307" w:rsidP="00762307">
      <w:pPr>
        <w:pStyle w:val="BodyText"/>
        <w:spacing w:after="37" w:line="360" w:lineRule="auto"/>
        <w:ind w:right="-2"/>
        <w:jc w:val="both"/>
        <w:rPr>
          <w:rFonts w:ascii="Times New Roman" w:hAnsi="Times New Roman"/>
          <w:szCs w:val="24"/>
          <w:lang w:val="en-GB"/>
        </w:rPr>
      </w:pPr>
      <w:r w:rsidRPr="000F72FE">
        <w:rPr>
          <w:rFonts w:ascii="Times New Roman" w:hAnsi="Times New Roman"/>
          <w:szCs w:val="24"/>
          <w:lang w:val="en-GB"/>
        </w:rPr>
        <w:t>The degradation kinetics of wastewater by using four catalysts were evaluated using the linearised form of pseudo first- order</w:t>
      </w:r>
      <w:r w:rsidRPr="000F72FE">
        <w:rPr>
          <w:rFonts w:ascii="Times New Roman" w:hAnsi="Times New Roman"/>
          <w:spacing w:val="-8"/>
          <w:szCs w:val="24"/>
          <w:lang w:val="en-GB"/>
        </w:rPr>
        <w:t xml:space="preserve"> </w:t>
      </w:r>
      <w:r w:rsidRPr="000F72FE">
        <w:rPr>
          <w:rFonts w:ascii="Times New Roman" w:hAnsi="Times New Roman"/>
          <w:szCs w:val="24"/>
          <w:lang w:val="en-GB"/>
        </w:rPr>
        <w:t>rate</w:t>
      </w: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756"/>
        <w:gridCol w:w="3747"/>
      </w:tblGrid>
      <w:tr w:rsidR="00762307" w:rsidRPr="000F72FE" w:rsidTr="002C1003">
        <w:trPr>
          <w:trHeight w:hRule="exact" w:val="325"/>
        </w:trPr>
        <w:tc>
          <w:tcPr>
            <w:tcW w:w="4756" w:type="dxa"/>
          </w:tcPr>
          <w:p w:rsidR="00762307" w:rsidRPr="000F72FE" w:rsidRDefault="00762307" w:rsidP="002C1003">
            <w:pPr>
              <w:pStyle w:val="TableParagraph"/>
              <w:spacing w:line="248" w:lineRule="exact"/>
              <w:ind w:right="-2"/>
              <w:rPr>
                <w:i/>
                <w:sz w:val="24"/>
                <w:szCs w:val="24"/>
                <w:lang w:val="en-GB"/>
              </w:rPr>
            </w:pPr>
            <w:r w:rsidRPr="000F72FE">
              <w:rPr>
                <w:i/>
                <w:sz w:val="24"/>
                <w:szCs w:val="24"/>
                <w:lang w:val="en-GB"/>
              </w:rPr>
              <w:t>Ln (C</w:t>
            </w:r>
            <w:r w:rsidRPr="000F72FE">
              <w:rPr>
                <w:i/>
                <w:position w:val="-1"/>
                <w:sz w:val="24"/>
                <w:szCs w:val="24"/>
                <w:vertAlign w:val="subscript"/>
                <w:lang w:val="en-GB"/>
              </w:rPr>
              <w:t>t</w:t>
            </w:r>
            <w:r w:rsidRPr="000F72FE">
              <w:rPr>
                <w:i/>
                <w:sz w:val="24"/>
                <w:szCs w:val="24"/>
                <w:lang w:val="en-GB"/>
              </w:rPr>
              <w:t>/C</w:t>
            </w:r>
            <w:r w:rsidRPr="000F72FE">
              <w:rPr>
                <w:i/>
                <w:position w:val="-1"/>
                <w:sz w:val="24"/>
                <w:szCs w:val="24"/>
                <w:vertAlign w:val="subscript"/>
                <w:lang w:val="en-GB"/>
              </w:rPr>
              <w:t>o</w:t>
            </w:r>
            <w:r w:rsidRPr="000F72FE">
              <w:rPr>
                <w:i/>
                <w:sz w:val="24"/>
                <w:szCs w:val="24"/>
                <w:lang w:val="en-GB"/>
              </w:rPr>
              <w:t>)= -kt</w:t>
            </w:r>
          </w:p>
        </w:tc>
        <w:tc>
          <w:tcPr>
            <w:tcW w:w="3747" w:type="dxa"/>
          </w:tcPr>
          <w:p w:rsidR="00762307" w:rsidRPr="000F72FE" w:rsidRDefault="00762307" w:rsidP="002C1003">
            <w:pPr>
              <w:pStyle w:val="TableParagraph"/>
              <w:spacing w:line="245" w:lineRule="exact"/>
              <w:ind w:right="-2"/>
              <w:jc w:val="right"/>
              <w:rPr>
                <w:sz w:val="24"/>
                <w:szCs w:val="24"/>
                <w:lang w:val="en-GB"/>
              </w:rPr>
            </w:pPr>
            <w:r w:rsidRPr="000F72FE">
              <w:rPr>
                <w:sz w:val="24"/>
                <w:szCs w:val="24"/>
                <w:lang w:val="en-GB"/>
              </w:rPr>
              <w:t>(5)</w:t>
            </w:r>
          </w:p>
        </w:tc>
      </w:tr>
    </w:tbl>
    <w:p w:rsidR="00762307" w:rsidRPr="000F72FE" w:rsidRDefault="00762307" w:rsidP="00762307">
      <w:pPr>
        <w:pStyle w:val="BodyText"/>
        <w:spacing w:before="134" w:line="357" w:lineRule="auto"/>
        <w:ind w:right="-2"/>
        <w:jc w:val="both"/>
        <w:rPr>
          <w:rFonts w:ascii="Times New Roman" w:hAnsi="Times New Roman"/>
          <w:color w:val="000000" w:themeColor="text1"/>
          <w:szCs w:val="24"/>
          <w:lang w:val="en-GB"/>
        </w:rPr>
      </w:pPr>
      <w:r w:rsidRPr="000F72FE">
        <w:rPr>
          <w:rFonts w:ascii="Times New Roman" w:hAnsi="Times New Roman"/>
          <w:szCs w:val="24"/>
          <w:lang w:val="en-GB"/>
        </w:rPr>
        <w:t>where C</w:t>
      </w:r>
      <w:r w:rsidRPr="000F72FE">
        <w:rPr>
          <w:rFonts w:ascii="Times New Roman" w:hAnsi="Times New Roman"/>
          <w:position w:val="-1"/>
          <w:szCs w:val="24"/>
          <w:vertAlign w:val="subscript"/>
          <w:lang w:val="en-GB"/>
        </w:rPr>
        <w:t xml:space="preserve">o </w:t>
      </w:r>
      <w:r w:rsidRPr="000F72FE">
        <w:rPr>
          <w:rFonts w:ascii="Times New Roman" w:hAnsi="Times New Roman"/>
          <w:spacing w:val="-4"/>
          <w:szCs w:val="24"/>
          <w:lang w:val="en-GB"/>
        </w:rPr>
        <w:t xml:space="preserve">is </w:t>
      </w:r>
      <w:r w:rsidRPr="000F72FE">
        <w:rPr>
          <w:rFonts w:ascii="Times New Roman" w:hAnsi="Times New Roman"/>
          <w:szCs w:val="24"/>
          <w:lang w:val="en-GB"/>
        </w:rPr>
        <w:t>the initial concentration (mg/L), C</w:t>
      </w:r>
      <w:r w:rsidRPr="000F72FE">
        <w:rPr>
          <w:rFonts w:ascii="Times New Roman" w:hAnsi="Times New Roman"/>
          <w:position w:val="-1"/>
          <w:szCs w:val="24"/>
          <w:vertAlign w:val="subscript"/>
          <w:lang w:val="en-GB"/>
        </w:rPr>
        <w:t>t</w:t>
      </w:r>
      <w:r w:rsidRPr="000F72FE">
        <w:rPr>
          <w:rFonts w:ascii="Times New Roman" w:hAnsi="Times New Roman"/>
          <w:position w:val="-1"/>
          <w:szCs w:val="24"/>
          <w:lang w:val="en-GB"/>
        </w:rPr>
        <w:t xml:space="preserve"> </w:t>
      </w:r>
      <w:r w:rsidRPr="000F72FE">
        <w:rPr>
          <w:rFonts w:ascii="Times New Roman" w:hAnsi="Times New Roman"/>
          <w:spacing w:val="-4"/>
          <w:szCs w:val="24"/>
          <w:lang w:val="en-GB"/>
        </w:rPr>
        <w:t xml:space="preserve">is </w:t>
      </w:r>
      <w:r w:rsidRPr="000F72FE">
        <w:rPr>
          <w:rFonts w:ascii="Times New Roman" w:hAnsi="Times New Roman"/>
          <w:szCs w:val="24"/>
          <w:lang w:val="en-GB"/>
        </w:rPr>
        <w:t xml:space="preserve">the concentration (mg/L) at time t, t </w:t>
      </w:r>
      <w:r w:rsidRPr="000F72FE">
        <w:rPr>
          <w:rFonts w:ascii="Times New Roman" w:hAnsi="Times New Roman"/>
          <w:spacing w:val="-4"/>
          <w:szCs w:val="24"/>
          <w:lang w:val="en-GB"/>
        </w:rPr>
        <w:t xml:space="preserve">is </w:t>
      </w:r>
      <w:r w:rsidRPr="000F72FE">
        <w:rPr>
          <w:rFonts w:ascii="Times New Roman" w:hAnsi="Times New Roman"/>
          <w:szCs w:val="24"/>
          <w:lang w:val="en-GB"/>
        </w:rPr>
        <w:t xml:space="preserve">exposure time and </w:t>
      </w:r>
      <w:r w:rsidRPr="000F72FE">
        <w:rPr>
          <w:rFonts w:ascii="Times New Roman" w:hAnsi="Times New Roman"/>
          <w:i/>
          <w:szCs w:val="24"/>
          <w:lang w:val="en-GB"/>
        </w:rPr>
        <w:t>k</w:t>
      </w:r>
      <w:r w:rsidRPr="000F72FE">
        <w:rPr>
          <w:rFonts w:ascii="Times New Roman" w:hAnsi="Times New Roman"/>
          <w:position w:val="-1"/>
          <w:szCs w:val="24"/>
          <w:lang w:val="en-GB"/>
        </w:rPr>
        <w:t xml:space="preserve"> </w:t>
      </w:r>
      <w:r w:rsidRPr="000F72FE">
        <w:rPr>
          <w:rFonts w:ascii="Times New Roman" w:hAnsi="Times New Roman"/>
          <w:spacing w:val="-4"/>
          <w:szCs w:val="24"/>
          <w:lang w:val="en-GB"/>
        </w:rPr>
        <w:t xml:space="preserve">is </w:t>
      </w:r>
      <w:r w:rsidRPr="000F72FE">
        <w:rPr>
          <w:rFonts w:ascii="Times New Roman" w:hAnsi="Times New Roman"/>
          <w:szCs w:val="24"/>
          <w:lang w:val="en-GB"/>
        </w:rPr>
        <w:t>the first-order rate kinetics. Table 1 shows that the degradation process follows the pseudo first-order rate kinetics as evidenced from the regression (</w:t>
      </w:r>
      <w:r w:rsidRPr="000F72FE">
        <w:rPr>
          <w:rFonts w:ascii="Times New Roman" w:hAnsi="Times New Roman"/>
          <w:i/>
          <w:szCs w:val="24"/>
          <w:lang w:val="en-GB"/>
        </w:rPr>
        <w:t>r</w:t>
      </w:r>
      <w:r w:rsidRPr="000F72FE">
        <w:rPr>
          <w:rFonts w:ascii="Times New Roman" w:hAnsi="Times New Roman"/>
          <w:i/>
          <w:position w:val="8"/>
          <w:szCs w:val="24"/>
          <w:lang w:val="en-GB"/>
        </w:rPr>
        <w:t>2</w:t>
      </w:r>
      <w:r w:rsidRPr="000F72FE">
        <w:rPr>
          <w:rFonts w:ascii="Times New Roman" w:hAnsi="Times New Roman"/>
          <w:szCs w:val="24"/>
          <w:lang w:val="en-GB"/>
        </w:rPr>
        <w:t xml:space="preserve">) analysis that </w:t>
      </w:r>
      <w:r w:rsidRPr="000F72FE">
        <w:rPr>
          <w:rFonts w:ascii="Times New Roman" w:hAnsi="Times New Roman"/>
          <w:spacing w:val="-4"/>
          <w:szCs w:val="24"/>
          <w:lang w:val="en-GB"/>
        </w:rPr>
        <w:t xml:space="preserve">is </w:t>
      </w:r>
      <w:r w:rsidRPr="000F72FE">
        <w:rPr>
          <w:rFonts w:ascii="Times New Roman" w:hAnsi="Times New Roman"/>
          <w:szCs w:val="24"/>
          <w:lang w:val="en-GB"/>
        </w:rPr>
        <w:t>greater than 0.70. The higher rate constant achieved using TiO</w:t>
      </w:r>
      <w:r w:rsidRPr="000F72FE">
        <w:rPr>
          <w:rFonts w:ascii="Times New Roman" w:hAnsi="Times New Roman"/>
          <w:position w:val="-1"/>
          <w:szCs w:val="24"/>
          <w:vertAlign w:val="subscript"/>
          <w:lang w:val="en-GB"/>
        </w:rPr>
        <w:t>2</w:t>
      </w:r>
      <w:r w:rsidRPr="000F72FE">
        <w:rPr>
          <w:rFonts w:ascii="Times New Roman" w:hAnsi="Times New Roman"/>
          <w:position w:val="-1"/>
          <w:szCs w:val="24"/>
          <w:lang w:val="en-GB"/>
        </w:rPr>
        <w:t>/</w:t>
      </w:r>
      <w:r w:rsidRPr="000F72FE">
        <w:rPr>
          <w:rFonts w:ascii="Times New Roman" w:hAnsi="Times New Roman"/>
          <w:szCs w:val="24"/>
          <w:lang w:val="en-GB"/>
        </w:rPr>
        <w:t xml:space="preserve">AC can be attributed to the combined effects of adsorption of organic molecule over catalyst surface followed by oxidation using the generated hydroxyl radical and direct attack of photogenerated </w:t>
      </w:r>
      <w:r w:rsidRPr="000F72FE">
        <w:rPr>
          <w:rFonts w:ascii="Times New Roman" w:hAnsi="Times New Roman"/>
          <w:color w:val="000000" w:themeColor="text1"/>
          <w:szCs w:val="24"/>
          <w:lang w:val="en-GB"/>
        </w:rPr>
        <w:t>holes</w:t>
      </w:r>
      <w:r w:rsidRPr="000F72FE">
        <w:rPr>
          <w:rFonts w:ascii="Times New Roman" w:hAnsi="Times New Roman"/>
          <w:i/>
          <w:color w:val="000000" w:themeColor="text1"/>
          <w:szCs w:val="24"/>
          <w:lang w:val="en-GB"/>
        </w:rPr>
        <w:t xml:space="preserve"> </w:t>
      </w:r>
      <w:r w:rsidRPr="000F72FE">
        <w:rPr>
          <w:rFonts w:ascii="Times New Roman" w:hAnsi="Times New Roman"/>
          <w:color w:val="000000" w:themeColor="text1"/>
          <w:szCs w:val="24"/>
          <w:lang w:val="en-GB"/>
        </w:rPr>
        <w:t>[</w:t>
      </w:r>
      <w:r w:rsidR="002011B4">
        <w:rPr>
          <w:rFonts w:ascii="Times New Roman" w:hAnsi="Times New Roman"/>
          <w:color w:val="000000"/>
          <w:szCs w:val="24"/>
        </w:rPr>
        <w:t>23</w:t>
      </w:r>
      <w:r w:rsidRPr="000F72FE">
        <w:rPr>
          <w:rFonts w:ascii="Times New Roman" w:hAnsi="Times New Roman"/>
          <w:color w:val="000000"/>
          <w:szCs w:val="24"/>
        </w:rPr>
        <w:t>]</w:t>
      </w:r>
      <w:r w:rsidRPr="000F72FE">
        <w:rPr>
          <w:rFonts w:ascii="Times New Roman" w:hAnsi="Times New Roman"/>
          <w:color w:val="000000" w:themeColor="text1"/>
          <w:spacing w:val="-10"/>
          <w:szCs w:val="24"/>
          <w:lang w:val="en-GB"/>
        </w:rPr>
        <w:t xml:space="preserve"> </w:t>
      </w:r>
    </w:p>
    <w:p w:rsidR="00762307" w:rsidRPr="000F72FE" w:rsidRDefault="00762307" w:rsidP="00762307">
      <w:pPr>
        <w:tabs>
          <w:tab w:val="left" w:pos="10488"/>
        </w:tabs>
        <w:spacing w:after="0" w:line="240" w:lineRule="auto"/>
        <w:jc w:val="both"/>
        <w:rPr>
          <w:rFonts w:ascii="Times New Roman" w:hAnsi="Times New Roman" w:cs="Times New Roman"/>
          <w:bCs/>
          <w:sz w:val="24"/>
          <w:szCs w:val="24"/>
          <w:lang w:val="en-GB"/>
        </w:rPr>
      </w:pPr>
    </w:p>
    <w:p w:rsidR="00762307" w:rsidRPr="000F72FE" w:rsidRDefault="00762307" w:rsidP="00762307">
      <w:pPr>
        <w:tabs>
          <w:tab w:val="left" w:pos="10488"/>
        </w:tabs>
        <w:spacing w:after="0" w:line="240" w:lineRule="auto"/>
        <w:jc w:val="both"/>
        <w:rPr>
          <w:rFonts w:ascii="Times New Roman" w:hAnsi="Times New Roman" w:cs="Times New Roman"/>
          <w:bCs/>
          <w:sz w:val="24"/>
          <w:szCs w:val="24"/>
          <w:lang w:val="en-GB"/>
        </w:rPr>
      </w:pPr>
      <w:r w:rsidRPr="000F72FE">
        <w:rPr>
          <w:rFonts w:ascii="Times New Roman" w:hAnsi="Times New Roman" w:cs="Times New Roman"/>
          <w:bCs/>
          <w:sz w:val="24"/>
          <w:szCs w:val="24"/>
          <w:lang w:val="en-GB"/>
        </w:rPr>
        <w:t>TABLE 1 - k and R</w:t>
      </w:r>
      <w:r w:rsidRPr="000F72FE">
        <w:rPr>
          <w:rFonts w:ascii="Times New Roman" w:hAnsi="Times New Roman" w:cs="Times New Roman"/>
          <w:bCs/>
          <w:sz w:val="24"/>
          <w:szCs w:val="24"/>
          <w:vertAlign w:val="superscript"/>
          <w:lang w:val="en-GB"/>
        </w:rPr>
        <w:t>2</w:t>
      </w:r>
      <w:r w:rsidRPr="000F72FE">
        <w:rPr>
          <w:rFonts w:ascii="Times New Roman" w:hAnsi="Times New Roman" w:cs="Times New Roman"/>
          <w:bCs/>
          <w:sz w:val="24"/>
          <w:szCs w:val="24"/>
          <w:lang w:val="en-GB"/>
        </w:rPr>
        <w:t xml:space="preserve"> values for Colour removal to different parameters and nanoparticle</w:t>
      </w:r>
      <w:bookmarkStart w:id="14" w:name="_Toc436953081"/>
      <w:r w:rsidRPr="000F72FE">
        <w:rPr>
          <w:rFonts w:ascii="Times New Roman" w:hAnsi="Times New Roman" w:cs="Times New Roman"/>
          <w:bCs/>
          <w:sz w:val="24"/>
          <w:szCs w:val="24"/>
          <w:lang w:val="en-GB"/>
        </w:rPr>
        <w:t>s</w:t>
      </w:r>
    </w:p>
    <w:tbl>
      <w:tblPr>
        <w:tblStyle w:val="TableGrid"/>
        <w:tblpPr w:leftFromText="141" w:rightFromText="141" w:vertAnchor="text" w:horzAnchor="margin" w:tblpX="108" w:tblpY="291"/>
        <w:tblW w:w="8617" w:type="dxa"/>
        <w:tblBorders>
          <w:left w:val="none" w:sz="0" w:space="0" w:color="auto"/>
          <w:right w:val="none" w:sz="0" w:space="0" w:color="auto"/>
          <w:insideV w:val="none" w:sz="0" w:space="0" w:color="auto"/>
        </w:tblBorders>
        <w:tblLook w:val="04A0" w:firstRow="1" w:lastRow="0" w:firstColumn="1" w:lastColumn="0" w:noHBand="0" w:noVBand="1"/>
      </w:tblPr>
      <w:tblGrid>
        <w:gridCol w:w="1426"/>
        <w:gridCol w:w="706"/>
        <w:gridCol w:w="1706"/>
        <w:gridCol w:w="706"/>
        <w:gridCol w:w="1661"/>
        <w:gridCol w:w="706"/>
        <w:gridCol w:w="1706"/>
      </w:tblGrid>
      <w:tr w:rsidR="00762307" w:rsidRPr="000F72FE" w:rsidTr="002C1003">
        <w:trPr>
          <w:trHeight w:val="519"/>
        </w:trPr>
        <w:tc>
          <w:tcPr>
            <w:tcW w:w="0" w:type="auto"/>
            <w:vMerge w:val="restart"/>
            <w:tcBorders>
              <w:left w:val="nil"/>
            </w:tcBorders>
            <w:vAlign w:val="center"/>
          </w:tcPr>
          <w:p w:rsidR="00762307" w:rsidRPr="000F72FE" w:rsidRDefault="00762307" w:rsidP="002C1003">
            <w:pPr>
              <w:tabs>
                <w:tab w:val="left" w:pos="10488"/>
              </w:tabs>
              <w:spacing w:line="240" w:lineRule="auto"/>
              <w:jc w:val="center"/>
              <w:rPr>
                <w:rFonts w:ascii="Times New Roman" w:hAnsi="Times New Roman"/>
                <w:sz w:val="24"/>
                <w:szCs w:val="24"/>
                <w:lang w:val="en-GB"/>
              </w:rPr>
            </w:pPr>
            <w:r w:rsidRPr="000F72FE">
              <w:rPr>
                <w:rFonts w:ascii="Times New Roman" w:hAnsi="Times New Roman"/>
                <w:bCs/>
                <w:sz w:val="24"/>
                <w:szCs w:val="24"/>
                <w:lang w:val="en-GB"/>
              </w:rPr>
              <w:t>Parameters</w:t>
            </w:r>
          </w:p>
        </w:tc>
        <w:tc>
          <w:tcPr>
            <w:tcW w:w="0" w:type="auto"/>
            <w:gridSpan w:val="2"/>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TiO</w:t>
            </w:r>
            <w:r w:rsidRPr="000F72FE">
              <w:rPr>
                <w:rFonts w:ascii="Times New Roman" w:hAnsi="Times New Roman"/>
                <w:sz w:val="24"/>
                <w:szCs w:val="24"/>
                <w:vertAlign w:val="subscript"/>
                <w:lang w:val="en-GB" w:eastAsia="tr-TR"/>
              </w:rPr>
              <w:t>2</w:t>
            </w:r>
            <w:r w:rsidRPr="000F72FE">
              <w:rPr>
                <w:rFonts w:ascii="Times New Roman" w:hAnsi="Times New Roman"/>
                <w:sz w:val="24"/>
                <w:szCs w:val="24"/>
                <w:lang w:val="en-GB" w:eastAsia="tr-TR"/>
              </w:rPr>
              <w:t>/AC</w:t>
            </w:r>
          </w:p>
        </w:tc>
        <w:tc>
          <w:tcPr>
            <w:tcW w:w="0" w:type="auto"/>
            <w:gridSpan w:val="2"/>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WO</w:t>
            </w:r>
            <w:r w:rsidRPr="000F72FE">
              <w:rPr>
                <w:rFonts w:ascii="Times New Roman" w:hAnsi="Times New Roman"/>
                <w:sz w:val="24"/>
                <w:szCs w:val="24"/>
                <w:vertAlign w:val="subscript"/>
                <w:lang w:val="en-GB" w:eastAsia="tr-TR"/>
              </w:rPr>
              <w:t>3</w:t>
            </w:r>
            <w:r w:rsidRPr="000F72FE">
              <w:rPr>
                <w:rFonts w:ascii="Times New Roman" w:hAnsi="Times New Roman"/>
                <w:sz w:val="24"/>
                <w:szCs w:val="24"/>
                <w:lang w:val="en-GB" w:eastAsia="tr-TR"/>
              </w:rPr>
              <w:t>/TiO</w:t>
            </w:r>
            <w:r w:rsidRPr="000F72FE">
              <w:rPr>
                <w:rFonts w:ascii="Times New Roman" w:hAnsi="Times New Roman"/>
                <w:sz w:val="24"/>
                <w:szCs w:val="24"/>
                <w:vertAlign w:val="subscript"/>
                <w:lang w:val="en-GB" w:eastAsia="tr-TR"/>
              </w:rPr>
              <w:t>2</w:t>
            </w:r>
            <w:r w:rsidRPr="000F72FE">
              <w:rPr>
                <w:rFonts w:ascii="Times New Roman" w:hAnsi="Times New Roman"/>
                <w:sz w:val="24"/>
                <w:szCs w:val="24"/>
                <w:lang w:val="en-GB" w:eastAsia="tr-TR"/>
              </w:rPr>
              <w:t>/AC</w:t>
            </w:r>
          </w:p>
        </w:tc>
        <w:tc>
          <w:tcPr>
            <w:tcW w:w="0" w:type="auto"/>
            <w:gridSpan w:val="2"/>
            <w:tcBorders>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V</w:t>
            </w:r>
            <w:r w:rsidRPr="000F72FE">
              <w:rPr>
                <w:rFonts w:ascii="Times New Roman" w:hAnsi="Times New Roman"/>
                <w:sz w:val="24"/>
                <w:szCs w:val="24"/>
                <w:vertAlign w:val="subscript"/>
                <w:lang w:val="en-GB" w:eastAsia="tr-TR"/>
              </w:rPr>
              <w:t>2</w:t>
            </w:r>
            <w:r w:rsidRPr="000F72FE">
              <w:rPr>
                <w:rFonts w:ascii="Times New Roman" w:hAnsi="Times New Roman"/>
                <w:sz w:val="24"/>
                <w:szCs w:val="24"/>
                <w:lang w:val="en-GB" w:eastAsia="tr-TR"/>
              </w:rPr>
              <w:t>O</w:t>
            </w:r>
            <w:r w:rsidRPr="000F72FE">
              <w:rPr>
                <w:rFonts w:ascii="Times New Roman" w:hAnsi="Times New Roman"/>
                <w:sz w:val="24"/>
                <w:szCs w:val="24"/>
                <w:vertAlign w:val="subscript"/>
                <w:lang w:val="en-GB" w:eastAsia="tr-TR"/>
              </w:rPr>
              <w:t>5</w:t>
            </w:r>
            <w:r w:rsidRPr="000F72FE">
              <w:rPr>
                <w:rFonts w:ascii="Times New Roman" w:hAnsi="Times New Roman"/>
                <w:sz w:val="24"/>
                <w:szCs w:val="24"/>
                <w:lang w:val="en-GB" w:eastAsia="tr-TR"/>
              </w:rPr>
              <w:t>/TiO</w:t>
            </w:r>
            <w:r w:rsidRPr="000F72FE">
              <w:rPr>
                <w:rFonts w:ascii="Times New Roman" w:hAnsi="Times New Roman"/>
                <w:sz w:val="24"/>
                <w:szCs w:val="24"/>
                <w:vertAlign w:val="subscript"/>
                <w:lang w:val="en-GB" w:eastAsia="tr-TR"/>
              </w:rPr>
              <w:t>2</w:t>
            </w:r>
            <w:r w:rsidRPr="000F72FE">
              <w:rPr>
                <w:rFonts w:ascii="Times New Roman" w:hAnsi="Times New Roman"/>
                <w:sz w:val="24"/>
                <w:szCs w:val="24"/>
                <w:lang w:val="en-GB" w:eastAsia="tr-TR"/>
              </w:rPr>
              <w:t>/AC</w:t>
            </w:r>
          </w:p>
        </w:tc>
      </w:tr>
      <w:tr w:rsidR="00762307" w:rsidRPr="000F72FE" w:rsidTr="002C1003">
        <w:trPr>
          <w:trHeight w:val="519"/>
        </w:trPr>
        <w:tc>
          <w:tcPr>
            <w:tcW w:w="0" w:type="auto"/>
            <w:vMerge/>
            <w:tcBorders>
              <w:left w:val="nil"/>
            </w:tcBorders>
            <w:vAlign w:val="center"/>
          </w:tcPr>
          <w:p w:rsidR="00762307" w:rsidRPr="000F72FE" w:rsidRDefault="00762307" w:rsidP="002C1003">
            <w:pPr>
              <w:tabs>
                <w:tab w:val="left" w:pos="10488"/>
              </w:tabs>
              <w:spacing w:line="240" w:lineRule="auto"/>
              <w:jc w:val="center"/>
              <w:rPr>
                <w:rFonts w:ascii="Times New Roman" w:hAnsi="Times New Roman"/>
                <w:sz w:val="24"/>
                <w:szCs w:val="24"/>
                <w:lang w:val="en-GB"/>
              </w:rPr>
            </w:pPr>
          </w:p>
        </w:tc>
        <w:tc>
          <w:tcPr>
            <w:tcW w:w="0" w:type="auto"/>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R</w:t>
            </w:r>
            <w:r w:rsidRPr="000F72FE">
              <w:rPr>
                <w:rFonts w:ascii="Times New Roman" w:hAnsi="Times New Roman"/>
                <w:sz w:val="24"/>
                <w:szCs w:val="24"/>
                <w:vertAlign w:val="superscript"/>
                <w:lang w:val="en-GB" w:eastAsia="tr-TR"/>
              </w:rPr>
              <w:t>2</w:t>
            </w:r>
          </w:p>
        </w:tc>
        <w:tc>
          <w:tcPr>
            <w:tcW w:w="0" w:type="auto"/>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kx10</w:t>
            </w:r>
            <w:r w:rsidRPr="000F72FE">
              <w:rPr>
                <w:rFonts w:ascii="Times New Roman" w:hAnsi="Times New Roman"/>
                <w:sz w:val="24"/>
                <w:szCs w:val="24"/>
                <w:vertAlign w:val="superscript"/>
                <w:lang w:val="en-GB" w:eastAsia="tr-TR"/>
              </w:rPr>
              <w:t xml:space="preserve">-2 </w:t>
            </w:r>
            <w:r w:rsidRPr="000F72FE">
              <w:rPr>
                <w:rFonts w:ascii="Times New Roman" w:hAnsi="Times New Roman"/>
                <w:sz w:val="24"/>
                <w:szCs w:val="24"/>
                <w:lang w:val="en-GB" w:eastAsia="tr-TR"/>
              </w:rPr>
              <w:t>(min</w:t>
            </w:r>
            <w:r w:rsidRPr="000F72FE">
              <w:rPr>
                <w:rFonts w:ascii="Times New Roman" w:hAnsi="Times New Roman"/>
                <w:sz w:val="24"/>
                <w:szCs w:val="24"/>
                <w:vertAlign w:val="superscript"/>
                <w:lang w:val="en-GB" w:eastAsia="tr-TR"/>
              </w:rPr>
              <w:t>-1</w:t>
            </w:r>
            <w:r w:rsidRPr="000F72FE">
              <w:rPr>
                <w:rFonts w:ascii="Times New Roman" w:hAnsi="Times New Roman"/>
                <w:sz w:val="24"/>
                <w:szCs w:val="24"/>
                <w:lang w:val="en-GB" w:eastAsia="tr-TR"/>
              </w:rPr>
              <w:t>)</w:t>
            </w:r>
          </w:p>
        </w:tc>
        <w:tc>
          <w:tcPr>
            <w:tcW w:w="0" w:type="auto"/>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R</w:t>
            </w:r>
            <w:r w:rsidRPr="000F72FE">
              <w:rPr>
                <w:rFonts w:ascii="Times New Roman" w:hAnsi="Times New Roman"/>
                <w:sz w:val="24"/>
                <w:szCs w:val="24"/>
                <w:vertAlign w:val="superscript"/>
                <w:lang w:val="en-GB" w:eastAsia="tr-TR"/>
              </w:rPr>
              <w:t>2</w:t>
            </w:r>
          </w:p>
        </w:tc>
        <w:tc>
          <w:tcPr>
            <w:tcW w:w="0" w:type="auto"/>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kx10</w:t>
            </w:r>
            <w:r w:rsidRPr="000F72FE">
              <w:rPr>
                <w:rFonts w:ascii="Times New Roman" w:hAnsi="Times New Roman"/>
                <w:sz w:val="24"/>
                <w:szCs w:val="24"/>
                <w:vertAlign w:val="superscript"/>
                <w:lang w:val="en-GB" w:eastAsia="tr-TR"/>
              </w:rPr>
              <w:t>-2</w:t>
            </w:r>
            <w:r w:rsidRPr="000F72FE">
              <w:rPr>
                <w:rFonts w:ascii="Times New Roman" w:hAnsi="Times New Roman"/>
                <w:sz w:val="24"/>
                <w:szCs w:val="24"/>
                <w:lang w:val="en-GB" w:eastAsia="tr-TR"/>
              </w:rPr>
              <w:t>(min</w:t>
            </w:r>
            <w:r w:rsidRPr="000F72FE">
              <w:rPr>
                <w:rFonts w:ascii="Times New Roman" w:hAnsi="Times New Roman"/>
                <w:sz w:val="24"/>
                <w:szCs w:val="24"/>
                <w:vertAlign w:val="superscript"/>
                <w:lang w:val="en-GB" w:eastAsia="tr-TR"/>
              </w:rPr>
              <w:t>-1</w:t>
            </w:r>
            <w:r w:rsidRPr="000F72FE">
              <w:rPr>
                <w:rFonts w:ascii="Times New Roman" w:hAnsi="Times New Roman"/>
                <w:sz w:val="24"/>
                <w:szCs w:val="24"/>
                <w:lang w:val="en-GB" w:eastAsia="tr-TR"/>
              </w:rPr>
              <w:t>)</w:t>
            </w:r>
          </w:p>
        </w:tc>
        <w:tc>
          <w:tcPr>
            <w:tcW w:w="0" w:type="auto"/>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R</w:t>
            </w:r>
            <w:r w:rsidRPr="000F72FE">
              <w:rPr>
                <w:rFonts w:ascii="Times New Roman" w:hAnsi="Times New Roman"/>
                <w:sz w:val="24"/>
                <w:szCs w:val="24"/>
                <w:vertAlign w:val="superscript"/>
                <w:lang w:val="en-GB" w:eastAsia="tr-TR"/>
              </w:rPr>
              <w:t>2</w:t>
            </w:r>
          </w:p>
        </w:tc>
        <w:tc>
          <w:tcPr>
            <w:tcW w:w="0" w:type="auto"/>
            <w:tcBorders>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kx10</w:t>
            </w:r>
            <w:r w:rsidRPr="000F72FE">
              <w:rPr>
                <w:rFonts w:ascii="Times New Roman" w:hAnsi="Times New Roman"/>
                <w:sz w:val="24"/>
                <w:szCs w:val="24"/>
                <w:vertAlign w:val="superscript"/>
                <w:lang w:val="en-GB" w:eastAsia="tr-TR"/>
              </w:rPr>
              <w:t xml:space="preserve">-2 </w:t>
            </w:r>
            <w:r w:rsidRPr="000F72FE">
              <w:rPr>
                <w:rFonts w:ascii="Times New Roman" w:hAnsi="Times New Roman"/>
                <w:sz w:val="24"/>
                <w:szCs w:val="24"/>
                <w:lang w:val="en-GB" w:eastAsia="tr-TR"/>
              </w:rPr>
              <w:t>(min</w:t>
            </w:r>
            <w:r w:rsidRPr="000F72FE">
              <w:rPr>
                <w:rFonts w:ascii="Times New Roman" w:hAnsi="Times New Roman"/>
                <w:sz w:val="24"/>
                <w:szCs w:val="24"/>
                <w:vertAlign w:val="superscript"/>
                <w:lang w:val="en-GB" w:eastAsia="tr-TR"/>
              </w:rPr>
              <w:t>-1</w:t>
            </w:r>
            <w:r w:rsidRPr="000F72FE">
              <w:rPr>
                <w:rFonts w:ascii="Times New Roman" w:hAnsi="Times New Roman"/>
                <w:sz w:val="24"/>
                <w:szCs w:val="24"/>
                <w:lang w:val="en-GB" w:eastAsia="tr-TR"/>
              </w:rPr>
              <w:t>)</w:t>
            </w:r>
          </w:p>
        </w:tc>
      </w:tr>
      <w:tr w:rsidR="00762307" w:rsidRPr="000F72FE" w:rsidTr="002C1003">
        <w:trPr>
          <w:trHeight w:val="320"/>
        </w:trPr>
        <w:tc>
          <w:tcPr>
            <w:tcW w:w="0" w:type="auto"/>
            <w:gridSpan w:val="7"/>
            <w:tcBorders>
              <w:left w:val="nil"/>
              <w:bottom w:val="single" w:sz="4" w:space="0" w:color="auto"/>
              <w:right w:val="nil"/>
            </w:tcBorders>
          </w:tcPr>
          <w:p w:rsidR="00762307" w:rsidRPr="000F72FE" w:rsidRDefault="00762307" w:rsidP="002C1003">
            <w:pPr>
              <w:tabs>
                <w:tab w:val="left" w:pos="10488"/>
              </w:tabs>
              <w:spacing w:line="240" w:lineRule="auto"/>
              <w:jc w:val="both"/>
              <w:rPr>
                <w:rFonts w:ascii="Times New Roman" w:hAnsi="Times New Roman"/>
                <w:sz w:val="24"/>
                <w:szCs w:val="24"/>
                <w:lang w:val="en-GB"/>
              </w:rPr>
            </w:pPr>
            <w:r w:rsidRPr="000F72FE">
              <w:rPr>
                <w:rFonts w:ascii="Times New Roman" w:hAnsi="Times New Roman"/>
                <w:sz w:val="24"/>
                <w:szCs w:val="24"/>
                <w:lang w:val="en-GB" w:eastAsia="tr-TR"/>
              </w:rPr>
              <w:t>Salt effect (g/L)</w:t>
            </w:r>
          </w:p>
        </w:tc>
      </w:tr>
      <w:tr w:rsidR="00762307" w:rsidRPr="000F72FE" w:rsidTr="002C1003">
        <w:trPr>
          <w:trHeight w:val="272"/>
        </w:trPr>
        <w:tc>
          <w:tcPr>
            <w:tcW w:w="0" w:type="auto"/>
            <w:tcBorders>
              <w:left w:val="nil"/>
              <w:bottom w:val="nil"/>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0,4</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0,99</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2,19</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0,99</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2,23</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0,99</w:t>
            </w:r>
          </w:p>
        </w:tc>
        <w:tc>
          <w:tcPr>
            <w:tcW w:w="0" w:type="auto"/>
            <w:tcBorders>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2,05</w:t>
            </w:r>
          </w:p>
        </w:tc>
      </w:tr>
      <w:tr w:rsidR="00762307" w:rsidRPr="000F72FE" w:rsidTr="002C1003">
        <w:trPr>
          <w:trHeight w:val="272"/>
        </w:trPr>
        <w:tc>
          <w:tcPr>
            <w:tcW w:w="0" w:type="auto"/>
            <w:tcBorders>
              <w:top w:val="nil"/>
              <w:left w:val="nil"/>
              <w:bottom w:val="nil"/>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0,8</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0,75</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2,77</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0,82</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2,83</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0,92</w:t>
            </w:r>
          </w:p>
        </w:tc>
        <w:tc>
          <w:tcPr>
            <w:tcW w:w="0" w:type="auto"/>
            <w:tcBorders>
              <w:top w:val="nil"/>
              <w:left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2,55</w:t>
            </w:r>
          </w:p>
        </w:tc>
      </w:tr>
      <w:tr w:rsidR="00762307" w:rsidRPr="000F72FE" w:rsidTr="002C1003">
        <w:trPr>
          <w:trHeight w:val="272"/>
        </w:trPr>
        <w:tc>
          <w:tcPr>
            <w:tcW w:w="0" w:type="auto"/>
            <w:tcBorders>
              <w:top w:val="nil"/>
              <w:left w:val="nil"/>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1,6</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0,78</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3,21</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0,80</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2,63</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0,91</w:t>
            </w:r>
          </w:p>
        </w:tc>
        <w:tc>
          <w:tcPr>
            <w:tcW w:w="0" w:type="auto"/>
            <w:tcBorders>
              <w:top w:val="nil"/>
              <w:left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3,55</w:t>
            </w:r>
          </w:p>
        </w:tc>
      </w:tr>
      <w:tr w:rsidR="00762307" w:rsidRPr="000F72FE" w:rsidTr="002C1003">
        <w:trPr>
          <w:trHeight w:val="185"/>
        </w:trPr>
        <w:tc>
          <w:tcPr>
            <w:tcW w:w="0" w:type="auto"/>
            <w:gridSpan w:val="7"/>
            <w:tcBorders>
              <w:left w:val="nil"/>
              <w:bottom w:val="single" w:sz="4" w:space="0" w:color="auto"/>
              <w:right w:val="nil"/>
            </w:tcBorders>
          </w:tcPr>
          <w:p w:rsidR="00762307" w:rsidRPr="000F72FE" w:rsidRDefault="00762307" w:rsidP="002C1003">
            <w:pPr>
              <w:tabs>
                <w:tab w:val="left" w:pos="10488"/>
              </w:tabs>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Concentration (mg/L)</w:t>
            </w:r>
          </w:p>
        </w:tc>
      </w:tr>
      <w:tr w:rsidR="00762307" w:rsidRPr="000F72FE" w:rsidTr="002C1003">
        <w:trPr>
          <w:trHeight w:val="383"/>
        </w:trPr>
        <w:tc>
          <w:tcPr>
            <w:tcW w:w="0" w:type="auto"/>
            <w:tcBorders>
              <w:left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125</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0,70</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2,59</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0,78</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2,72</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0,80</w:t>
            </w:r>
          </w:p>
        </w:tc>
        <w:tc>
          <w:tcPr>
            <w:tcW w:w="0" w:type="auto"/>
            <w:tcBorders>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3,21</w:t>
            </w:r>
          </w:p>
        </w:tc>
      </w:tr>
      <w:tr w:rsidR="00762307" w:rsidRPr="000F72FE" w:rsidTr="002C1003">
        <w:trPr>
          <w:trHeight w:val="272"/>
        </w:trPr>
        <w:tc>
          <w:tcPr>
            <w:tcW w:w="0" w:type="auto"/>
            <w:tcBorders>
              <w:top w:val="nil"/>
              <w:left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250</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0,75</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2,77</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0,78</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2,69</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0,95</w:t>
            </w:r>
          </w:p>
        </w:tc>
        <w:tc>
          <w:tcPr>
            <w:tcW w:w="0" w:type="auto"/>
            <w:tcBorders>
              <w:top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2,97</w:t>
            </w:r>
          </w:p>
        </w:tc>
      </w:tr>
      <w:tr w:rsidR="00762307" w:rsidRPr="000F72FE" w:rsidTr="002C1003">
        <w:trPr>
          <w:trHeight w:val="272"/>
        </w:trPr>
        <w:tc>
          <w:tcPr>
            <w:tcW w:w="0" w:type="auto"/>
            <w:tcBorders>
              <w:top w:val="nil"/>
              <w:left w:val="nil"/>
              <w:bottom w:val="single" w:sz="4" w:space="0" w:color="auto"/>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500</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0,97</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3,26</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0,95</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3,84</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0,88</w:t>
            </w:r>
          </w:p>
        </w:tc>
        <w:tc>
          <w:tcPr>
            <w:tcW w:w="0" w:type="auto"/>
            <w:tcBorders>
              <w:top w:val="nil"/>
              <w:bottom w:val="single" w:sz="4" w:space="0" w:color="auto"/>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3,44</w:t>
            </w:r>
          </w:p>
        </w:tc>
      </w:tr>
      <w:tr w:rsidR="00762307" w:rsidRPr="000F72FE" w:rsidTr="002C1003">
        <w:trPr>
          <w:trHeight w:val="316"/>
        </w:trPr>
        <w:tc>
          <w:tcPr>
            <w:tcW w:w="0" w:type="auto"/>
            <w:gridSpan w:val="7"/>
            <w:tcBorders>
              <w:left w:val="nil"/>
              <w:bottom w:val="single" w:sz="4" w:space="0" w:color="auto"/>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Voltage effect (volt)</w:t>
            </w:r>
          </w:p>
        </w:tc>
      </w:tr>
      <w:tr w:rsidR="00762307" w:rsidRPr="000F72FE" w:rsidTr="002C1003">
        <w:trPr>
          <w:trHeight w:val="272"/>
        </w:trPr>
        <w:tc>
          <w:tcPr>
            <w:tcW w:w="0" w:type="auto"/>
            <w:tcBorders>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10</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0,86</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3,71</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0,88</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2,72</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0,96</w:t>
            </w:r>
          </w:p>
        </w:tc>
        <w:tc>
          <w:tcPr>
            <w:tcW w:w="0" w:type="auto"/>
            <w:tcBorders>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2,94</w:t>
            </w:r>
          </w:p>
        </w:tc>
      </w:tr>
      <w:tr w:rsidR="00762307" w:rsidRPr="000F72FE" w:rsidTr="002C1003">
        <w:trPr>
          <w:trHeight w:val="272"/>
        </w:trPr>
        <w:tc>
          <w:tcPr>
            <w:tcW w:w="0" w:type="auto"/>
            <w:tcBorders>
              <w:top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15</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0,96</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2,89</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0,88</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3,34</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0,96</w:t>
            </w:r>
          </w:p>
        </w:tc>
        <w:tc>
          <w:tcPr>
            <w:tcW w:w="0" w:type="auto"/>
            <w:tcBorders>
              <w:top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3,06</w:t>
            </w:r>
          </w:p>
        </w:tc>
      </w:tr>
      <w:tr w:rsidR="00762307" w:rsidRPr="000F72FE" w:rsidTr="002C1003">
        <w:trPr>
          <w:trHeight w:val="272"/>
        </w:trPr>
        <w:tc>
          <w:tcPr>
            <w:tcW w:w="0" w:type="auto"/>
            <w:tcBorders>
              <w:top w:val="nil"/>
              <w:bottom w:val="single" w:sz="4" w:space="0" w:color="auto"/>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20</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0,94</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1,12</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0,99</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3,97</w:t>
            </w:r>
          </w:p>
        </w:tc>
        <w:tc>
          <w:tcPr>
            <w:tcW w:w="0" w:type="auto"/>
            <w:tcBorders>
              <w:top w:val="nil"/>
              <w:bottom w:val="single" w:sz="4" w:space="0" w:color="auto"/>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0,86</w:t>
            </w:r>
          </w:p>
        </w:tc>
        <w:tc>
          <w:tcPr>
            <w:tcW w:w="0" w:type="auto"/>
            <w:tcBorders>
              <w:top w:val="nil"/>
              <w:bottom w:val="single" w:sz="4" w:space="0" w:color="auto"/>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3,87</w:t>
            </w:r>
          </w:p>
        </w:tc>
      </w:tr>
      <w:tr w:rsidR="00762307" w:rsidRPr="000F72FE" w:rsidTr="002C1003">
        <w:trPr>
          <w:trHeight w:val="307"/>
        </w:trPr>
        <w:tc>
          <w:tcPr>
            <w:tcW w:w="0" w:type="auto"/>
            <w:gridSpan w:val="7"/>
            <w:tcBorders>
              <w:left w:val="nil"/>
              <w:bottom w:val="single" w:sz="4" w:space="0" w:color="auto"/>
              <w:right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pH effect</w:t>
            </w:r>
          </w:p>
        </w:tc>
      </w:tr>
      <w:tr w:rsidR="00762307" w:rsidRPr="000F72FE" w:rsidTr="002C1003">
        <w:trPr>
          <w:trHeight w:val="272"/>
        </w:trPr>
        <w:tc>
          <w:tcPr>
            <w:tcW w:w="0" w:type="auto"/>
            <w:tcBorders>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3</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0,92</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3,08</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0,72</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3,05</w:t>
            </w:r>
          </w:p>
        </w:tc>
        <w:tc>
          <w:tcPr>
            <w:tcW w:w="0" w:type="auto"/>
            <w:tcBorders>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0,98</w:t>
            </w:r>
          </w:p>
        </w:tc>
        <w:tc>
          <w:tcPr>
            <w:tcW w:w="0" w:type="auto"/>
            <w:tcBorders>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3,04</w:t>
            </w:r>
          </w:p>
        </w:tc>
      </w:tr>
      <w:tr w:rsidR="00762307" w:rsidRPr="000F72FE" w:rsidTr="002C1003">
        <w:trPr>
          <w:trHeight w:val="272"/>
        </w:trPr>
        <w:tc>
          <w:tcPr>
            <w:tcW w:w="0" w:type="auto"/>
            <w:tcBorders>
              <w:top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5</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0,83</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2,32</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0,74</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2,46</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0,99</w:t>
            </w:r>
          </w:p>
        </w:tc>
        <w:tc>
          <w:tcPr>
            <w:tcW w:w="0" w:type="auto"/>
            <w:tcBorders>
              <w:top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2,15</w:t>
            </w:r>
          </w:p>
        </w:tc>
      </w:tr>
      <w:tr w:rsidR="00762307" w:rsidRPr="000F72FE" w:rsidTr="002C1003">
        <w:trPr>
          <w:trHeight w:val="272"/>
        </w:trPr>
        <w:tc>
          <w:tcPr>
            <w:tcW w:w="0" w:type="auto"/>
            <w:tcBorders>
              <w:top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6.5</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0,75</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2,77</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0,78</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2,72</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0,94</w:t>
            </w:r>
          </w:p>
        </w:tc>
        <w:tc>
          <w:tcPr>
            <w:tcW w:w="0" w:type="auto"/>
            <w:tcBorders>
              <w:top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2,91</w:t>
            </w:r>
          </w:p>
        </w:tc>
      </w:tr>
      <w:tr w:rsidR="00762307" w:rsidRPr="000F72FE" w:rsidTr="002C1003">
        <w:trPr>
          <w:trHeight w:val="272"/>
        </w:trPr>
        <w:tc>
          <w:tcPr>
            <w:tcW w:w="0" w:type="auto"/>
            <w:tcBorders>
              <w:top w:val="nil"/>
              <w:bottom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9</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0,93</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3,08</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0,96</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1,38</w:t>
            </w:r>
          </w:p>
        </w:tc>
        <w:tc>
          <w:tcPr>
            <w:tcW w:w="0" w:type="auto"/>
            <w:tcBorders>
              <w:top w:val="nil"/>
              <w:bottom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0,97</w:t>
            </w:r>
          </w:p>
        </w:tc>
        <w:tc>
          <w:tcPr>
            <w:tcW w:w="0" w:type="auto"/>
            <w:tcBorders>
              <w:top w:val="nil"/>
              <w:bottom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2,75</w:t>
            </w:r>
          </w:p>
        </w:tc>
      </w:tr>
      <w:tr w:rsidR="00762307" w:rsidRPr="000F72FE" w:rsidTr="002C1003">
        <w:trPr>
          <w:trHeight w:val="289"/>
        </w:trPr>
        <w:tc>
          <w:tcPr>
            <w:tcW w:w="0" w:type="auto"/>
            <w:tcBorders>
              <w:top w:val="nil"/>
            </w:tcBorders>
            <w:vAlign w:val="center"/>
          </w:tcPr>
          <w:p w:rsidR="00762307" w:rsidRPr="000F72FE" w:rsidRDefault="00762307" w:rsidP="002C1003">
            <w:pPr>
              <w:spacing w:line="240" w:lineRule="auto"/>
              <w:rPr>
                <w:rFonts w:ascii="Times New Roman" w:hAnsi="Times New Roman"/>
                <w:sz w:val="24"/>
                <w:szCs w:val="24"/>
                <w:lang w:val="en-GB" w:eastAsia="tr-TR"/>
              </w:rPr>
            </w:pPr>
            <w:r w:rsidRPr="000F72FE">
              <w:rPr>
                <w:rFonts w:ascii="Times New Roman" w:hAnsi="Times New Roman"/>
                <w:sz w:val="24"/>
                <w:szCs w:val="24"/>
                <w:lang w:val="en-GB" w:eastAsia="tr-TR"/>
              </w:rPr>
              <w:t>11</w:t>
            </w:r>
          </w:p>
        </w:tc>
        <w:tc>
          <w:tcPr>
            <w:tcW w:w="0" w:type="auto"/>
            <w:tcBorders>
              <w:top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0,89</w:t>
            </w:r>
          </w:p>
        </w:tc>
        <w:tc>
          <w:tcPr>
            <w:tcW w:w="0" w:type="auto"/>
            <w:tcBorders>
              <w:top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2,72</w:t>
            </w:r>
          </w:p>
        </w:tc>
        <w:tc>
          <w:tcPr>
            <w:tcW w:w="0" w:type="auto"/>
            <w:tcBorders>
              <w:top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0,79</w:t>
            </w:r>
          </w:p>
        </w:tc>
        <w:tc>
          <w:tcPr>
            <w:tcW w:w="0" w:type="auto"/>
            <w:tcBorders>
              <w:top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2,34</w:t>
            </w:r>
          </w:p>
        </w:tc>
        <w:tc>
          <w:tcPr>
            <w:tcW w:w="0" w:type="auto"/>
            <w:tcBorders>
              <w:top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0,90</w:t>
            </w:r>
          </w:p>
        </w:tc>
        <w:tc>
          <w:tcPr>
            <w:tcW w:w="0" w:type="auto"/>
            <w:tcBorders>
              <w:top w:val="nil"/>
              <w:right w:val="nil"/>
            </w:tcBorders>
            <w:vAlign w:val="center"/>
          </w:tcPr>
          <w:p w:rsidR="00762307" w:rsidRPr="000F72FE" w:rsidRDefault="00762307" w:rsidP="002C1003">
            <w:pPr>
              <w:spacing w:line="240" w:lineRule="auto"/>
              <w:jc w:val="center"/>
              <w:rPr>
                <w:rFonts w:ascii="Times New Roman" w:hAnsi="Times New Roman"/>
                <w:sz w:val="24"/>
                <w:szCs w:val="24"/>
                <w:lang w:val="en-GB" w:eastAsia="tr-TR"/>
              </w:rPr>
            </w:pPr>
            <w:r w:rsidRPr="000F72FE">
              <w:rPr>
                <w:rFonts w:ascii="Times New Roman" w:hAnsi="Times New Roman"/>
                <w:sz w:val="24"/>
                <w:szCs w:val="24"/>
                <w:lang w:val="en-GB" w:eastAsia="tr-TR"/>
              </w:rPr>
              <w:t>1,45</w:t>
            </w:r>
          </w:p>
        </w:tc>
      </w:tr>
      <w:bookmarkEnd w:id="14"/>
    </w:tbl>
    <w:p w:rsidR="00FF1D18" w:rsidRDefault="00FF1D18" w:rsidP="00762307">
      <w:pPr>
        <w:pStyle w:val="Heading1"/>
        <w:tabs>
          <w:tab w:val="left" w:pos="956"/>
        </w:tabs>
        <w:spacing w:before="0" w:after="0"/>
        <w:jc w:val="both"/>
        <w:rPr>
          <w:rFonts w:ascii="Times New Roman" w:hAnsi="Times New Roman" w:cs="Times New Roman"/>
          <w:sz w:val="24"/>
          <w:szCs w:val="24"/>
          <w:lang w:val="en-GB"/>
        </w:rPr>
      </w:pPr>
    </w:p>
    <w:p w:rsidR="00FF1D18" w:rsidRPr="00FF1D18" w:rsidRDefault="00FF1D18" w:rsidP="00FF1D18">
      <w:pPr>
        <w:rPr>
          <w:lang w:val="en-GB"/>
        </w:rPr>
      </w:pPr>
    </w:p>
    <w:p w:rsidR="00762307" w:rsidRPr="000F72FE" w:rsidRDefault="00762307" w:rsidP="00762307">
      <w:pPr>
        <w:pStyle w:val="Heading1"/>
        <w:tabs>
          <w:tab w:val="left" w:pos="956"/>
        </w:tabs>
        <w:spacing w:before="0" w:after="0"/>
        <w:jc w:val="both"/>
        <w:rPr>
          <w:rFonts w:ascii="Times New Roman" w:hAnsi="Times New Roman" w:cs="Times New Roman"/>
          <w:sz w:val="24"/>
          <w:szCs w:val="24"/>
          <w:lang w:val="en-GB"/>
        </w:rPr>
      </w:pPr>
      <w:r w:rsidRPr="000F72FE">
        <w:rPr>
          <w:rFonts w:ascii="Times New Roman" w:hAnsi="Times New Roman" w:cs="Times New Roman"/>
          <w:sz w:val="24"/>
          <w:szCs w:val="24"/>
          <w:lang w:val="en-GB"/>
        </w:rPr>
        <w:lastRenderedPageBreak/>
        <w:t>Conclusions</w:t>
      </w:r>
    </w:p>
    <w:p w:rsidR="00762307" w:rsidRPr="000F72FE" w:rsidRDefault="00762307" w:rsidP="00762307">
      <w:pPr>
        <w:pStyle w:val="BodyText"/>
        <w:spacing w:after="0" w:line="360" w:lineRule="auto"/>
        <w:jc w:val="both"/>
        <w:rPr>
          <w:rFonts w:ascii="Times New Roman" w:hAnsi="Times New Roman"/>
          <w:color w:val="000000" w:themeColor="text1"/>
          <w:szCs w:val="24"/>
        </w:rPr>
      </w:pPr>
      <w:r w:rsidRPr="000F72FE">
        <w:rPr>
          <w:rFonts w:ascii="Times New Roman" w:hAnsi="Times New Roman"/>
          <w:color w:val="000000" w:themeColor="text1"/>
          <w:szCs w:val="24"/>
          <w:lang w:val="en-GB"/>
        </w:rPr>
        <w:t xml:space="preserve">In this study, electrocatalytic systems have been optimized for the treatment of orange 122 present in aqueous wastewater streams under different conditions. The nanocomposite materials were prepared and their efficiencies were examined in the operation condition. As a result of </w:t>
      </w:r>
      <w:r w:rsidRPr="000F72FE">
        <w:rPr>
          <w:rFonts w:ascii="Times New Roman" w:hAnsi="Times New Roman"/>
          <w:color w:val="000000" w:themeColor="text1"/>
          <w:spacing w:val="-3"/>
          <w:szCs w:val="24"/>
          <w:lang w:val="en-GB"/>
        </w:rPr>
        <w:t xml:space="preserve">this </w:t>
      </w:r>
      <w:r w:rsidRPr="000F72FE">
        <w:rPr>
          <w:rFonts w:ascii="Times New Roman" w:hAnsi="Times New Roman"/>
          <w:color w:val="000000" w:themeColor="text1"/>
          <w:szCs w:val="24"/>
          <w:lang w:val="en-GB"/>
        </w:rPr>
        <w:t xml:space="preserve">study, optimum values were found as reaction time; 120 min., voltage; 15 volt, solution pH; 6.5; initial concentration; 250 mg/L and NaCl concentration; 0.8 g/L. </w:t>
      </w:r>
      <w:r w:rsidRPr="000F72FE">
        <w:rPr>
          <w:rFonts w:ascii="Times New Roman" w:hAnsi="Times New Roman"/>
          <w:color w:val="000000" w:themeColor="text1"/>
          <w:position w:val="2"/>
          <w:szCs w:val="24"/>
          <w:lang w:val="en-GB"/>
        </w:rPr>
        <w:t xml:space="preserve">The results indicated that only 30% percentage removal of colour was obtained after 30 minutes in the absence of </w:t>
      </w:r>
      <w:r w:rsidRPr="000F72FE">
        <w:rPr>
          <w:rFonts w:ascii="Times New Roman" w:hAnsi="Times New Roman"/>
          <w:color w:val="000000" w:themeColor="text1"/>
          <w:szCs w:val="24"/>
          <w:lang w:val="en-GB"/>
        </w:rPr>
        <w:t>active carbon. This value increased to 60% in the presence of AC. However, the percentage removal of colour was reached to 98% when the reactions were carried in the presence of cataysts (TiO</w:t>
      </w:r>
      <w:r w:rsidRPr="000F72FE">
        <w:rPr>
          <w:rFonts w:ascii="Times New Roman" w:hAnsi="Times New Roman"/>
          <w:color w:val="000000" w:themeColor="text1"/>
          <w:szCs w:val="24"/>
          <w:vertAlign w:val="subscript"/>
          <w:lang w:val="en-GB"/>
        </w:rPr>
        <w:t>2</w:t>
      </w:r>
      <w:r w:rsidRPr="000F72FE">
        <w:rPr>
          <w:rFonts w:ascii="Times New Roman" w:hAnsi="Times New Roman"/>
          <w:color w:val="000000" w:themeColor="text1"/>
          <w:szCs w:val="24"/>
          <w:lang w:val="en-GB"/>
        </w:rPr>
        <w:t>/AC, V</w:t>
      </w:r>
      <w:r w:rsidRPr="000F72FE">
        <w:rPr>
          <w:rFonts w:ascii="Times New Roman" w:hAnsi="Times New Roman"/>
          <w:color w:val="000000" w:themeColor="text1"/>
          <w:szCs w:val="24"/>
          <w:vertAlign w:val="subscript"/>
          <w:lang w:val="en-GB"/>
        </w:rPr>
        <w:t>2</w:t>
      </w:r>
      <w:r w:rsidRPr="000F72FE">
        <w:rPr>
          <w:rFonts w:ascii="Times New Roman" w:hAnsi="Times New Roman"/>
          <w:color w:val="000000" w:themeColor="text1"/>
          <w:szCs w:val="24"/>
          <w:lang w:val="en-GB"/>
        </w:rPr>
        <w:t>O</w:t>
      </w:r>
      <w:r w:rsidRPr="000F72FE">
        <w:rPr>
          <w:rFonts w:ascii="Times New Roman" w:hAnsi="Times New Roman"/>
          <w:color w:val="000000" w:themeColor="text1"/>
          <w:szCs w:val="24"/>
          <w:vertAlign w:val="subscript"/>
          <w:lang w:val="en-GB"/>
        </w:rPr>
        <w:t>5</w:t>
      </w:r>
      <w:r w:rsidRPr="000F72FE">
        <w:rPr>
          <w:rFonts w:ascii="Times New Roman" w:hAnsi="Times New Roman"/>
          <w:color w:val="000000" w:themeColor="text1"/>
          <w:szCs w:val="24"/>
          <w:lang w:val="en-GB"/>
        </w:rPr>
        <w:t>/TİO</w:t>
      </w:r>
      <w:r w:rsidRPr="000F72FE">
        <w:rPr>
          <w:rFonts w:ascii="Times New Roman" w:hAnsi="Times New Roman"/>
          <w:color w:val="000000" w:themeColor="text1"/>
          <w:szCs w:val="24"/>
          <w:vertAlign w:val="subscript"/>
          <w:lang w:val="en-GB"/>
        </w:rPr>
        <w:t>2</w:t>
      </w:r>
      <w:r w:rsidRPr="000F72FE">
        <w:rPr>
          <w:rFonts w:ascii="Times New Roman" w:hAnsi="Times New Roman"/>
          <w:color w:val="000000" w:themeColor="text1"/>
          <w:szCs w:val="24"/>
          <w:lang w:val="en-GB"/>
        </w:rPr>
        <w:t>/AC and WO</w:t>
      </w:r>
      <w:r w:rsidRPr="000F72FE">
        <w:rPr>
          <w:rFonts w:ascii="Times New Roman" w:hAnsi="Times New Roman"/>
          <w:color w:val="000000" w:themeColor="text1"/>
          <w:szCs w:val="24"/>
          <w:vertAlign w:val="subscript"/>
          <w:lang w:val="en-GB"/>
        </w:rPr>
        <w:t>3</w:t>
      </w:r>
      <w:r w:rsidRPr="000F72FE">
        <w:rPr>
          <w:rFonts w:ascii="Times New Roman" w:hAnsi="Times New Roman"/>
          <w:color w:val="000000" w:themeColor="text1"/>
          <w:szCs w:val="24"/>
          <w:lang w:val="en-GB"/>
        </w:rPr>
        <w:t>/TİO</w:t>
      </w:r>
      <w:r w:rsidRPr="000F72FE">
        <w:rPr>
          <w:rFonts w:ascii="Times New Roman" w:hAnsi="Times New Roman"/>
          <w:color w:val="000000" w:themeColor="text1"/>
          <w:szCs w:val="24"/>
          <w:vertAlign w:val="subscript"/>
          <w:lang w:val="en-GB"/>
        </w:rPr>
        <w:t>2</w:t>
      </w:r>
      <w:r w:rsidRPr="000F72FE">
        <w:rPr>
          <w:rFonts w:ascii="Times New Roman" w:hAnsi="Times New Roman"/>
          <w:color w:val="000000" w:themeColor="text1"/>
          <w:szCs w:val="24"/>
          <w:lang w:val="en-GB"/>
        </w:rPr>
        <w:t xml:space="preserve">/AC (under the same experimnental conditions. In addition, </w:t>
      </w:r>
      <w:r w:rsidRPr="000F72FE">
        <w:rPr>
          <w:rFonts w:ascii="Times New Roman" w:hAnsi="Times New Roman"/>
          <w:color w:val="000000" w:themeColor="text1"/>
          <w:szCs w:val="24"/>
        </w:rPr>
        <w:t xml:space="preserve">for all catalysts, the pseudo-first-order rate constants were obtained amoung 1.12 </w:t>
      </w:r>
      <w:r w:rsidRPr="000F72FE">
        <w:rPr>
          <w:rFonts w:ascii="Times New Roman" w:hAnsi="Times New Roman"/>
          <w:color w:val="000000" w:themeColor="text1"/>
          <w:szCs w:val="24"/>
        </w:rPr>
        <w:sym w:font="Symbol" w:char="F0B4"/>
      </w:r>
      <w:r w:rsidRPr="000F72FE">
        <w:rPr>
          <w:rFonts w:ascii="Times New Roman" w:hAnsi="Times New Roman"/>
          <w:color w:val="000000" w:themeColor="text1"/>
          <w:szCs w:val="24"/>
        </w:rPr>
        <w:t xml:space="preserve"> 10</w:t>
      </w:r>
      <w:r w:rsidRPr="000F72FE">
        <w:rPr>
          <w:rFonts w:ascii="Times New Roman" w:hAnsi="Times New Roman"/>
          <w:color w:val="000000" w:themeColor="text1"/>
          <w:szCs w:val="24"/>
          <w:vertAlign w:val="superscript"/>
        </w:rPr>
        <w:t xml:space="preserve">-2 </w:t>
      </w:r>
      <w:r w:rsidRPr="000F72FE">
        <w:rPr>
          <w:rFonts w:ascii="Times New Roman" w:hAnsi="Times New Roman"/>
          <w:color w:val="000000" w:themeColor="text1"/>
          <w:szCs w:val="24"/>
        </w:rPr>
        <w:t>min</w:t>
      </w:r>
      <w:r w:rsidRPr="000F72FE">
        <w:rPr>
          <w:rFonts w:ascii="Times New Roman" w:hAnsi="Times New Roman"/>
          <w:color w:val="000000" w:themeColor="text1"/>
          <w:szCs w:val="24"/>
          <w:vertAlign w:val="superscript"/>
        </w:rPr>
        <w:t xml:space="preserve">-1 </w:t>
      </w:r>
      <w:r w:rsidRPr="000F72FE">
        <w:rPr>
          <w:rFonts w:ascii="Times New Roman" w:hAnsi="Times New Roman"/>
          <w:color w:val="000000" w:themeColor="text1"/>
          <w:szCs w:val="24"/>
        </w:rPr>
        <w:t xml:space="preserve">and 3.87 </w:t>
      </w:r>
      <w:r w:rsidRPr="000F72FE">
        <w:rPr>
          <w:rFonts w:ascii="Times New Roman" w:hAnsi="Times New Roman"/>
          <w:color w:val="000000" w:themeColor="text1"/>
          <w:szCs w:val="24"/>
        </w:rPr>
        <w:sym w:font="Symbol" w:char="F0B4"/>
      </w:r>
      <w:r w:rsidRPr="000F72FE">
        <w:rPr>
          <w:rFonts w:ascii="Times New Roman" w:hAnsi="Times New Roman"/>
          <w:color w:val="000000" w:themeColor="text1"/>
          <w:szCs w:val="24"/>
        </w:rPr>
        <w:t>10</w:t>
      </w:r>
      <w:r w:rsidRPr="000F72FE">
        <w:rPr>
          <w:rFonts w:ascii="Times New Roman" w:hAnsi="Times New Roman"/>
          <w:color w:val="000000" w:themeColor="text1"/>
          <w:szCs w:val="24"/>
          <w:vertAlign w:val="superscript"/>
        </w:rPr>
        <w:t xml:space="preserve">-2 </w:t>
      </w:r>
      <w:r w:rsidRPr="000F72FE">
        <w:rPr>
          <w:rFonts w:ascii="Times New Roman" w:hAnsi="Times New Roman"/>
          <w:color w:val="000000" w:themeColor="text1"/>
          <w:szCs w:val="24"/>
        </w:rPr>
        <w:t>min</w:t>
      </w:r>
      <w:r w:rsidRPr="000F72FE">
        <w:rPr>
          <w:rFonts w:ascii="Times New Roman" w:hAnsi="Times New Roman"/>
          <w:color w:val="000000" w:themeColor="text1"/>
          <w:szCs w:val="24"/>
          <w:vertAlign w:val="superscript"/>
        </w:rPr>
        <w:t>-1</w:t>
      </w:r>
      <w:r w:rsidRPr="000F72FE">
        <w:rPr>
          <w:rFonts w:ascii="Times New Roman" w:hAnsi="Times New Roman"/>
          <w:color w:val="000000" w:themeColor="text1"/>
          <w:szCs w:val="24"/>
        </w:rPr>
        <w:t xml:space="preserve"> with the individual use of the composite in electrocatalysis. </w:t>
      </w:r>
      <w:r w:rsidRPr="000F72FE">
        <w:rPr>
          <w:rFonts w:ascii="Times New Roman" w:hAnsi="Times New Roman"/>
          <w:color w:val="000000" w:themeColor="text1"/>
          <w:szCs w:val="24"/>
          <w:lang w:val="en-GB"/>
        </w:rPr>
        <w:t xml:space="preserve">Moreover, the necessity to analyze and identify the formation of different intermediate products using mosern analytical tecahniques equppied with identification library is needed. It would also be useful to identify the structure of these intermediate products to fully understand the degradation mechanism dueing the electrocatalytic oxidation process using HPLC, gas chromatography, NMR </w:t>
      </w:r>
      <w:r w:rsidRPr="000F72FE">
        <w:rPr>
          <w:rFonts w:ascii="Times New Roman" w:hAnsi="Times New Roman"/>
          <w:color w:val="000000" w:themeColor="text1"/>
          <w:spacing w:val="-3"/>
          <w:szCs w:val="24"/>
          <w:lang w:val="en-GB"/>
        </w:rPr>
        <w:t xml:space="preserve">and </w:t>
      </w:r>
      <w:r w:rsidRPr="000F72FE">
        <w:rPr>
          <w:rFonts w:ascii="Times New Roman" w:hAnsi="Times New Roman"/>
          <w:color w:val="000000" w:themeColor="text1"/>
          <w:szCs w:val="24"/>
          <w:lang w:val="en-GB"/>
        </w:rPr>
        <w:t>other analytical techniques in further</w:t>
      </w:r>
      <w:r w:rsidRPr="000F72FE">
        <w:rPr>
          <w:rFonts w:ascii="Times New Roman" w:hAnsi="Times New Roman"/>
          <w:color w:val="000000" w:themeColor="text1"/>
          <w:spacing w:val="-7"/>
          <w:szCs w:val="24"/>
          <w:lang w:val="en-GB"/>
        </w:rPr>
        <w:t xml:space="preserve"> </w:t>
      </w:r>
      <w:r w:rsidRPr="000F72FE">
        <w:rPr>
          <w:rFonts w:ascii="Times New Roman" w:hAnsi="Times New Roman"/>
          <w:color w:val="000000" w:themeColor="text1"/>
          <w:szCs w:val="24"/>
          <w:lang w:val="en-GB"/>
        </w:rPr>
        <w:t>studies.</w:t>
      </w:r>
      <w:r w:rsidRPr="000F72FE">
        <w:rPr>
          <w:rFonts w:ascii="Times New Roman" w:hAnsi="Times New Roman"/>
          <w:color w:val="000000" w:themeColor="text1"/>
          <w:szCs w:val="24"/>
        </w:rPr>
        <w:t xml:space="preserve"> </w:t>
      </w:r>
    </w:p>
    <w:p w:rsidR="00762307" w:rsidRPr="000F72FE" w:rsidRDefault="00762307" w:rsidP="00762307">
      <w:pPr>
        <w:pStyle w:val="BodyText"/>
        <w:spacing w:after="0" w:line="360" w:lineRule="auto"/>
        <w:jc w:val="both"/>
        <w:rPr>
          <w:rFonts w:ascii="Times New Roman" w:hAnsi="Times New Roman"/>
          <w:b/>
          <w:color w:val="000000" w:themeColor="text1"/>
          <w:szCs w:val="24"/>
        </w:rPr>
      </w:pPr>
    </w:p>
    <w:p w:rsidR="00762307" w:rsidRPr="000F72FE" w:rsidRDefault="00762307" w:rsidP="00762307">
      <w:pPr>
        <w:pStyle w:val="BodyText"/>
        <w:spacing w:after="0" w:line="360" w:lineRule="auto"/>
        <w:jc w:val="both"/>
        <w:rPr>
          <w:rFonts w:ascii="Times New Roman" w:hAnsi="Times New Roman"/>
          <w:b/>
          <w:szCs w:val="24"/>
          <w:lang w:val="en-GB"/>
        </w:rPr>
      </w:pPr>
      <w:r w:rsidRPr="000F72FE">
        <w:rPr>
          <w:rFonts w:ascii="Times New Roman" w:hAnsi="Times New Roman"/>
          <w:b/>
          <w:szCs w:val="24"/>
          <w:lang w:val="en-GB"/>
        </w:rPr>
        <w:t>Acknowledgements</w:t>
      </w:r>
    </w:p>
    <w:p w:rsidR="00762307" w:rsidRPr="000F72FE" w:rsidRDefault="00762307" w:rsidP="00762307">
      <w:pPr>
        <w:pStyle w:val="BodyText"/>
        <w:spacing w:after="0" w:line="360" w:lineRule="auto"/>
        <w:jc w:val="both"/>
        <w:rPr>
          <w:rFonts w:ascii="Times New Roman" w:hAnsi="Times New Roman"/>
          <w:szCs w:val="24"/>
          <w:lang w:val="en-GB"/>
        </w:rPr>
      </w:pPr>
      <w:r w:rsidRPr="000F72FE">
        <w:rPr>
          <w:rFonts w:ascii="Times New Roman" w:hAnsi="Times New Roman"/>
          <w:szCs w:val="24"/>
          <w:lang w:val="en-GB"/>
        </w:rPr>
        <w:t>This study was financially supported as a project (</w:t>
      </w:r>
      <w:r w:rsidRPr="000F72FE">
        <w:rPr>
          <w:rFonts w:ascii="Times New Roman" w:hAnsi="Times New Roman"/>
          <w:szCs w:val="24"/>
          <w:shd w:val="clear" w:color="auto" w:fill="FFFFFF"/>
          <w:lang w:val="en-GB"/>
        </w:rPr>
        <w:t>15/041</w:t>
      </w:r>
      <w:r w:rsidRPr="000F72FE">
        <w:rPr>
          <w:rFonts w:ascii="Times New Roman" w:hAnsi="Times New Roman"/>
          <w:szCs w:val="24"/>
          <w:lang w:val="en-GB"/>
        </w:rPr>
        <w:t>) by Research Project Coordination Unit, Muğla Sıtkı Koçman University. The authors wish to thank Muğla Sıtkı Koçman University for XRD, BET, FTIR, SEM and TEM analyses.</w:t>
      </w:r>
    </w:p>
    <w:p w:rsidR="00AC5AD3" w:rsidRPr="000F72FE" w:rsidRDefault="00AC5AD3" w:rsidP="00762307">
      <w:pPr>
        <w:pStyle w:val="BodyText"/>
        <w:spacing w:after="0" w:line="360" w:lineRule="auto"/>
        <w:jc w:val="both"/>
        <w:rPr>
          <w:rFonts w:ascii="Times New Roman" w:hAnsi="Times New Roman"/>
          <w:szCs w:val="24"/>
          <w:lang w:val="en-GB"/>
        </w:rPr>
      </w:pPr>
    </w:p>
    <w:p w:rsidR="00AC5AD3" w:rsidRDefault="00AC5AD3" w:rsidP="00762307">
      <w:pPr>
        <w:pStyle w:val="BodyText"/>
        <w:spacing w:after="0" w:line="360" w:lineRule="auto"/>
        <w:jc w:val="both"/>
        <w:rPr>
          <w:rFonts w:ascii="Times New Roman" w:hAnsi="Times New Roman"/>
          <w:szCs w:val="24"/>
          <w:lang w:val="en-GB"/>
        </w:rPr>
      </w:pPr>
    </w:p>
    <w:p w:rsidR="006266B5" w:rsidRDefault="006266B5" w:rsidP="00762307">
      <w:pPr>
        <w:pStyle w:val="BodyText"/>
        <w:spacing w:after="0" w:line="360" w:lineRule="auto"/>
        <w:jc w:val="both"/>
        <w:rPr>
          <w:rFonts w:ascii="Times New Roman" w:hAnsi="Times New Roman"/>
          <w:szCs w:val="24"/>
          <w:lang w:val="en-GB"/>
        </w:rPr>
      </w:pPr>
    </w:p>
    <w:p w:rsidR="006266B5" w:rsidRDefault="006266B5" w:rsidP="00762307">
      <w:pPr>
        <w:pStyle w:val="BodyText"/>
        <w:spacing w:after="0" w:line="360" w:lineRule="auto"/>
        <w:jc w:val="both"/>
        <w:rPr>
          <w:rFonts w:ascii="Times New Roman" w:hAnsi="Times New Roman"/>
          <w:szCs w:val="24"/>
          <w:lang w:val="en-GB"/>
        </w:rPr>
      </w:pPr>
    </w:p>
    <w:p w:rsidR="006266B5" w:rsidRDefault="006266B5" w:rsidP="00762307">
      <w:pPr>
        <w:pStyle w:val="BodyText"/>
        <w:spacing w:after="0" w:line="360" w:lineRule="auto"/>
        <w:jc w:val="both"/>
        <w:rPr>
          <w:rFonts w:ascii="Times New Roman" w:hAnsi="Times New Roman"/>
          <w:szCs w:val="24"/>
          <w:lang w:val="en-GB"/>
        </w:rPr>
      </w:pPr>
    </w:p>
    <w:p w:rsidR="006266B5" w:rsidRPr="000F72FE" w:rsidRDefault="006266B5" w:rsidP="00762307">
      <w:pPr>
        <w:pStyle w:val="BodyText"/>
        <w:spacing w:after="0" w:line="360" w:lineRule="auto"/>
        <w:jc w:val="both"/>
        <w:rPr>
          <w:rFonts w:ascii="Times New Roman" w:hAnsi="Times New Roman"/>
          <w:szCs w:val="24"/>
          <w:lang w:val="en-GB"/>
        </w:rPr>
      </w:pPr>
    </w:p>
    <w:p w:rsidR="00583AB8" w:rsidRPr="006266B5" w:rsidRDefault="006266B5" w:rsidP="006266B5">
      <w:pPr>
        <w:pStyle w:val="Stil1"/>
      </w:pPr>
      <w:bookmarkStart w:id="15" w:name="Ali_İmran_Vaizoğullar,1_Mehmet_Uğurlu2*,"/>
      <w:bookmarkStart w:id="16" w:name="Yılmaz_İ.S2,_Abdul_J._Chaudhary3"/>
      <w:bookmarkEnd w:id="15"/>
      <w:bookmarkEnd w:id="16"/>
      <w:r w:rsidRPr="006266B5">
        <w:lastRenderedPageBreak/>
        <w:t>References</w:t>
      </w:r>
    </w:p>
    <w:p w:rsidR="00583AB8" w:rsidRPr="002C1003" w:rsidRDefault="00583AB8" w:rsidP="002C1003">
      <w:pPr>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2C1003">
        <w:rPr>
          <w:rFonts w:ascii="Times New Roman" w:hAnsi="Times New Roman" w:cs="Times New Roman"/>
          <w:sz w:val="24"/>
          <w:szCs w:val="24"/>
          <w:lang w:val="en-GB"/>
        </w:rPr>
        <w:t xml:space="preserve">[1] </w:t>
      </w:r>
      <w:r w:rsidRPr="002C1003">
        <w:rPr>
          <w:rFonts w:ascii="Times New Roman" w:hAnsi="Times New Roman" w:cs="Times New Roman"/>
          <w:sz w:val="24"/>
          <w:szCs w:val="24"/>
        </w:rPr>
        <w:t xml:space="preserve">T.Uruj, Y. Azra and HK.  </w:t>
      </w:r>
      <w:r w:rsidR="006F0CCD" w:rsidRPr="002C1003">
        <w:rPr>
          <w:rFonts w:ascii="Times New Roman" w:hAnsi="Times New Roman" w:cs="Times New Roman"/>
          <w:sz w:val="24"/>
          <w:szCs w:val="24"/>
        </w:rPr>
        <w:t xml:space="preserve">Umair, Phytoremediation: Potential flora for synthetic dyestuff metabolism, </w:t>
      </w:r>
      <w:r w:rsidR="00445905" w:rsidRPr="002C1003">
        <w:rPr>
          <w:rFonts w:ascii="Times New Roman" w:hAnsi="Times New Roman" w:cs="Times New Roman"/>
          <w:i/>
          <w:sz w:val="24"/>
          <w:szCs w:val="24"/>
          <w:shd w:val="clear" w:color="auto" w:fill="FFFFFF"/>
        </w:rPr>
        <w:t>J</w:t>
      </w:r>
      <w:r w:rsidR="00451608">
        <w:rPr>
          <w:rFonts w:ascii="Times New Roman" w:hAnsi="Times New Roman" w:cs="Times New Roman"/>
          <w:i/>
          <w:sz w:val="24"/>
          <w:szCs w:val="24"/>
          <w:shd w:val="clear" w:color="auto" w:fill="FFFFFF"/>
        </w:rPr>
        <w:t>.</w:t>
      </w:r>
      <w:r w:rsidR="00445905" w:rsidRPr="002C1003">
        <w:rPr>
          <w:rFonts w:ascii="Times New Roman" w:hAnsi="Times New Roman" w:cs="Times New Roman"/>
          <w:i/>
          <w:sz w:val="24"/>
          <w:szCs w:val="24"/>
          <w:shd w:val="clear" w:color="auto" w:fill="FFFFFF"/>
        </w:rPr>
        <w:t xml:space="preserve"> Kıng</w:t>
      </w:r>
      <w:r w:rsidR="00451608">
        <w:rPr>
          <w:rFonts w:ascii="Times New Roman" w:hAnsi="Times New Roman" w:cs="Times New Roman"/>
          <w:i/>
          <w:sz w:val="24"/>
          <w:szCs w:val="24"/>
          <w:shd w:val="clear" w:color="auto" w:fill="FFFFFF"/>
        </w:rPr>
        <w:t>.</w:t>
      </w:r>
      <w:r w:rsidR="00445905" w:rsidRPr="002C1003">
        <w:rPr>
          <w:rFonts w:ascii="Times New Roman" w:hAnsi="Times New Roman" w:cs="Times New Roman"/>
          <w:i/>
          <w:sz w:val="24"/>
          <w:szCs w:val="24"/>
          <w:shd w:val="clear" w:color="auto" w:fill="FFFFFF"/>
        </w:rPr>
        <w:t xml:space="preserve"> Saud</w:t>
      </w:r>
      <w:r w:rsidR="00451608">
        <w:rPr>
          <w:rFonts w:ascii="Times New Roman" w:hAnsi="Times New Roman" w:cs="Times New Roman"/>
          <w:i/>
          <w:sz w:val="24"/>
          <w:szCs w:val="24"/>
          <w:shd w:val="clear" w:color="auto" w:fill="FFFFFF"/>
        </w:rPr>
        <w:t>.</w:t>
      </w:r>
      <w:r w:rsidR="00445905" w:rsidRPr="002C1003">
        <w:rPr>
          <w:rFonts w:ascii="Times New Roman" w:hAnsi="Times New Roman" w:cs="Times New Roman"/>
          <w:i/>
          <w:sz w:val="24"/>
          <w:szCs w:val="24"/>
          <w:shd w:val="clear" w:color="auto" w:fill="FFFFFF"/>
        </w:rPr>
        <w:t xml:space="preserve"> Unıv</w:t>
      </w:r>
      <w:r w:rsidR="00451608">
        <w:rPr>
          <w:rFonts w:ascii="Times New Roman" w:hAnsi="Times New Roman" w:cs="Times New Roman"/>
          <w:i/>
          <w:sz w:val="24"/>
          <w:szCs w:val="24"/>
          <w:shd w:val="clear" w:color="auto" w:fill="FFFFFF"/>
        </w:rPr>
        <w:t>.</w:t>
      </w:r>
      <w:r w:rsidR="00445905" w:rsidRPr="002C1003">
        <w:rPr>
          <w:rFonts w:ascii="Times New Roman" w:hAnsi="Times New Roman" w:cs="Times New Roman"/>
          <w:i/>
          <w:sz w:val="24"/>
          <w:szCs w:val="24"/>
          <w:shd w:val="clear" w:color="auto" w:fill="FFFFFF"/>
        </w:rPr>
        <w:t xml:space="preserve"> Scı</w:t>
      </w:r>
      <w:r w:rsidR="009E73B1" w:rsidRPr="002C1003">
        <w:rPr>
          <w:rFonts w:ascii="Times New Roman" w:hAnsi="Times New Roman" w:cs="Times New Roman"/>
          <w:b/>
          <w:sz w:val="24"/>
          <w:szCs w:val="24"/>
        </w:rPr>
        <w:t xml:space="preserve">., </w:t>
      </w:r>
      <w:r w:rsidRPr="002C1003">
        <w:rPr>
          <w:rFonts w:ascii="Times New Roman" w:hAnsi="Times New Roman" w:cs="Times New Roman"/>
          <w:b/>
          <w:sz w:val="24"/>
          <w:szCs w:val="24"/>
        </w:rPr>
        <w:t>28</w:t>
      </w:r>
      <w:r w:rsidR="004B73AD">
        <w:rPr>
          <w:rFonts w:ascii="Times New Roman" w:hAnsi="Times New Roman" w:cs="Times New Roman"/>
          <w:sz w:val="24"/>
          <w:szCs w:val="24"/>
        </w:rPr>
        <w:t xml:space="preserve">,119 </w:t>
      </w:r>
      <w:r w:rsidRPr="002C1003">
        <w:rPr>
          <w:rFonts w:ascii="Times New Roman" w:hAnsi="Times New Roman" w:cs="Times New Roman"/>
          <w:sz w:val="24"/>
          <w:szCs w:val="24"/>
        </w:rPr>
        <w:t xml:space="preserve">(2016). </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[2] </w:t>
      </w:r>
      <w:r w:rsidRPr="002C1003">
        <w:rPr>
          <w:rFonts w:ascii="Times New Roman" w:hAnsi="Times New Roman" w:cs="Times New Roman"/>
          <w:sz w:val="24"/>
          <w:szCs w:val="24"/>
        </w:rPr>
        <w:t xml:space="preserve">P. Nigam, G. Armour, IM. Banat, D. Singh, and R. Marchant, </w:t>
      </w:r>
      <w:r w:rsidR="006F0CCD" w:rsidRPr="002C1003">
        <w:rPr>
          <w:rFonts w:ascii="Times New Roman" w:hAnsi="Times New Roman" w:cs="Times New Roman"/>
          <w:sz w:val="24"/>
          <w:szCs w:val="24"/>
        </w:rPr>
        <w:t>Physical removal of textile dyes from effluents and solid-state fermentation of dye</w:t>
      </w:r>
      <w:r w:rsidR="009E73B1" w:rsidRPr="002C1003">
        <w:rPr>
          <w:rFonts w:ascii="Times New Roman" w:hAnsi="Times New Roman" w:cs="Times New Roman"/>
          <w:sz w:val="24"/>
          <w:szCs w:val="24"/>
        </w:rPr>
        <w:t>-adsorbed agricultural residues,</w:t>
      </w:r>
      <w:r w:rsidR="006F0CCD" w:rsidRPr="002C1003">
        <w:rPr>
          <w:rFonts w:ascii="Times New Roman" w:hAnsi="Times New Roman" w:cs="Times New Roman"/>
          <w:sz w:val="24"/>
          <w:szCs w:val="24"/>
        </w:rPr>
        <w:t xml:space="preserve"> </w:t>
      </w:r>
      <w:r w:rsidR="009E73B1" w:rsidRPr="002C1003">
        <w:rPr>
          <w:rFonts w:ascii="Times New Roman" w:hAnsi="Times New Roman" w:cs="Times New Roman"/>
          <w:bCs/>
          <w:i/>
          <w:sz w:val="24"/>
          <w:szCs w:val="24"/>
          <w:shd w:val="clear" w:color="auto" w:fill="FFFFFF"/>
        </w:rPr>
        <w:t>Bıoresource</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Technol</w:t>
      </w:r>
      <w:r w:rsidR="009E73B1" w:rsidRPr="002C1003">
        <w:rPr>
          <w:rFonts w:ascii="Times New Roman" w:hAnsi="Times New Roman" w:cs="Times New Roman"/>
          <w:b/>
          <w:sz w:val="24"/>
          <w:szCs w:val="24"/>
        </w:rPr>
        <w:t xml:space="preserve">., </w:t>
      </w:r>
      <w:r w:rsidRPr="002C1003">
        <w:rPr>
          <w:rFonts w:ascii="Times New Roman" w:hAnsi="Times New Roman" w:cs="Times New Roman"/>
          <w:b/>
          <w:sz w:val="24"/>
          <w:szCs w:val="24"/>
        </w:rPr>
        <w:t>72,</w:t>
      </w:r>
      <w:r w:rsidR="004B73AD">
        <w:rPr>
          <w:rFonts w:ascii="Times New Roman" w:hAnsi="Times New Roman" w:cs="Times New Roman"/>
          <w:sz w:val="24"/>
          <w:szCs w:val="24"/>
        </w:rPr>
        <w:t xml:space="preserve"> 219 </w:t>
      </w:r>
      <w:r w:rsidRPr="002C1003">
        <w:rPr>
          <w:rFonts w:ascii="Times New Roman" w:hAnsi="Times New Roman" w:cs="Times New Roman"/>
          <w:sz w:val="24"/>
          <w:szCs w:val="24"/>
        </w:rPr>
        <w:t>(2000).</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[3] </w:t>
      </w:r>
      <w:r w:rsidRPr="002C1003">
        <w:rPr>
          <w:rStyle w:val="author"/>
          <w:rFonts w:ascii="Times New Roman" w:hAnsi="Times New Roman" w:cs="Times New Roman"/>
          <w:sz w:val="24"/>
          <w:szCs w:val="24"/>
          <w:bdr w:val="none" w:sz="0" w:space="0" w:color="auto" w:frame="1"/>
          <w:lang w:val="en-GB"/>
        </w:rPr>
        <w:t>A.Gürses</w:t>
      </w:r>
      <w:r w:rsidRPr="002C1003">
        <w:rPr>
          <w:rStyle w:val="HTMLCite"/>
          <w:rFonts w:ascii="Times New Roman" w:hAnsi="Times New Roman" w:cs="Times New Roman"/>
          <w:sz w:val="24"/>
          <w:szCs w:val="24"/>
          <w:bdr w:val="none" w:sz="0" w:space="0" w:color="auto" w:frame="1"/>
          <w:lang w:val="en-GB"/>
        </w:rPr>
        <w:t>,</w:t>
      </w:r>
      <w:r w:rsidRPr="002C1003">
        <w:rPr>
          <w:rStyle w:val="apple-converted-space"/>
          <w:rFonts w:ascii="Times New Roman" w:hAnsi="Times New Roman" w:cs="Times New Roman"/>
          <w:sz w:val="24"/>
          <w:szCs w:val="24"/>
          <w:bdr w:val="none" w:sz="0" w:space="0" w:color="auto" w:frame="1"/>
          <w:lang w:val="en-GB"/>
        </w:rPr>
        <w:t> </w:t>
      </w:r>
      <w:r w:rsidRPr="002C1003">
        <w:rPr>
          <w:rStyle w:val="author"/>
          <w:rFonts w:ascii="Times New Roman" w:hAnsi="Times New Roman" w:cs="Times New Roman"/>
          <w:sz w:val="24"/>
          <w:szCs w:val="24"/>
          <w:bdr w:val="none" w:sz="0" w:space="0" w:color="auto" w:frame="1"/>
          <w:lang w:val="en-GB"/>
        </w:rPr>
        <w:t>M. Yalçın</w:t>
      </w:r>
      <w:r w:rsidRPr="002C1003">
        <w:rPr>
          <w:rStyle w:val="apple-converted-space"/>
          <w:rFonts w:ascii="Times New Roman" w:hAnsi="Times New Roman" w:cs="Times New Roman"/>
          <w:sz w:val="24"/>
          <w:szCs w:val="24"/>
          <w:bdr w:val="none" w:sz="0" w:space="0" w:color="auto" w:frame="1"/>
          <w:lang w:val="en-GB"/>
        </w:rPr>
        <w:t> </w:t>
      </w:r>
      <w:r w:rsidRPr="002C1003">
        <w:rPr>
          <w:rStyle w:val="author"/>
          <w:rFonts w:ascii="Times New Roman" w:hAnsi="Times New Roman" w:cs="Times New Roman"/>
          <w:sz w:val="24"/>
          <w:szCs w:val="24"/>
          <w:bdr w:val="none" w:sz="0" w:space="0" w:color="auto" w:frame="1"/>
          <w:lang w:val="en-GB"/>
        </w:rPr>
        <w:t>and Ç. Doğar,</w:t>
      </w:r>
      <w:r w:rsidR="009E73B1" w:rsidRPr="002C1003">
        <w:rPr>
          <w:rStyle w:val="apple-converted-space"/>
          <w:rFonts w:ascii="Times New Roman" w:hAnsi="Times New Roman" w:cs="Times New Roman"/>
          <w:sz w:val="24"/>
          <w:szCs w:val="24"/>
          <w:bdr w:val="none" w:sz="0" w:space="0" w:color="auto" w:frame="1"/>
          <w:lang w:val="en-GB"/>
        </w:rPr>
        <w:t> </w:t>
      </w:r>
      <w:r w:rsidR="009E73B1" w:rsidRPr="002C1003">
        <w:rPr>
          <w:rFonts w:ascii="Times New Roman" w:hAnsi="Times New Roman" w:cs="Times New Roman"/>
          <w:sz w:val="24"/>
          <w:szCs w:val="24"/>
          <w:shd w:val="clear" w:color="auto" w:fill="FFFFFF"/>
          <w:lang w:val="en-GB"/>
        </w:rPr>
        <w:t>Electrocoagulation</w:t>
      </w:r>
      <w:r w:rsidR="006F0CCD" w:rsidRPr="002C1003">
        <w:rPr>
          <w:rFonts w:ascii="Times New Roman" w:hAnsi="Times New Roman" w:cs="Times New Roman"/>
          <w:sz w:val="24"/>
          <w:szCs w:val="24"/>
          <w:shd w:val="clear" w:color="auto" w:fill="FFFFFF"/>
          <w:lang w:val="en-GB"/>
        </w:rPr>
        <w:t xml:space="preserve"> of some Reactive Electrochemical Variables</w:t>
      </w:r>
      <w:r w:rsidR="009E73B1" w:rsidRPr="002C1003">
        <w:rPr>
          <w:rFonts w:ascii="Times New Roman" w:hAnsi="Times New Roman" w:cs="Times New Roman"/>
          <w:sz w:val="24"/>
          <w:szCs w:val="24"/>
          <w:shd w:val="clear" w:color="auto" w:fill="FFFFFF"/>
          <w:lang w:val="en-GB"/>
        </w:rPr>
        <w:t>,</w:t>
      </w:r>
      <w:r w:rsidR="006F0CCD" w:rsidRPr="002C1003">
        <w:rPr>
          <w:rStyle w:val="journaltitle"/>
          <w:rFonts w:ascii="Times New Roman" w:hAnsi="Times New Roman" w:cs="Times New Roman"/>
          <w:iCs/>
          <w:sz w:val="24"/>
          <w:szCs w:val="24"/>
          <w:bdr w:val="none" w:sz="0" w:space="0" w:color="auto" w:frame="1"/>
          <w:lang w:val="en-GB"/>
        </w:rPr>
        <w:t xml:space="preserve"> </w:t>
      </w:r>
      <w:r w:rsidRPr="002C1003">
        <w:rPr>
          <w:rStyle w:val="journaltitle"/>
          <w:rFonts w:ascii="Times New Roman" w:hAnsi="Times New Roman" w:cs="Times New Roman"/>
          <w:i/>
          <w:iCs/>
          <w:sz w:val="24"/>
          <w:szCs w:val="24"/>
          <w:bdr w:val="none" w:sz="0" w:space="0" w:color="auto" w:frame="1"/>
          <w:lang w:val="en-GB"/>
        </w:rPr>
        <w:t>Waste Manage</w:t>
      </w:r>
      <w:r w:rsidR="00451608">
        <w:rPr>
          <w:rStyle w:val="journaltitle"/>
          <w:rFonts w:ascii="Times New Roman" w:hAnsi="Times New Roman" w:cs="Times New Roman"/>
          <w:i/>
          <w:iCs/>
          <w:sz w:val="24"/>
          <w:szCs w:val="24"/>
          <w:bdr w:val="none" w:sz="0" w:space="0" w:color="auto" w:frame="1"/>
          <w:lang w:val="en-GB"/>
        </w:rPr>
        <w:t>.</w:t>
      </w:r>
      <w:r w:rsidRPr="002C1003">
        <w:rPr>
          <w:rStyle w:val="HTMLCite"/>
          <w:rFonts w:ascii="Times New Roman" w:hAnsi="Times New Roman" w:cs="Times New Roman"/>
          <w:sz w:val="24"/>
          <w:szCs w:val="24"/>
          <w:bdr w:val="none" w:sz="0" w:space="0" w:color="auto" w:frame="1"/>
          <w:lang w:val="en-GB"/>
        </w:rPr>
        <w:t>,</w:t>
      </w:r>
      <w:r w:rsidRPr="002C1003">
        <w:rPr>
          <w:rStyle w:val="apple-converted-space"/>
          <w:rFonts w:ascii="Times New Roman" w:hAnsi="Times New Roman" w:cs="Times New Roman"/>
          <w:sz w:val="24"/>
          <w:szCs w:val="24"/>
          <w:bdr w:val="none" w:sz="0" w:space="0" w:color="auto" w:frame="1"/>
          <w:lang w:val="en-GB"/>
        </w:rPr>
        <w:t> </w:t>
      </w:r>
      <w:r w:rsidRPr="002C1003">
        <w:rPr>
          <w:rStyle w:val="vol"/>
          <w:rFonts w:ascii="Times New Roman" w:hAnsi="Times New Roman" w:cs="Times New Roman"/>
          <w:b/>
          <w:bCs/>
          <w:sz w:val="24"/>
          <w:szCs w:val="24"/>
          <w:bdr w:val="none" w:sz="0" w:space="0" w:color="auto" w:frame="1"/>
          <w:lang w:val="en-GB"/>
        </w:rPr>
        <w:t>22</w:t>
      </w:r>
      <w:r w:rsidRPr="002C1003">
        <w:rPr>
          <w:rStyle w:val="vol"/>
          <w:rFonts w:ascii="Times New Roman" w:hAnsi="Times New Roman" w:cs="Times New Roman"/>
          <w:bCs/>
          <w:sz w:val="24"/>
          <w:szCs w:val="24"/>
          <w:bdr w:val="none" w:sz="0" w:space="0" w:color="auto" w:frame="1"/>
          <w:lang w:val="en-GB"/>
        </w:rPr>
        <w:t>,</w:t>
      </w:r>
      <w:r w:rsidRPr="002C1003">
        <w:rPr>
          <w:rStyle w:val="apple-converted-space"/>
          <w:rFonts w:ascii="Times New Roman" w:hAnsi="Times New Roman" w:cs="Times New Roman"/>
          <w:sz w:val="24"/>
          <w:szCs w:val="24"/>
          <w:bdr w:val="none" w:sz="0" w:space="0" w:color="auto" w:frame="1"/>
          <w:lang w:val="en-GB"/>
        </w:rPr>
        <w:t> </w:t>
      </w:r>
      <w:r w:rsidRPr="002C1003">
        <w:rPr>
          <w:rStyle w:val="pagefirst"/>
          <w:rFonts w:ascii="Times New Roman" w:hAnsi="Times New Roman" w:cs="Times New Roman"/>
          <w:sz w:val="24"/>
          <w:szCs w:val="24"/>
          <w:bdr w:val="none" w:sz="0" w:space="0" w:color="auto" w:frame="1"/>
          <w:lang w:val="en-GB"/>
        </w:rPr>
        <w:t>491</w:t>
      </w:r>
      <w:r w:rsidR="004B73AD">
        <w:rPr>
          <w:rStyle w:val="HTMLCite"/>
          <w:rFonts w:ascii="Times New Roman" w:hAnsi="Times New Roman" w:cs="Times New Roman"/>
          <w:sz w:val="24"/>
          <w:szCs w:val="24"/>
          <w:bdr w:val="none" w:sz="0" w:space="0" w:color="auto" w:frame="1"/>
          <w:lang w:val="en-GB"/>
        </w:rPr>
        <w:t xml:space="preserve"> </w:t>
      </w:r>
      <w:r w:rsidRPr="002C1003">
        <w:rPr>
          <w:rStyle w:val="apple-converted-space"/>
          <w:rFonts w:ascii="Times New Roman" w:hAnsi="Times New Roman" w:cs="Times New Roman"/>
          <w:sz w:val="24"/>
          <w:szCs w:val="24"/>
          <w:bdr w:val="none" w:sz="0" w:space="0" w:color="auto" w:frame="1"/>
          <w:lang w:val="en-GB"/>
        </w:rPr>
        <w:t>(2002)</w:t>
      </w:r>
      <w:r w:rsidRPr="002C1003">
        <w:rPr>
          <w:rStyle w:val="HTMLCite"/>
          <w:rFonts w:ascii="Times New Roman" w:hAnsi="Times New Roman" w:cs="Times New Roman"/>
          <w:sz w:val="24"/>
          <w:szCs w:val="24"/>
          <w:bdr w:val="none" w:sz="0" w:space="0" w:color="auto" w:frame="1"/>
          <w:lang w:val="en-GB"/>
        </w:rPr>
        <w:t>.</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[4] </w:t>
      </w:r>
      <w:r w:rsidRPr="002C1003">
        <w:rPr>
          <w:rStyle w:val="author"/>
          <w:rFonts w:ascii="Times New Roman" w:hAnsi="Times New Roman" w:cs="Times New Roman"/>
          <w:sz w:val="24"/>
          <w:szCs w:val="24"/>
          <w:bdr w:val="none" w:sz="0" w:space="0" w:color="auto" w:frame="1"/>
          <w:lang w:val="en-GB"/>
        </w:rPr>
        <w:t>A. Gürses</w:t>
      </w:r>
      <w:r w:rsidRPr="002C1003">
        <w:rPr>
          <w:rStyle w:val="HTMLCite"/>
          <w:rFonts w:ascii="Times New Roman" w:hAnsi="Times New Roman" w:cs="Times New Roman"/>
          <w:sz w:val="24"/>
          <w:szCs w:val="24"/>
          <w:bdr w:val="none" w:sz="0" w:space="0" w:color="auto" w:frame="1"/>
          <w:lang w:val="en-GB"/>
        </w:rPr>
        <w:t>,</w:t>
      </w:r>
      <w:r w:rsidRPr="002C1003">
        <w:rPr>
          <w:rStyle w:val="apple-converted-space"/>
          <w:rFonts w:ascii="Times New Roman" w:hAnsi="Times New Roman" w:cs="Times New Roman"/>
          <w:sz w:val="24"/>
          <w:szCs w:val="24"/>
          <w:bdr w:val="none" w:sz="0" w:space="0" w:color="auto" w:frame="1"/>
          <w:lang w:val="en-GB"/>
        </w:rPr>
        <w:t xml:space="preserve"> </w:t>
      </w:r>
      <w:r w:rsidRPr="002C1003">
        <w:rPr>
          <w:rStyle w:val="author"/>
          <w:rFonts w:ascii="Times New Roman" w:hAnsi="Times New Roman" w:cs="Times New Roman"/>
          <w:sz w:val="24"/>
          <w:szCs w:val="24"/>
          <w:bdr w:val="none" w:sz="0" w:space="0" w:color="auto" w:frame="1"/>
          <w:lang w:val="en-GB"/>
        </w:rPr>
        <w:t>M</w:t>
      </w:r>
      <w:r w:rsidRPr="002C1003">
        <w:rPr>
          <w:rStyle w:val="apple-converted-space"/>
          <w:rFonts w:ascii="Times New Roman" w:hAnsi="Times New Roman" w:cs="Times New Roman"/>
          <w:sz w:val="24"/>
          <w:szCs w:val="24"/>
          <w:bdr w:val="none" w:sz="0" w:space="0" w:color="auto" w:frame="1"/>
          <w:lang w:val="en-GB"/>
        </w:rPr>
        <w:t>. Yalçın </w:t>
      </w:r>
      <w:r w:rsidRPr="002C1003">
        <w:rPr>
          <w:rStyle w:val="author"/>
          <w:rFonts w:ascii="Times New Roman" w:hAnsi="Times New Roman" w:cs="Times New Roman"/>
          <w:i/>
          <w:sz w:val="24"/>
          <w:szCs w:val="24"/>
          <w:bdr w:val="none" w:sz="0" w:space="0" w:color="auto" w:frame="1"/>
          <w:lang w:val="en-GB"/>
        </w:rPr>
        <w:t xml:space="preserve">, and </w:t>
      </w:r>
      <w:r w:rsidRPr="002C1003">
        <w:rPr>
          <w:rStyle w:val="author"/>
          <w:rFonts w:ascii="Times New Roman" w:hAnsi="Times New Roman" w:cs="Times New Roman"/>
          <w:sz w:val="24"/>
          <w:szCs w:val="24"/>
          <w:bdr w:val="none" w:sz="0" w:space="0" w:color="auto" w:frame="1"/>
          <w:lang w:val="en-GB"/>
        </w:rPr>
        <w:t xml:space="preserve">Ç. Doğar, </w:t>
      </w:r>
      <w:r w:rsidR="006F0CCD" w:rsidRPr="002C1003">
        <w:rPr>
          <w:rFonts w:ascii="Times New Roman" w:hAnsi="Times New Roman" w:cs="Times New Roman"/>
          <w:sz w:val="24"/>
          <w:szCs w:val="24"/>
          <w:shd w:val="clear" w:color="auto" w:fill="FFFFFF"/>
          <w:lang w:val="en-GB"/>
        </w:rPr>
        <w:t>Investigation on settling velocities of aluminium. 500 hydroxide-dye ﬂocs</w:t>
      </w:r>
      <w:r w:rsidR="009E73B1" w:rsidRPr="002C1003">
        <w:rPr>
          <w:rFonts w:ascii="Times New Roman" w:hAnsi="Times New Roman" w:cs="Times New Roman"/>
          <w:sz w:val="24"/>
          <w:szCs w:val="24"/>
          <w:shd w:val="clear" w:color="auto" w:fill="FFFFFF"/>
          <w:lang w:val="en-GB"/>
        </w:rPr>
        <w:t>.</w:t>
      </w:r>
      <w:r w:rsidR="006F0CCD" w:rsidRPr="002C1003">
        <w:rPr>
          <w:rStyle w:val="journaltitle"/>
          <w:rFonts w:ascii="Times New Roman" w:hAnsi="Times New Roman" w:cs="Times New Roman"/>
          <w:iCs/>
          <w:sz w:val="24"/>
          <w:szCs w:val="24"/>
          <w:bdr w:val="none" w:sz="0" w:space="0" w:color="auto" w:frame="1"/>
          <w:lang w:val="en-GB"/>
        </w:rPr>
        <w:t xml:space="preserve"> </w:t>
      </w:r>
      <w:r w:rsidR="009E73B1" w:rsidRPr="002C1003">
        <w:rPr>
          <w:rFonts w:ascii="Times New Roman" w:hAnsi="Times New Roman" w:cs="Times New Roman"/>
          <w:bCs/>
          <w:i/>
          <w:sz w:val="24"/>
          <w:szCs w:val="24"/>
          <w:shd w:val="clear" w:color="auto" w:fill="FFFFFF"/>
        </w:rPr>
        <w:t>Fresen</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Envıron</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Bull</w:t>
      </w:r>
      <w:r w:rsidR="009E73B1" w:rsidRPr="002C1003">
        <w:rPr>
          <w:rStyle w:val="vol"/>
          <w:rFonts w:ascii="Times New Roman" w:hAnsi="Times New Roman" w:cs="Times New Roman"/>
          <w:b/>
          <w:bCs/>
          <w:sz w:val="24"/>
          <w:szCs w:val="24"/>
          <w:bdr w:val="none" w:sz="0" w:space="0" w:color="auto" w:frame="1"/>
          <w:lang w:val="en-GB"/>
        </w:rPr>
        <w:t xml:space="preserve">, </w:t>
      </w:r>
      <w:r w:rsidRPr="002C1003">
        <w:rPr>
          <w:rStyle w:val="vol"/>
          <w:rFonts w:ascii="Times New Roman" w:hAnsi="Times New Roman" w:cs="Times New Roman"/>
          <w:b/>
          <w:bCs/>
          <w:sz w:val="24"/>
          <w:szCs w:val="24"/>
          <w:bdr w:val="none" w:sz="0" w:space="0" w:color="auto" w:frame="1"/>
          <w:lang w:val="en-GB"/>
        </w:rPr>
        <w:t>12</w:t>
      </w:r>
      <w:r w:rsidRPr="002C1003">
        <w:rPr>
          <w:rStyle w:val="vol"/>
          <w:rFonts w:ascii="Times New Roman" w:hAnsi="Times New Roman" w:cs="Times New Roman"/>
          <w:bCs/>
          <w:sz w:val="24"/>
          <w:szCs w:val="24"/>
          <w:bdr w:val="none" w:sz="0" w:space="0" w:color="auto" w:frame="1"/>
          <w:lang w:val="en-GB"/>
        </w:rPr>
        <w:t>,</w:t>
      </w:r>
      <w:r w:rsidR="004B73AD">
        <w:rPr>
          <w:rStyle w:val="pagefirst"/>
          <w:rFonts w:ascii="Times New Roman" w:hAnsi="Times New Roman" w:cs="Times New Roman"/>
          <w:sz w:val="24"/>
          <w:szCs w:val="24"/>
          <w:bdr w:val="none" w:sz="0" w:space="0" w:color="auto" w:frame="1"/>
          <w:lang w:val="en-GB"/>
        </w:rPr>
        <w:t xml:space="preserve">16 </w:t>
      </w:r>
      <w:r w:rsidRPr="002C1003">
        <w:rPr>
          <w:rStyle w:val="author"/>
          <w:rFonts w:ascii="Times New Roman" w:hAnsi="Times New Roman" w:cs="Times New Roman"/>
          <w:sz w:val="24"/>
          <w:szCs w:val="24"/>
          <w:bdr w:val="none" w:sz="0" w:space="0" w:color="auto" w:frame="1"/>
          <w:lang w:val="en-GB"/>
        </w:rPr>
        <w:t>(2003)</w:t>
      </w:r>
      <w:r w:rsidRPr="002C1003">
        <w:rPr>
          <w:rStyle w:val="HTMLCite"/>
          <w:rFonts w:ascii="Times New Roman" w:hAnsi="Times New Roman" w:cs="Times New Roman"/>
          <w:sz w:val="24"/>
          <w:szCs w:val="24"/>
          <w:bdr w:val="none" w:sz="0" w:space="0" w:color="auto" w:frame="1"/>
          <w:lang w:val="en-GB"/>
        </w:rPr>
        <w:t>.</w:t>
      </w:r>
    </w:p>
    <w:p w:rsidR="00583AB8" w:rsidRPr="002C1003" w:rsidRDefault="00583AB8" w:rsidP="002C1003">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[5] </w:t>
      </w:r>
      <w:r w:rsidRPr="002C1003">
        <w:rPr>
          <w:rFonts w:ascii="Times New Roman" w:hAnsi="Times New Roman" w:cs="Times New Roman"/>
          <w:sz w:val="24"/>
          <w:szCs w:val="24"/>
        </w:rPr>
        <w:t xml:space="preserve">O. Yesilada, S. Cing and D. Asma, </w:t>
      </w:r>
      <w:r w:rsidR="006F0CCD" w:rsidRPr="002C1003">
        <w:rPr>
          <w:rFonts w:ascii="Times New Roman" w:hAnsi="Times New Roman" w:cs="Times New Roman"/>
          <w:sz w:val="24"/>
          <w:szCs w:val="24"/>
        </w:rPr>
        <w:t>Decolourisation of textile dye Astrazon Red FBL by Funalia trogii pellets</w:t>
      </w:r>
      <w:r w:rsidR="009E73B1" w:rsidRPr="002C1003">
        <w:rPr>
          <w:rFonts w:ascii="Times New Roman" w:hAnsi="Times New Roman" w:cs="Times New Roman"/>
          <w:sz w:val="24"/>
          <w:szCs w:val="24"/>
        </w:rPr>
        <w:t>,</w:t>
      </w:r>
      <w:r w:rsidR="006F0CCD" w:rsidRPr="002C1003">
        <w:rPr>
          <w:rFonts w:ascii="Times New Roman" w:hAnsi="Times New Roman" w:cs="Times New Roman"/>
          <w:sz w:val="24"/>
          <w:szCs w:val="24"/>
        </w:rPr>
        <w:t xml:space="preserve"> </w:t>
      </w:r>
      <w:r w:rsidR="009E73B1" w:rsidRPr="002C1003">
        <w:rPr>
          <w:rFonts w:ascii="Times New Roman" w:hAnsi="Times New Roman" w:cs="Times New Roman"/>
          <w:bCs/>
          <w:i/>
          <w:sz w:val="24"/>
          <w:szCs w:val="24"/>
          <w:shd w:val="clear" w:color="auto" w:fill="FFFFFF"/>
        </w:rPr>
        <w:t>Bıoresource Technol</w:t>
      </w:r>
      <w:r w:rsidR="00451608">
        <w:rPr>
          <w:rFonts w:ascii="Times New Roman" w:hAnsi="Times New Roman" w:cs="Times New Roman"/>
          <w:bCs/>
          <w:i/>
          <w:sz w:val="24"/>
          <w:szCs w:val="24"/>
          <w:shd w:val="clear" w:color="auto" w:fill="FFFFFF"/>
        </w:rPr>
        <w:t>.</w:t>
      </w:r>
      <w:r w:rsidRPr="002C1003">
        <w:rPr>
          <w:rFonts w:ascii="Times New Roman" w:hAnsi="Times New Roman" w:cs="Times New Roman"/>
          <w:sz w:val="24"/>
          <w:szCs w:val="24"/>
        </w:rPr>
        <w:t xml:space="preserve">,  </w:t>
      </w:r>
      <w:r w:rsidRPr="002C1003">
        <w:rPr>
          <w:rFonts w:ascii="Times New Roman" w:hAnsi="Times New Roman" w:cs="Times New Roman"/>
          <w:b/>
          <w:sz w:val="24"/>
          <w:szCs w:val="24"/>
        </w:rPr>
        <w:t>81</w:t>
      </w:r>
      <w:r w:rsidR="004B73AD">
        <w:rPr>
          <w:rFonts w:ascii="Times New Roman" w:hAnsi="Times New Roman" w:cs="Times New Roman"/>
          <w:sz w:val="24"/>
          <w:szCs w:val="24"/>
        </w:rPr>
        <w:t xml:space="preserve">, 155 </w:t>
      </w:r>
      <w:r w:rsidRPr="002C1003">
        <w:rPr>
          <w:rFonts w:ascii="Times New Roman" w:hAnsi="Times New Roman" w:cs="Times New Roman"/>
          <w:sz w:val="24"/>
          <w:szCs w:val="24"/>
        </w:rPr>
        <w:t xml:space="preserve">(2002) </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lang w:val="en-GB"/>
        </w:rPr>
        <w:t xml:space="preserve">[6] </w:t>
      </w:r>
      <w:r w:rsidRPr="002C1003">
        <w:rPr>
          <w:rStyle w:val="author"/>
          <w:rFonts w:ascii="Times New Roman" w:hAnsi="Times New Roman" w:cs="Times New Roman"/>
          <w:sz w:val="24"/>
          <w:szCs w:val="24"/>
          <w:bdr w:val="none" w:sz="0" w:space="0" w:color="auto" w:frame="1"/>
        </w:rPr>
        <w:t>T. Robinson</w:t>
      </w:r>
      <w:r w:rsidRPr="002C1003">
        <w:rPr>
          <w:rStyle w:val="HTMLCite"/>
          <w:rFonts w:ascii="Times New Roman" w:hAnsi="Times New Roman" w:cs="Times New Roman"/>
          <w:iCs w:val="0"/>
          <w:sz w:val="24"/>
          <w:szCs w:val="24"/>
          <w:bdr w:val="none" w:sz="0" w:space="0" w:color="auto" w:frame="1"/>
        </w:rPr>
        <w:t>,</w:t>
      </w:r>
      <w:r w:rsidRPr="002C1003">
        <w:rPr>
          <w:rStyle w:val="apple-converted-space"/>
          <w:rFonts w:ascii="Times New Roman" w:hAnsi="Times New Roman" w:cs="Times New Roman"/>
          <w:sz w:val="24"/>
          <w:szCs w:val="24"/>
          <w:bdr w:val="none" w:sz="0" w:space="0" w:color="auto" w:frame="1"/>
        </w:rPr>
        <w:t> </w:t>
      </w:r>
      <w:r w:rsidRPr="002C1003">
        <w:rPr>
          <w:rStyle w:val="author"/>
          <w:rFonts w:ascii="Times New Roman" w:hAnsi="Times New Roman" w:cs="Times New Roman"/>
          <w:sz w:val="24"/>
          <w:szCs w:val="24"/>
          <w:bdr w:val="none" w:sz="0" w:space="0" w:color="auto" w:frame="1"/>
        </w:rPr>
        <w:t>B. Chandran</w:t>
      </w:r>
      <w:r w:rsidRPr="002C1003">
        <w:rPr>
          <w:rStyle w:val="apple-converted-space"/>
          <w:rFonts w:ascii="Times New Roman" w:hAnsi="Times New Roman" w:cs="Times New Roman"/>
          <w:sz w:val="24"/>
          <w:szCs w:val="24"/>
          <w:bdr w:val="none" w:sz="0" w:space="0" w:color="auto" w:frame="1"/>
        </w:rPr>
        <w:t> </w:t>
      </w:r>
      <w:r w:rsidRPr="002C1003">
        <w:rPr>
          <w:rStyle w:val="author"/>
          <w:rFonts w:ascii="Times New Roman" w:hAnsi="Times New Roman" w:cs="Times New Roman"/>
          <w:sz w:val="24"/>
          <w:szCs w:val="24"/>
          <w:bdr w:val="none" w:sz="0" w:space="0" w:color="auto" w:frame="1"/>
        </w:rPr>
        <w:t xml:space="preserve"> </w:t>
      </w:r>
      <w:r w:rsidRPr="002C1003">
        <w:rPr>
          <w:rStyle w:val="HTMLCite"/>
          <w:rFonts w:ascii="Times New Roman" w:hAnsi="Times New Roman" w:cs="Times New Roman"/>
          <w:i w:val="0"/>
          <w:iCs w:val="0"/>
          <w:sz w:val="24"/>
          <w:szCs w:val="24"/>
          <w:bdr w:val="none" w:sz="0" w:space="0" w:color="auto" w:frame="1"/>
        </w:rPr>
        <w:t>and</w:t>
      </w:r>
      <w:r w:rsidRPr="002C1003">
        <w:rPr>
          <w:rStyle w:val="apple-converted-space"/>
          <w:rFonts w:ascii="Times New Roman" w:hAnsi="Times New Roman" w:cs="Times New Roman"/>
          <w:sz w:val="24"/>
          <w:szCs w:val="24"/>
          <w:bdr w:val="none" w:sz="0" w:space="0" w:color="auto" w:frame="1"/>
        </w:rPr>
        <w:t> </w:t>
      </w:r>
      <w:r w:rsidRPr="002C1003">
        <w:rPr>
          <w:rStyle w:val="author"/>
          <w:rFonts w:ascii="Times New Roman" w:hAnsi="Times New Roman" w:cs="Times New Roman"/>
          <w:sz w:val="24"/>
          <w:szCs w:val="24"/>
          <w:bdr w:val="none" w:sz="0" w:space="0" w:color="auto" w:frame="1"/>
        </w:rPr>
        <w:t>P. Nigam</w:t>
      </w:r>
      <w:r w:rsidRPr="002C1003">
        <w:rPr>
          <w:rStyle w:val="HTMLCite"/>
          <w:rFonts w:ascii="Times New Roman" w:hAnsi="Times New Roman" w:cs="Times New Roman"/>
          <w:iCs w:val="0"/>
          <w:sz w:val="24"/>
          <w:szCs w:val="24"/>
          <w:bdr w:val="none" w:sz="0" w:space="0" w:color="auto" w:frame="1"/>
        </w:rPr>
        <w:t>,</w:t>
      </w:r>
      <w:r w:rsidRPr="002C1003">
        <w:rPr>
          <w:rStyle w:val="apple-converted-space"/>
          <w:rFonts w:ascii="Times New Roman" w:hAnsi="Times New Roman" w:cs="Times New Roman"/>
          <w:sz w:val="24"/>
          <w:szCs w:val="24"/>
          <w:bdr w:val="none" w:sz="0" w:space="0" w:color="auto" w:frame="1"/>
        </w:rPr>
        <w:t> </w:t>
      </w:r>
      <w:r w:rsidRPr="002C1003">
        <w:rPr>
          <w:rFonts w:ascii="Times New Roman" w:hAnsi="Times New Roman" w:cs="Times New Roman"/>
          <w:sz w:val="24"/>
          <w:szCs w:val="24"/>
        </w:rPr>
        <w:t xml:space="preserve"> </w:t>
      </w:r>
      <w:r w:rsidR="006F0CCD" w:rsidRPr="002C1003">
        <w:rPr>
          <w:rFonts w:ascii="Times New Roman" w:hAnsi="Times New Roman" w:cs="Times New Roman"/>
          <w:sz w:val="24"/>
          <w:szCs w:val="24"/>
        </w:rPr>
        <w:t>Effect of pretreatments of three waste residues, wheat straw, corncobs and barley husks on dye adsorption</w:t>
      </w:r>
      <w:r w:rsidR="009E73B1" w:rsidRPr="002C1003">
        <w:rPr>
          <w:rFonts w:ascii="Times New Roman" w:hAnsi="Times New Roman" w:cs="Times New Roman"/>
          <w:sz w:val="24"/>
          <w:szCs w:val="24"/>
        </w:rPr>
        <w:t>,</w:t>
      </w:r>
      <w:r w:rsidR="006F0CCD" w:rsidRPr="002C1003">
        <w:rPr>
          <w:rStyle w:val="journaltitle"/>
          <w:rFonts w:ascii="Times New Roman" w:hAnsi="Times New Roman" w:cs="Times New Roman"/>
          <w:iCs/>
          <w:sz w:val="24"/>
          <w:szCs w:val="24"/>
          <w:bdr w:val="none" w:sz="0" w:space="0" w:color="auto" w:frame="1"/>
        </w:rPr>
        <w:t xml:space="preserve"> </w:t>
      </w:r>
      <w:r w:rsidR="009E73B1" w:rsidRPr="002C1003">
        <w:rPr>
          <w:rFonts w:ascii="Times New Roman" w:hAnsi="Times New Roman" w:cs="Times New Roman"/>
          <w:bCs/>
          <w:i/>
          <w:sz w:val="24"/>
          <w:szCs w:val="24"/>
          <w:shd w:val="clear" w:color="auto" w:fill="FFFFFF"/>
        </w:rPr>
        <w:t>Bıoresource Technol</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w:t>
      </w:r>
      <w:r w:rsidRPr="002C1003">
        <w:rPr>
          <w:rStyle w:val="apple-converted-space"/>
          <w:rFonts w:ascii="Times New Roman" w:hAnsi="Times New Roman" w:cs="Times New Roman"/>
          <w:sz w:val="24"/>
          <w:szCs w:val="24"/>
        </w:rPr>
        <w:t> </w:t>
      </w:r>
      <w:r w:rsidRPr="002C1003">
        <w:rPr>
          <w:rFonts w:ascii="Times New Roman" w:hAnsi="Times New Roman" w:cs="Times New Roman"/>
          <w:b/>
          <w:sz w:val="24"/>
          <w:szCs w:val="24"/>
        </w:rPr>
        <w:t>85</w:t>
      </w:r>
      <w:r w:rsidR="004B73AD">
        <w:rPr>
          <w:rFonts w:ascii="Times New Roman" w:hAnsi="Times New Roman" w:cs="Times New Roman"/>
          <w:sz w:val="24"/>
          <w:szCs w:val="24"/>
        </w:rPr>
        <w:t xml:space="preserve">(2),119 </w:t>
      </w:r>
      <w:r w:rsidRPr="002C1003">
        <w:rPr>
          <w:rStyle w:val="HTMLCite"/>
          <w:rFonts w:ascii="Times New Roman" w:hAnsi="Times New Roman" w:cs="Times New Roman"/>
          <w:iCs w:val="0"/>
          <w:sz w:val="24"/>
          <w:szCs w:val="24"/>
          <w:bdr w:val="none" w:sz="0" w:space="0" w:color="auto" w:frame="1"/>
        </w:rPr>
        <w:t>(</w:t>
      </w:r>
      <w:r w:rsidRPr="002C1003">
        <w:rPr>
          <w:rStyle w:val="pubyear"/>
          <w:rFonts w:ascii="Times New Roman" w:hAnsi="Times New Roman" w:cs="Times New Roman"/>
          <w:sz w:val="24"/>
          <w:szCs w:val="24"/>
          <w:bdr w:val="none" w:sz="0" w:space="0" w:color="auto" w:frame="1"/>
        </w:rPr>
        <w:t>2002</w:t>
      </w:r>
      <w:r w:rsidRPr="002C1003">
        <w:rPr>
          <w:rStyle w:val="HTMLCite"/>
          <w:rFonts w:ascii="Times New Roman" w:hAnsi="Times New Roman" w:cs="Times New Roman"/>
          <w:iCs w:val="0"/>
          <w:sz w:val="24"/>
          <w:szCs w:val="24"/>
          <w:bdr w:val="none" w:sz="0" w:space="0" w:color="auto" w:frame="1"/>
        </w:rPr>
        <w:t>)</w:t>
      </w:r>
      <w:r w:rsidRPr="002C1003">
        <w:rPr>
          <w:rStyle w:val="apple-converted-space"/>
          <w:rFonts w:ascii="Times New Roman" w:hAnsi="Times New Roman" w:cs="Times New Roman"/>
          <w:sz w:val="24"/>
          <w:szCs w:val="24"/>
          <w:bdr w:val="none" w:sz="0" w:space="0" w:color="auto" w:frame="1"/>
        </w:rPr>
        <w:t> </w:t>
      </w:r>
      <w:r w:rsidRPr="002C1003">
        <w:rPr>
          <w:rFonts w:ascii="Times New Roman" w:hAnsi="Times New Roman" w:cs="Times New Roman"/>
          <w:sz w:val="24"/>
          <w:szCs w:val="24"/>
        </w:rPr>
        <w:t>.</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rPr>
        <w:t xml:space="preserve">[7] </w:t>
      </w:r>
      <w:r w:rsidR="000F72FE" w:rsidRPr="002C1003">
        <w:rPr>
          <w:rFonts w:ascii="Times New Roman" w:hAnsi="Times New Roman" w:cs="Times New Roman"/>
          <w:sz w:val="24"/>
          <w:szCs w:val="24"/>
        </w:rPr>
        <w:t xml:space="preserve">D. </w:t>
      </w:r>
      <w:r w:rsidRPr="002C1003">
        <w:rPr>
          <w:rFonts w:ascii="Times New Roman" w:hAnsi="Times New Roman" w:cs="Times New Roman"/>
          <w:sz w:val="24"/>
          <w:szCs w:val="24"/>
        </w:rPr>
        <w:t xml:space="preserve">Pak and </w:t>
      </w:r>
      <w:r w:rsidR="000F72FE" w:rsidRPr="002C1003">
        <w:rPr>
          <w:rFonts w:ascii="Times New Roman" w:hAnsi="Times New Roman" w:cs="Times New Roman"/>
          <w:sz w:val="24"/>
          <w:szCs w:val="24"/>
        </w:rPr>
        <w:t xml:space="preserve">W. </w:t>
      </w:r>
      <w:r w:rsidRPr="002C1003">
        <w:rPr>
          <w:rFonts w:ascii="Times New Roman" w:hAnsi="Times New Roman" w:cs="Times New Roman"/>
          <w:sz w:val="24"/>
          <w:szCs w:val="24"/>
        </w:rPr>
        <w:t>Chang</w:t>
      </w:r>
      <w:r w:rsidR="000F72FE" w:rsidRPr="002C1003">
        <w:rPr>
          <w:rFonts w:ascii="Times New Roman" w:hAnsi="Times New Roman" w:cs="Times New Roman"/>
          <w:sz w:val="24"/>
          <w:szCs w:val="24"/>
        </w:rPr>
        <w:t>,</w:t>
      </w:r>
      <w:r w:rsidRPr="002C1003">
        <w:rPr>
          <w:rFonts w:ascii="Times New Roman" w:hAnsi="Times New Roman" w:cs="Times New Roman"/>
          <w:sz w:val="24"/>
          <w:szCs w:val="24"/>
        </w:rPr>
        <w:t xml:space="preserve"> Decolorizing dye waste water with low temperature catalytic oxidation. </w:t>
      </w:r>
      <w:r w:rsidR="009E73B1" w:rsidRPr="002C1003">
        <w:rPr>
          <w:rFonts w:ascii="Times New Roman" w:hAnsi="Times New Roman" w:cs="Times New Roman"/>
          <w:bCs/>
          <w:i/>
          <w:sz w:val="24"/>
          <w:szCs w:val="24"/>
          <w:shd w:val="clear" w:color="auto" w:fill="FFFFFF"/>
        </w:rPr>
        <w:t>Wa</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Scı</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Technol</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
          <w:sz w:val="24"/>
          <w:szCs w:val="24"/>
        </w:rPr>
        <w:t xml:space="preserve"> </w:t>
      </w:r>
      <w:r w:rsidRPr="002C1003">
        <w:rPr>
          <w:rFonts w:ascii="Times New Roman" w:hAnsi="Times New Roman" w:cs="Times New Roman"/>
          <w:b/>
          <w:sz w:val="24"/>
          <w:szCs w:val="24"/>
        </w:rPr>
        <w:t>40</w:t>
      </w:r>
      <w:r w:rsidR="004B73AD">
        <w:rPr>
          <w:rFonts w:ascii="Times New Roman" w:hAnsi="Times New Roman" w:cs="Times New Roman"/>
          <w:sz w:val="24"/>
          <w:szCs w:val="24"/>
        </w:rPr>
        <w:t xml:space="preserve">:115 </w:t>
      </w:r>
      <w:r w:rsidRPr="002C1003">
        <w:rPr>
          <w:rFonts w:ascii="Times New Roman" w:hAnsi="Times New Roman" w:cs="Times New Roman"/>
          <w:sz w:val="24"/>
          <w:szCs w:val="24"/>
        </w:rPr>
        <w:t>(1999)</w:t>
      </w:r>
    </w:p>
    <w:p w:rsidR="00583AB8" w:rsidRPr="002C1003" w:rsidRDefault="000F72FE" w:rsidP="002C1003">
      <w:pPr>
        <w:autoSpaceDE w:val="0"/>
        <w:autoSpaceDN w:val="0"/>
        <w:adjustRightInd w:val="0"/>
        <w:spacing w:after="0" w:line="240" w:lineRule="auto"/>
        <w:ind w:left="360" w:hanging="360"/>
        <w:rPr>
          <w:rFonts w:ascii="Times New Roman" w:hAnsi="Times New Roman" w:cs="Times New Roman"/>
          <w:sz w:val="24"/>
          <w:szCs w:val="24"/>
        </w:rPr>
      </w:pPr>
      <w:r w:rsidRPr="002C1003">
        <w:rPr>
          <w:rFonts w:ascii="Times New Roman" w:hAnsi="Times New Roman" w:cs="Times New Roman"/>
          <w:sz w:val="24"/>
          <w:szCs w:val="24"/>
        </w:rPr>
        <w:t>[8]</w:t>
      </w:r>
      <w:r w:rsidRPr="002C1003">
        <w:rPr>
          <w:rFonts w:ascii="Times New Roman" w:hAnsi="Times New Roman" w:cs="Times New Roman"/>
          <w:sz w:val="24"/>
          <w:szCs w:val="24"/>
        </w:rPr>
        <w:tab/>
        <w:t>F.</w:t>
      </w:r>
      <w:hyperlink r:id="rId38" w:history="1">
        <w:r w:rsidR="00583AB8" w:rsidRPr="002C1003">
          <w:rPr>
            <w:rStyle w:val="Hyperlink"/>
            <w:rFonts w:ascii="Times New Roman" w:hAnsi="Times New Roman" w:cs="Times New Roman"/>
            <w:color w:val="auto"/>
            <w:sz w:val="24"/>
            <w:szCs w:val="24"/>
          </w:rPr>
          <w:t>Dinçer</w:t>
        </w:r>
      </w:hyperlink>
      <w:r w:rsidR="00583AB8" w:rsidRPr="002C1003">
        <w:rPr>
          <w:rFonts w:ascii="Times New Roman" w:hAnsi="Times New Roman" w:cs="Times New Roman"/>
          <w:sz w:val="24"/>
          <w:szCs w:val="24"/>
        </w:rPr>
        <w:t xml:space="preserve">, </w:t>
      </w:r>
      <w:r w:rsidRPr="002C1003">
        <w:rPr>
          <w:rFonts w:ascii="Times New Roman" w:hAnsi="Times New Roman" w:cs="Times New Roman"/>
          <w:sz w:val="24"/>
          <w:szCs w:val="24"/>
        </w:rPr>
        <w:t>M.H.</w:t>
      </w:r>
      <w:hyperlink r:id="rId39" w:history="1">
        <w:r w:rsidR="00583AB8" w:rsidRPr="002C1003">
          <w:rPr>
            <w:rStyle w:val="Hyperlink"/>
            <w:rFonts w:ascii="Times New Roman" w:hAnsi="Times New Roman" w:cs="Times New Roman"/>
            <w:color w:val="auto"/>
            <w:sz w:val="24"/>
            <w:szCs w:val="24"/>
          </w:rPr>
          <w:t>Karaoğlu</w:t>
        </w:r>
      </w:hyperlink>
      <w:r w:rsidR="00583AB8" w:rsidRPr="002C1003">
        <w:rPr>
          <w:rFonts w:ascii="Times New Roman" w:hAnsi="Times New Roman" w:cs="Times New Roman"/>
          <w:sz w:val="24"/>
          <w:szCs w:val="24"/>
        </w:rPr>
        <w:t xml:space="preserve">, </w:t>
      </w:r>
      <w:r w:rsidRPr="002C1003">
        <w:rPr>
          <w:rStyle w:val="hlfld-contribauthor"/>
          <w:rFonts w:ascii="Times New Roman" w:hAnsi="Times New Roman" w:cs="Times New Roman"/>
          <w:sz w:val="24"/>
          <w:szCs w:val="24"/>
        </w:rPr>
        <w:t xml:space="preserve">M. </w:t>
      </w:r>
      <w:hyperlink r:id="rId40" w:history="1">
        <w:r w:rsidR="00583AB8" w:rsidRPr="002C1003">
          <w:rPr>
            <w:rStyle w:val="Hyperlink"/>
            <w:rFonts w:ascii="Times New Roman" w:hAnsi="Times New Roman" w:cs="Times New Roman"/>
            <w:color w:val="auto"/>
            <w:sz w:val="24"/>
            <w:szCs w:val="24"/>
          </w:rPr>
          <w:t>Uğurlu</w:t>
        </w:r>
      </w:hyperlink>
      <w:r w:rsidR="00583AB8" w:rsidRPr="002C1003">
        <w:rPr>
          <w:rStyle w:val="hlfld-contribauthor"/>
          <w:rFonts w:ascii="Times New Roman" w:hAnsi="Times New Roman" w:cs="Times New Roman"/>
          <w:sz w:val="24"/>
          <w:szCs w:val="24"/>
        </w:rPr>
        <w:t xml:space="preserve">, </w:t>
      </w:r>
      <w:r w:rsidR="00583AB8" w:rsidRPr="002C1003">
        <w:rPr>
          <w:rStyle w:val="apple-converted-space"/>
          <w:rFonts w:ascii="Times New Roman" w:hAnsi="Times New Roman" w:cs="Times New Roman"/>
          <w:sz w:val="24"/>
          <w:szCs w:val="24"/>
        </w:rPr>
        <w:t xml:space="preserve">and </w:t>
      </w:r>
      <w:r w:rsidRPr="002C1003">
        <w:rPr>
          <w:rStyle w:val="hlfld-contribauthor"/>
          <w:rFonts w:ascii="Times New Roman" w:hAnsi="Times New Roman" w:cs="Times New Roman"/>
          <w:sz w:val="24"/>
          <w:szCs w:val="24"/>
        </w:rPr>
        <w:t xml:space="preserve">A.İ. </w:t>
      </w:r>
      <w:hyperlink r:id="rId41" w:history="1">
        <w:r w:rsidR="00583AB8" w:rsidRPr="002C1003">
          <w:rPr>
            <w:rStyle w:val="Hyperlink"/>
            <w:rFonts w:ascii="Times New Roman" w:hAnsi="Times New Roman" w:cs="Times New Roman"/>
            <w:color w:val="auto"/>
            <w:sz w:val="24"/>
            <w:szCs w:val="24"/>
          </w:rPr>
          <w:t>Vaizoğullar</w:t>
        </w:r>
      </w:hyperlink>
      <w:r w:rsidRPr="002C1003">
        <w:rPr>
          <w:rStyle w:val="hlfld-contribauthor"/>
          <w:rFonts w:ascii="Times New Roman" w:hAnsi="Times New Roman" w:cs="Times New Roman"/>
          <w:sz w:val="24"/>
          <w:szCs w:val="24"/>
        </w:rPr>
        <w:t xml:space="preserve">. </w:t>
      </w:r>
      <w:r w:rsidR="002C1003" w:rsidRPr="002C1003">
        <w:rPr>
          <w:rFonts w:ascii="Times New Roman" w:hAnsi="Times New Roman" w:cs="Times New Roman"/>
          <w:sz w:val="24"/>
          <w:szCs w:val="24"/>
        </w:rPr>
        <w:t>Ozonation of Reactive Orange 122 Using La3+</w:t>
      </w:r>
      <w:r w:rsidR="002C1003">
        <w:rPr>
          <w:rFonts w:ascii="Times New Roman" w:hAnsi="Times New Roman" w:cs="Times New Roman"/>
          <w:sz w:val="24"/>
          <w:szCs w:val="24"/>
        </w:rPr>
        <w:t>-</w:t>
      </w:r>
      <w:r w:rsidR="002C1003" w:rsidRPr="002C1003">
        <w:rPr>
          <w:rFonts w:ascii="Times New Roman" w:hAnsi="Times New Roman" w:cs="Times New Roman"/>
          <w:sz w:val="24"/>
          <w:szCs w:val="24"/>
        </w:rPr>
        <w:t>Doped WO3/TiO2/Sep Photocatalyst</w:t>
      </w:r>
      <w:r w:rsidR="002C1003">
        <w:rPr>
          <w:rFonts w:ascii="Times New Roman" w:hAnsi="Times New Roman" w:cs="Times New Roman"/>
          <w:sz w:val="24"/>
          <w:szCs w:val="24"/>
        </w:rPr>
        <w:t xml:space="preserve">., </w:t>
      </w:r>
      <w:r w:rsidR="009E73B1" w:rsidRPr="002C1003">
        <w:rPr>
          <w:rFonts w:ascii="Times New Roman" w:hAnsi="Times New Roman" w:cs="Times New Roman"/>
          <w:bCs/>
          <w:i/>
          <w:sz w:val="24"/>
          <w:szCs w:val="24"/>
          <w:shd w:val="clear" w:color="auto" w:fill="FFFFFF"/>
        </w:rPr>
        <w:t>Ozone-Scı</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Eng</w:t>
      </w:r>
      <w:r w:rsidR="00451608">
        <w:rPr>
          <w:rFonts w:ascii="Times New Roman" w:hAnsi="Times New Roman" w:cs="Times New Roman"/>
          <w:bCs/>
          <w:i/>
          <w:sz w:val="24"/>
          <w:szCs w:val="24"/>
          <w:shd w:val="clear" w:color="auto" w:fill="FFFFFF"/>
        </w:rPr>
        <w:t>.</w:t>
      </w:r>
      <w:r w:rsidRPr="002C1003">
        <w:rPr>
          <w:rFonts w:ascii="Times New Roman" w:hAnsi="Times New Roman" w:cs="Times New Roman"/>
          <w:sz w:val="24"/>
          <w:szCs w:val="24"/>
        </w:rPr>
        <w:t xml:space="preserve">, </w:t>
      </w:r>
      <w:r w:rsidRPr="002C1003">
        <w:rPr>
          <w:rFonts w:ascii="Times New Roman" w:hAnsi="Times New Roman" w:cs="Times New Roman"/>
          <w:b/>
          <w:sz w:val="24"/>
          <w:szCs w:val="24"/>
        </w:rPr>
        <w:t>38</w:t>
      </w:r>
      <w:r w:rsidRPr="002C1003">
        <w:rPr>
          <w:rFonts w:ascii="Times New Roman" w:hAnsi="Times New Roman" w:cs="Times New Roman"/>
          <w:sz w:val="24"/>
          <w:szCs w:val="24"/>
        </w:rPr>
        <w:t xml:space="preserve"> (4):</w:t>
      </w:r>
      <w:r w:rsidR="004B73AD">
        <w:rPr>
          <w:rFonts w:ascii="Times New Roman" w:hAnsi="Times New Roman" w:cs="Times New Roman"/>
          <w:sz w:val="24"/>
          <w:szCs w:val="24"/>
        </w:rPr>
        <w:t xml:space="preserve">291 </w:t>
      </w:r>
      <w:r w:rsidR="00583AB8" w:rsidRPr="002C1003">
        <w:rPr>
          <w:rFonts w:ascii="Times New Roman" w:hAnsi="Times New Roman" w:cs="Times New Roman"/>
          <w:sz w:val="24"/>
          <w:szCs w:val="24"/>
        </w:rPr>
        <w:t>(2016)</w:t>
      </w:r>
    </w:p>
    <w:p w:rsidR="00583AB8" w:rsidRPr="002C1003" w:rsidRDefault="000F72FE" w:rsidP="002C1003">
      <w:pPr>
        <w:autoSpaceDE w:val="0"/>
        <w:autoSpaceDN w:val="0"/>
        <w:adjustRightInd w:val="0"/>
        <w:spacing w:before="100" w:beforeAutospacing="1" w:after="100" w:afterAutospacing="1"/>
        <w:ind w:left="360" w:right="-2" w:hanging="360"/>
        <w:jc w:val="both"/>
        <w:rPr>
          <w:rFonts w:ascii="Times New Roman" w:hAnsi="Times New Roman" w:cs="Times New Roman"/>
          <w:sz w:val="24"/>
          <w:szCs w:val="24"/>
        </w:rPr>
      </w:pPr>
      <w:r w:rsidRPr="002C1003">
        <w:rPr>
          <w:rFonts w:ascii="Times New Roman" w:hAnsi="Times New Roman" w:cs="Times New Roman"/>
          <w:sz w:val="24"/>
          <w:szCs w:val="24"/>
          <w:lang w:val="en-GB"/>
        </w:rPr>
        <w:t>[9]</w:t>
      </w:r>
      <w:r w:rsidRPr="002C1003">
        <w:rPr>
          <w:rFonts w:ascii="Times New Roman" w:hAnsi="Times New Roman" w:cs="Times New Roman"/>
          <w:sz w:val="24"/>
          <w:szCs w:val="24"/>
          <w:lang w:val="en-GB"/>
        </w:rPr>
        <w:tab/>
      </w:r>
      <w:r w:rsidR="00583AB8" w:rsidRPr="002C1003">
        <w:rPr>
          <w:rStyle w:val="author"/>
          <w:rFonts w:ascii="Times New Roman" w:hAnsi="Times New Roman" w:cs="Times New Roman"/>
          <w:sz w:val="24"/>
          <w:szCs w:val="24"/>
          <w:bdr w:val="none" w:sz="0" w:space="0" w:color="auto" w:frame="1"/>
        </w:rPr>
        <w:t>A.Gürses, S.Karaca</w:t>
      </w:r>
      <w:r w:rsidR="00583AB8" w:rsidRPr="002C1003">
        <w:rPr>
          <w:rStyle w:val="HTMLCite"/>
          <w:rFonts w:ascii="Times New Roman" w:hAnsi="Times New Roman" w:cs="Times New Roman"/>
          <w:iCs w:val="0"/>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xml:space="preserve"> </w:t>
      </w:r>
      <w:r w:rsidR="00583AB8" w:rsidRPr="002C1003">
        <w:rPr>
          <w:rStyle w:val="author"/>
          <w:rFonts w:ascii="Times New Roman" w:hAnsi="Times New Roman" w:cs="Times New Roman"/>
          <w:sz w:val="24"/>
          <w:szCs w:val="24"/>
          <w:bdr w:val="none" w:sz="0" w:space="0" w:color="auto" w:frame="1"/>
        </w:rPr>
        <w:t>Ç. Doğar</w:t>
      </w:r>
      <w:r w:rsidR="00583AB8" w:rsidRPr="002C1003">
        <w:rPr>
          <w:rStyle w:val="HTMLCite"/>
          <w:rFonts w:ascii="Times New Roman" w:hAnsi="Times New Roman" w:cs="Times New Roman"/>
          <w:iCs w:val="0"/>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w:t>
      </w:r>
      <w:r w:rsidR="00583AB8" w:rsidRPr="002C1003">
        <w:rPr>
          <w:rStyle w:val="author"/>
          <w:rFonts w:ascii="Times New Roman" w:hAnsi="Times New Roman" w:cs="Times New Roman"/>
          <w:sz w:val="24"/>
          <w:szCs w:val="24"/>
          <w:bdr w:val="none" w:sz="0" w:space="0" w:color="auto" w:frame="1"/>
        </w:rPr>
        <w:t>M. Açıkyıldız</w:t>
      </w:r>
      <w:r w:rsidR="00583AB8" w:rsidRPr="002C1003">
        <w:rPr>
          <w:rStyle w:val="HTMLCite"/>
          <w:rFonts w:ascii="Times New Roman" w:hAnsi="Times New Roman" w:cs="Times New Roman"/>
          <w:iCs w:val="0"/>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xml:space="preserve"> </w:t>
      </w:r>
      <w:r w:rsidR="00583AB8" w:rsidRPr="002C1003">
        <w:rPr>
          <w:rStyle w:val="author"/>
          <w:rFonts w:ascii="Times New Roman" w:hAnsi="Times New Roman" w:cs="Times New Roman"/>
          <w:sz w:val="24"/>
          <w:szCs w:val="24"/>
          <w:bdr w:val="none" w:sz="0" w:space="0" w:color="auto" w:frame="1"/>
        </w:rPr>
        <w:t>R Bayra</w:t>
      </w:r>
      <w:r w:rsidR="00583AB8" w:rsidRPr="002C1003">
        <w:rPr>
          <w:rStyle w:val="apple-converted-space"/>
          <w:rFonts w:ascii="Times New Roman" w:hAnsi="Times New Roman" w:cs="Times New Roman"/>
          <w:sz w:val="24"/>
          <w:szCs w:val="24"/>
          <w:bdr w:val="none" w:sz="0" w:space="0" w:color="auto" w:frame="1"/>
        </w:rPr>
        <w:t> </w:t>
      </w:r>
      <w:r w:rsidR="00583AB8" w:rsidRPr="002C1003">
        <w:rPr>
          <w:rStyle w:val="author"/>
          <w:rFonts w:ascii="Times New Roman" w:hAnsi="Times New Roman" w:cs="Times New Roman"/>
          <w:sz w:val="24"/>
          <w:szCs w:val="24"/>
          <w:bdr w:val="none" w:sz="0" w:space="0" w:color="auto" w:frame="1"/>
        </w:rPr>
        <w:t>,</w:t>
      </w:r>
      <w:r w:rsidR="00583AB8" w:rsidRPr="002C1003">
        <w:rPr>
          <w:rStyle w:val="HTMLCite"/>
          <w:rFonts w:ascii="Times New Roman" w:hAnsi="Times New Roman" w:cs="Times New Roman"/>
          <w:iCs w:val="0"/>
          <w:sz w:val="24"/>
          <w:szCs w:val="24"/>
          <w:bdr w:val="none" w:sz="0" w:space="0" w:color="auto" w:frame="1"/>
        </w:rPr>
        <w:t xml:space="preserve"> </w:t>
      </w:r>
      <w:r w:rsidR="00583AB8" w:rsidRPr="002C1003">
        <w:rPr>
          <w:rStyle w:val="HTMLCite"/>
          <w:rFonts w:ascii="Times New Roman" w:hAnsi="Times New Roman" w:cs="Times New Roman"/>
          <w:i w:val="0"/>
          <w:iCs w:val="0"/>
          <w:sz w:val="24"/>
          <w:szCs w:val="24"/>
          <w:bdr w:val="none" w:sz="0" w:space="0" w:color="auto" w:frame="1"/>
        </w:rPr>
        <w:t>and</w:t>
      </w:r>
      <w:r w:rsidR="00583AB8" w:rsidRPr="002C1003">
        <w:rPr>
          <w:rStyle w:val="apple-converted-space"/>
          <w:rFonts w:ascii="Times New Roman" w:hAnsi="Times New Roman" w:cs="Times New Roman"/>
          <w:sz w:val="24"/>
          <w:szCs w:val="24"/>
          <w:bdr w:val="none" w:sz="0" w:space="0" w:color="auto" w:frame="1"/>
        </w:rPr>
        <w:t> </w:t>
      </w:r>
      <w:r w:rsidR="00583AB8" w:rsidRPr="002C1003">
        <w:rPr>
          <w:rStyle w:val="author"/>
          <w:rFonts w:ascii="Times New Roman" w:hAnsi="Times New Roman" w:cs="Times New Roman"/>
          <w:sz w:val="24"/>
          <w:szCs w:val="24"/>
          <w:bdr w:val="none" w:sz="0" w:space="0" w:color="auto" w:frame="1"/>
        </w:rPr>
        <w:t xml:space="preserve"> M.</w:t>
      </w:r>
      <w:r w:rsidR="00583AB8" w:rsidRPr="002C1003">
        <w:rPr>
          <w:rStyle w:val="HTMLCite"/>
          <w:rFonts w:ascii="Times New Roman" w:hAnsi="Times New Roman" w:cs="Times New Roman"/>
          <w:i w:val="0"/>
          <w:iCs w:val="0"/>
          <w:sz w:val="24"/>
          <w:szCs w:val="24"/>
          <w:bdr w:val="none" w:sz="0" w:space="0" w:color="auto" w:frame="1"/>
        </w:rPr>
        <w:t xml:space="preserve"> </w:t>
      </w:r>
      <w:r w:rsidR="00583AB8" w:rsidRPr="002C1003">
        <w:rPr>
          <w:rStyle w:val="author"/>
          <w:rFonts w:ascii="Times New Roman" w:hAnsi="Times New Roman" w:cs="Times New Roman"/>
          <w:sz w:val="24"/>
          <w:szCs w:val="24"/>
          <w:bdr w:val="none" w:sz="0" w:space="0" w:color="auto" w:frame="1"/>
        </w:rPr>
        <w:t>Yalçın</w:t>
      </w:r>
      <w:r w:rsidRPr="002C1003">
        <w:rPr>
          <w:rStyle w:val="author"/>
          <w:rFonts w:ascii="Times New Roman" w:hAnsi="Times New Roman" w:cs="Times New Roman"/>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w:t>
      </w:r>
      <w:r w:rsidR="002C1003" w:rsidRPr="002C1003">
        <w:rPr>
          <w:rFonts w:ascii="Times New Roman" w:hAnsi="Times New Roman" w:cs="Times New Roman"/>
          <w:sz w:val="24"/>
          <w:szCs w:val="24"/>
          <w:shd w:val="clear" w:color="auto" w:fill="FFFFFF"/>
        </w:rPr>
        <w:t>Determination of adsorptive properties of clay/water system: methylene blue sorption.</w:t>
      </w:r>
      <w:r w:rsidR="00583AB8" w:rsidRPr="002C1003">
        <w:rPr>
          <w:rStyle w:val="HTMLCite"/>
          <w:rFonts w:ascii="Times New Roman" w:hAnsi="Times New Roman" w:cs="Times New Roman"/>
          <w:i w:val="0"/>
          <w:iCs w:val="0"/>
          <w:sz w:val="24"/>
          <w:szCs w:val="24"/>
          <w:bdr w:val="none" w:sz="0" w:space="0" w:color="auto" w:frame="1"/>
        </w:rPr>
        <w:t xml:space="preserve"> </w:t>
      </w:r>
      <w:r w:rsidR="009E73B1" w:rsidRPr="002C1003">
        <w:rPr>
          <w:rFonts w:ascii="Times New Roman" w:hAnsi="Times New Roman" w:cs="Times New Roman"/>
          <w:bCs/>
          <w:i/>
          <w:sz w:val="24"/>
          <w:szCs w:val="24"/>
          <w:shd w:val="clear" w:color="auto" w:fill="FFFFFF"/>
        </w:rPr>
        <w:t>J Colloıd Interf Scı</w:t>
      </w:r>
      <w:r w:rsidR="00583AB8" w:rsidRPr="002C1003">
        <w:rPr>
          <w:rStyle w:val="HTMLCite"/>
          <w:rFonts w:ascii="Times New Roman" w:hAnsi="Times New Roman" w:cs="Times New Roman"/>
          <w:iCs w:val="0"/>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w:t>
      </w:r>
      <w:r w:rsidRPr="002C1003">
        <w:rPr>
          <w:rFonts w:ascii="Times New Roman" w:hAnsi="Times New Roman" w:cs="Times New Roman"/>
          <w:b/>
          <w:sz w:val="24"/>
          <w:szCs w:val="24"/>
        </w:rPr>
        <w:t>269</w:t>
      </w:r>
      <w:r w:rsidRPr="002C1003">
        <w:rPr>
          <w:rFonts w:ascii="Times New Roman" w:hAnsi="Times New Roman" w:cs="Times New Roman"/>
          <w:sz w:val="24"/>
          <w:szCs w:val="24"/>
        </w:rPr>
        <w:t xml:space="preserve"> (2):</w:t>
      </w:r>
      <w:r w:rsidR="004B73AD">
        <w:rPr>
          <w:rFonts w:ascii="Times New Roman" w:hAnsi="Times New Roman" w:cs="Times New Roman"/>
          <w:sz w:val="24"/>
          <w:szCs w:val="24"/>
        </w:rPr>
        <w:t xml:space="preserve">310 </w:t>
      </w:r>
      <w:r w:rsidR="00583AB8" w:rsidRPr="002C1003">
        <w:rPr>
          <w:rStyle w:val="HTMLCite"/>
          <w:rFonts w:ascii="Times New Roman" w:hAnsi="Times New Roman" w:cs="Times New Roman"/>
          <w:i w:val="0"/>
          <w:iCs w:val="0"/>
          <w:sz w:val="24"/>
          <w:szCs w:val="24"/>
          <w:bdr w:val="none" w:sz="0" w:space="0" w:color="auto" w:frame="1"/>
        </w:rPr>
        <w:t>(</w:t>
      </w:r>
      <w:r w:rsidR="00583AB8" w:rsidRPr="002C1003">
        <w:rPr>
          <w:rStyle w:val="pubyear"/>
          <w:rFonts w:ascii="Times New Roman" w:hAnsi="Times New Roman" w:cs="Times New Roman"/>
          <w:sz w:val="24"/>
          <w:szCs w:val="24"/>
          <w:bdr w:val="none" w:sz="0" w:space="0" w:color="auto" w:frame="1"/>
        </w:rPr>
        <w:t>2004</w:t>
      </w:r>
      <w:r w:rsidR="00583AB8" w:rsidRPr="002C1003">
        <w:rPr>
          <w:rStyle w:val="HTMLCite"/>
          <w:rFonts w:ascii="Times New Roman" w:hAnsi="Times New Roman" w:cs="Times New Roman"/>
          <w:i w:val="0"/>
          <w:iCs w:val="0"/>
          <w:sz w:val="24"/>
          <w:szCs w:val="24"/>
          <w:bdr w:val="none" w:sz="0" w:space="0" w:color="auto" w:frame="1"/>
        </w:rPr>
        <w:t>).</w:t>
      </w:r>
      <w:r w:rsidR="00583AB8" w:rsidRPr="002C1003">
        <w:rPr>
          <w:rStyle w:val="apple-converted-space"/>
          <w:rFonts w:ascii="Times New Roman" w:hAnsi="Times New Roman" w:cs="Times New Roman"/>
          <w:sz w:val="24"/>
          <w:szCs w:val="24"/>
          <w:bdr w:val="none" w:sz="0" w:space="0" w:color="auto" w:frame="1"/>
        </w:rPr>
        <w:t> </w:t>
      </w:r>
    </w:p>
    <w:p w:rsidR="00583AB8" w:rsidRPr="002C1003" w:rsidRDefault="00583AB8" w:rsidP="002C1003">
      <w:pPr>
        <w:spacing w:before="100" w:beforeAutospacing="1" w:after="100" w:afterAutospacing="1"/>
        <w:ind w:left="360" w:right="-2"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[10] F. Akbal, </w:t>
      </w:r>
      <w:r w:rsidR="006F0CCD" w:rsidRPr="002C1003">
        <w:rPr>
          <w:rFonts w:ascii="Times New Roman" w:hAnsi="Times New Roman" w:cs="Times New Roman"/>
          <w:sz w:val="24"/>
          <w:szCs w:val="24"/>
          <w:lang w:val="en-GB"/>
        </w:rPr>
        <w:t xml:space="preserve">Adsorption of basic dyes from aqueous solution onto pumice powder </w:t>
      </w:r>
      <w:r w:rsidR="009E73B1" w:rsidRPr="002C1003">
        <w:rPr>
          <w:rFonts w:ascii="Times New Roman" w:hAnsi="Times New Roman" w:cs="Times New Roman"/>
          <w:bCs/>
          <w:i/>
          <w:sz w:val="24"/>
          <w:szCs w:val="24"/>
          <w:shd w:val="clear" w:color="auto" w:fill="FFFFFF"/>
        </w:rPr>
        <w:t>J</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Colloıd Interf</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Scı</w:t>
      </w:r>
      <w:r w:rsidRPr="002C1003">
        <w:rPr>
          <w:rFonts w:ascii="Times New Roman" w:hAnsi="Times New Roman" w:cs="Times New Roman"/>
          <w:sz w:val="24"/>
          <w:szCs w:val="24"/>
          <w:lang w:val="en-GB"/>
        </w:rPr>
        <w:t>.</w:t>
      </w:r>
      <w:r w:rsidR="00451608">
        <w:rPr>
          <w:rFonts w:ascii="Times New Roman" w:hAnsi="Times New Roman" w:cs="Times New Roman"/>
          <w:sz w:val="24"/>
          <w:szCs w:val="24"/>
          <w:lang w:val="en-GB"/>
        </w:rPr>
        <w:t>,</w:t>
      </w:r>
      <w:r w:rsidRPr="002C1003">
        <w:rPr>
          <w:rFonts w:ascii="Times New Roman" w:hAnsi="Times New Roman" w:cs="Times New Roman"/>
          <w:sz w:val="24"/>
          <w:szCs w:val="24"/>
          <w:lang w:val="en-GB"/>
        </w:rPr>
        <w:t xml:space="preserve"> </w:t>
      </w:r>
      <w:r w:rsidRPr="002C1003">
        <w:rPr>
          <w:rFonts w:ascii="Times New Roman" w:hAnsi="Times New Roman" w:cs="Times New Roman"/>
          <w:b/>
          <w:sz w:val="24"/>
          <w:szCs w:val="24"/>
          <w:lang w:val="en-GB"/>
        </w:rPr>
        <w:t>286</w:t>
      </w:r>
      <w:r w:rsidR="004B73AD">
        <w:rPr>
          <w:rFonts w:ascii="Times New Roman" w:hAnsi="Times New Roman" w:cs="Times New Roman"/>
          <w:sz w:val="24"/>
          <w:szCs w:val="24"/>
          <w:lang w:val="en-GB"/>
        </w:rPr>
        <w:t xml:space="preserve"> (2) 455 </w:t>
      </w:r>
      <w:r w:rsidRPr="002C1003">
        <w:rPr>
          <w:rFonts w:ascii="Times New Roman" w:hAnsi="Times New Roman" w:cs="Times New Roman"/>
          <w:sz w:val="24"/>
          <w:szCs w:val="24"/>
          <w:lang w:val="en-GB"/>
        </w:rPr>
        <w:t>(2005).</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shd w:val="clear" w:color="auto" w:fill="FFFFFF"/>
        </w:rPr>
      </w:pPr>
      <w:r w:rsidRPr="002C1003">
        <w:rPr>
          <w:rFonts w:ascii="Times New Roman" w:hAnsi="Times New Roman" w:cs="Times New Roman"/>
          <w:sz w:val="24"/>
          <w:szCs w:val="24"/>
          <w:lang w:val="en-GB"/>
        </w:rPr>
        <w:lastRenderedPageBreak/>
        <w:t xml:space="preserve">[12] </w:t>
      </w:r>
      <w:r w:rsidRPr="002C1003">
        <w:rPr>
          <w:rStyle w:val="Emphasis"/>
          <w:rFonts w:ascii="Times New Roman" w:hAnsi="Times New Roman"/>
          <w:bCs/>
          <w:i w:val="0"/>
          <w:iCs w:val="0"/>
          <w:sz w:val="24"/>
          <w:szCs w:val="24"/>
          <w:shd w:val="clear" w:color="auto" w:fill="FFFFFF"/>
        </w:rPr>
        <w:t>A. R.Dinçer</w:t>
      </w:r>
      <w:r w:rsidRPr="002C1003">
        <w:rPr>
          <w:rFonts w:ascii="Times New Roman" w:hAnsi="Times New Roman" w:cs="Times New Roman"/>
          <w:sz w:val="24"/>
          <w:szCs w:val="24"/>
          <w:shd w:val="clear" w:color="auto" w:fill="FFFFFF"/>
        </w:rPr>
        <w:t>,</w:t>
      </w:r>
      <w:r w:rsidRPr="002C1003">
        <w:rPr>
          <w:rStyle w:val="apple-converted-space"/>
          <w:rFonts w:ascii="Times New Roman" w:hAnsi="Times New Roman" w:cs="Times New Roman"/>
          <w:sz w:val="24"/>
          <w:szCs w:val="24"/>
          <w:shd w:val="clear" w:color="auto" w:fill="FFFFFF"/>
        </w:rPr>
        <w:t> </w:t>
      </w:r>
      <w:r w:rsidRPr="002C1003">
        <w:rPr>
          <w:rStyle w:val="Emphasis"/>
          <w:rFonts w:ascii="Times New Roman" w:hAnsi="Times New Roman"/>
          <w:bCs/>
          <w:i w:val="0"/>
          <w:iCs w:val="0"/>
          <w:sz w:val="24"/>
          <w:szCs w:val="24"/>
          <w:shd w:val="clear" w:color="auto" w:fill="FFFFFF"/>
        </w:rPr>
        <w:t>N</w:t>
      </w:r>
      <w:r w:rsidRPr="002C1003">
        <w:rPr>
          <w:rFonts w:ascii="Times New Roman" w:hAnsi="Times New Roman" w:cs="Times New Roman"/>
          <w:sz w:val="24"/>
          <w:szCs w:val="24"/>
          <w:shd w:val="clear" w:color="auto" w:fill="FFFFFF"/>
        </w:rPr>
        <w:t>.</w:t>
      </w:r>
      <w:r w:rsidRPr="002C1003">
        <w:rPr>
          <w:rStyle w:val="Emphasis"/>
          <w:rFonts w:ascii="Times New Roman" w:hAnsi="Times New Roman"/>
          <w:bCs/>
          <w:i w:val="0"/>
          <w:iCs w:val="0"/>
          <w:sz w:val="24"/>
          <w:szCs w:val="24"/>
          <w:shd w:val="clear" w:color="auto" w:fill="FFFFFF"/>
        </w:rPr>
        <w:t>Karakaya</w:t>
      </w:r>
      <w:r w:rsidRPr="002C1003">
        <w:rPr>
          <w:rFonts w:ascii="Times New Roman" w:hAnsi="Times New Roman" w:cs="Times New Roman"/>
          <w:sz w:val="24"/>
          <w:szCs w:val="24"/>
          <w:shd w:val="clear" w:color="auto" w:fill="FFFFFF"/>
        </w:rPr>
        <w:t>,</w:t>
      </w:r>
      <w:r w:rsidRPr="002C1003">
        <w:rPr>
          <w:rStyle w:val="apple-converted-space"/>
          <w:rFonts w:ascii="Times New Roman" w:hAnsi="Times New Roman" w:cs="Times New Roman"/>
          <w:sz w:val="24"/>
          <w:szCs w:val="24"/>
          <w:shd w:val="clear" w:color="auto" w:fill="FFFFFF"/>
        </w:rPr>
        <w:t> </w:t>
      </w:r>
      <w:r w:rsidRPr="002C1003">
        <w:rPr>
          <w:rStyle w:val="Emphasis"/>
          <w:rFonts w:ascii="Times New Roman" w:hAnsi="Times New Roman"/>
          <w:bCs/>
          <w:i w:val="0"/>
          <w:iCs w:val="0"/>
          <w:sz w:val="24"/>
          <w:szCs w:val="24"/>
          <w:shd w:val="clear" w:color="auto" w:fill="FFFFFF"/>
        </w:rPr>
        <w:t>E</w:t>
      </w:r>
      <w:r w:rsidRPr="002C1003">
        <w:rPr>
          <w:rFonts w:ascii="Times New Roman" w:hAnsi="Times New Roman" w:cs="Times New Roman"/>
          <w:sz w:val="24"/>
          <w:szCs w:val="24"/>
          <w:shd w:val="clear" w:color="auto" w:fill="FFFFFF"/>
        </w:rPr>
        <w:t>.</w:t>
      </w:r>
      <w:r w:rsidRPr="002C1003">
        <w:rPr>
          <w:rStyle w:val="Emphasis"/>
          <w:rFonts w:ascii="Times New Roman" w:hAnsi="Times New Roman"/>
          <w:bCs/>
          <w:i w:val="0"/>
          <w:iCs w:val="0"/>
          <w:sz w:val="24"/>
          <w:szCs w:val="24"/>
          <w:shd w:val="clear" w:color="auto" w:fill="FFFFFF"/>
        </w:rPr>
        <w:t>Güneş</w:t>
      </w:r>
      <w:r w:rsidRPr="002C1003">
        <w:rPr>
          <w:rFonts w:ascii="Times New Roman" w:hAnsi="Times New Roman" w:cs="Times New Roman"/>
          <w:sz w:val="24"/>
          <w:szCs w:val="24"/>
          <w:shd w:val="clear" w:color="auto" w:fill="FFFFFF"/>
        </w:rPr>
        <w:t>,</w:t>
      </w:r>
      <w:r w:rsidRPr="002C1003">
        <w:rPr>
          <w:rStyle w:val="apple-converted-space"/>
          <w:rFonts w:ascii="Times New Roman" w:hAnsi="Times New Roman" w:cs="Times New Roman"/>
          <w:sz w:val="24"/>
          <w:szCs w:val="24"/>
          <w:shd w:val="clear" w:color="auto" w:fill="FFFFFF"/>
        </w:rPr>
        <w:t xml:space="preserve"> and </w:t>
      </w:r>
      <w:r w:rsidRPr="002C1003">
        <w:rPr>
          <w:rStyle w:val="Emphasis"/>
          <w:rFonts w:ascii="Times New Roman" w:hAnsi="Times New Roman"/>
          <w:bCs/>
          <w:i w:val="0"/>
          <w:iCs w:val="0"/>
          <w:sz w:val="24"/>
          <w:szCs w:val="24"/>
          <w:shd w:val="clear" w:color="auto" w:fill="FFFFFF"/>
        </w:rPr>
        <w:t>Y</w:t>
      </w:r>
      <w:r w:rsidRPr="002C1003">
        <w:rPr>
          <w:rFonts w:ascii="Times New Roman" w:hAnsi="Times New Roman" w:cs="Times New Roman"/>
          <w:sz w:val="24"/>
          <w:szCs w:val="24"/>
          <w:shd w:val="clear" w:color="auto" w:fill="FFFFFF"/>
        </w:rPr>
        <w:t>.</w:t>
      </w:r>
      <w:r w:rsidRPr="002C1003">
        <w:rPr>
          <w:rStyle w:val="Emphasis"/>
          <w:rFonts w:ascii="Times New Roman" w:hAnsi="Times New Roman"/>
          <w:bCs/>
          <w:i w:val="0"/>
          <w:iCs w:val="0"/>
          <w:sz w:val="24"/>
          <w:szCs w:val="24"/>
          <w:shd w:val="clear" w:color="auto" w:fill="FFFFFF"/>
        </w:rPr>
        <w:t>Güneş</w:t>
      </w:r>
      <w:r w:rsidRPr="002C1003">
        <w:rPr>
          <w:rFonts w:ascii="Times New Roman" w:hAnsi="Times New Roman" w:cs="Times New Roman"/>
          <w:sz w:val="24"/>
          <w:szCs w:val="24"/>
          <w:shd w:val="clear" w:color="auto" w:fill="FFFFFF"/>
        </w:rPr>
        <w:t xml:space="preserve">, </w:t>
      </w:r>
      <w:r w:rsidR="006F0CCD" w:rsidRPr="002C1003">
        <w:rPr>
          <w:rFonts w:ascii="Times New Roman" w:hAnsi="Times New Roman" w:cs="Times New Roman"/>
          <w:sz w:val="24"/>
          <w:szCs w:val="24"/>
          <w:shd w:val="clear" w:color="auto" w:fill="FFFFFF"/>
        </w:rPr>
        <w:t>Removal of cod from oil from aqueous solution,</w:t>
      </w:r>
      <w:r w:rsidR="009E73B1" w:rsidRPr="002C1003">
        <w:rPr>
          <w:rFonts w:ascii="Times New Roman" w:hAnsi="Times New Roman" w:cs="Times New Roman"/>
          <w:sz w:val="24"/>
          <w:szCs w:val="24"/>
          <w:shd w:val="clear" w:color="auto" w:fill="FFFFFF"/>
        </w:rPr>
        <w:t xml:space="preserve"> </w:t>
      </w:r>
      <w:r w:rsidR="009E73B1" w:rsidRPr="002C1003">
        <w:rPr>
          <w:rFonts w:ascii="Times New Roman" w:hAnsi="Times New Roman" w:cs="Times New Roman"/>
          <w:bCs/>
          <w:i/>
          <w:sz w:val="24"/>
          <w:szCs w:val="24"/>
          <w:shd w:val="clear" w:color="auto" w:fill="FFFFFF"/>
        </w:rPr>
        <w:t>Bıoresource Technol</w:t>
      </w:r>
      <w:r w:rsidR="00451608">
        <w:rPr>
          <w:rFonts w:ascii="Times New Roman" w:hAnsi="Times New Roman" w:cs="Times New Roman"/>
          <w:bCs/>
          <w:i/>
          <w:sz w:val="24"/>
          <w:szCs w:val="24"/>
          <w:shd w:val="clear" w:color="auto" w:fill="FFFFFF"/>
        </w:rPr>
        <w:t>.</w:t>
      </w:r>
      <w:r w:rsidR="009E73B1" w:rsidRPr="002C1003">
        <w:rPr>
          <w:rStyle w:val="Emphasis"/>
          <w:rFonts w:ascii="Times New Roman" w:hAnsi="Times New Roman"/>
          <w:b/>
          <w:bCs/>
          <w:i w:val="0"/>
          <w:iCs w:val="0"/>
          <w:sz w:val="24"/>
          <w:szCs w:val="24"/>
          <w:shd w:val="clear" w:color="auto" w:fill="FFFFFF"/>
        </w:rPr>
        <w:t xml:space="preserve">, </w:t>
      </w:r>
      <w:r w:rsidRPr="002C1003">
        <w:rPr>
          <w:rStyle w:val="Emphasis"/>
          <w:rFonts w:ascii="Times New Roman" w:hAnsi="Times New Roman"/>
          <w:b/>
          <w:bCs/>
          <w:i w:val="0"/>
          <w:iCs w:val="0"/>
          <w:sz w:val="24"/>
          <w:szCs w:val="24"/>
          <w:shd w:val="clear" w:color="auto" w:fill="FFFFFF"/>
        </w:rPr>
        <w:t>98</w:t>
      </w:r>
      <w:r w:rsidRPr="002C1003">
        <w:rPr>
          <w:rStyle w:val="Emphasis"/>
          <w:rFonts w:ascii="Times New Roman" w:hAnsi="Times New Roman"/>
          <w:bCs/>
          <w:i w:val="0"/>
          <w:iCs w:val="0"/>
          <w:sz w:val="24"/>
          <w:szCs w:val="24"/>
          <w:shd w:val="clear" w:color="auto" w:fill="FFFFFF"/>
        </w:rPr>
        <w:t>; 834</w:t>
      </w:r>
      <w:r w:rsidR="004B73AD">
        <w:rPr>
          <w:rFonts w:ascii="Times New Roman" w:hAnsi="Times New Roman" w:cs="Times New Roman"/>
          <w:sz w:val="24"/>
          <w:szCs w:val="24"/>
          <w:shd w:val="clear" w:color="auto" w:fill="FFFFFF"/>
        </w:rPr>
        <w:t xml:space="preserve"> </w:t>
      </w:r>
      <w:r w:rsidRPr="002C1003">
        <w:rPr>
          <w:rFonts w:ascii="Times New Roman" w:hAnsi="Times New Roman" w:cs="Times New Roman"/>
          <w:sz w:val="24"/>
          <w:szCs w:val="24"/>
          <w:shd w:val="clear" w:color="auto" w:fill="FFFFFF"/>
        </w:rPr>
        <w:t>(</w:t>
      </w:r>
      <w:r w:rsidRPr="002C1003">
        <w:rPr>
          <w:rStyle w:val="Emphasis"/>
          <w:rFonts w:ascii="Times New Roman" w:hAnsi="Times New Roman"/>
          <w:bCs/>
          <w:i w:val="0"/>
          <w:iCs w:val="0"/>
          <w:sz w:val="24"/>
          <w:szCs w:val="24"/>
          <w:shd w:val="clear" w:color="auto" w:fill="FFFFFF"/>
        </w:rPr>
        <w:t>2007)</w:t>
      </w:r>
      <w:r w:rsidRPr="002C1003">
        <w:rPr>
          <w:rFonts w:ascii="Times New Roman" w:hAnsi="Times New Roman" w:cs="Times New Roman"/>
          <w:sz w:val="24"/>
          <w:szCs w:val="24"/>
          <w:shd w:val="clear" w:color="auto" w:fill="FFFFFF"/>
        </w:rPr>
        <w:t>.</w:t>
      </w:r>
    </w:p>
    <w:p w:rsidR="00583AB8" w:rsidRPr="002C1003" w:rsidRDefault="002C1003" w:rsidP="002C1003">
      <w:pPr>
        <w:spacing w:before="100" w:beforeAutospacing="1" w:after="100" w:afterAutospacing="1"/>
        <w:ind w:left="360" w:right="-2" w:hanging="360"/>
        <w:jc w:val="both"/>
        <w:rPr>
          <w:rFonts w:ascii="Times New Roman" w:hAnsi="Times New Roman" w:cs="Times New Roman"/>
          <w:sz w:val="24"/>
          <w:szCs w:val="24"/>
          <w:lang w:val="en-GB"/>
        </w:rPr>
      </w:pPr>
      <w:r>
        <w:rPr>
          <w:rFonts w:ascii="Times New Roman" w:hAnsi="Times New Roman" w:cs="Times New Roman"/>
          <w:sz w:val="24"/>
          <w:szCs w:val="24"/>
          <w:lang w:val="en-GB"/>
        </w:rPr>
        <w:t>[13]K.Jüttner, M.Galla, H.</w:t>
      </w:r>
      <w:r w:rsidR="00583AB8" w:rsidRPr="002C1003">
        <w:rPr>
          <w:rFonts w:ascii="Times New Roman" w:hAnsi="Times New Roman" w:cs="Times New Roman"/>
          <w:sz w:val="24"/>
          <w:szCs w:val="24"/>
          <w:lang w:val="en-GB"/>
        </w:rPr>
        <w:t xml:space="preserve">Schmieder, </w:t>
      </w:r>
      <w:r w:rsidR="006F0CCD" w:rsidRPr="002C1003">
        <w:rPr>
          <w:rFonts w:ascii="Times New Roman" w:hAnsi="Times New Roman" w:cs="Times New Roman"/>
          <w:sz w:val="24"/>
          <w:szCs w:val="24"/>
          <w:lang w:val="en-GB"/>
        </w:rPr>
        <w:t>Electrochemical approachestoe nvironmentalproblems in the process industry</w:t>
      </w:r>
      <w:r w:rsidR="00451608">
        <w:rPr>
          <w:rFonts w:ascii="Times New Roman" w:hAnsi="Times New Roman" w:cs="Times New Roman"/>
          <w:sz w:val="24"/>
          <w:szCs w:val="24"/>
          <w:lang w:val="en-GB"/>
        </w:rPr>
        <w:t xml:space="preserve">, </w:t>
      </w:r>
      <w:r w:rsidR="009E73B1" w:rsidRPr="002C1003">
        <w:rPr>
          <w:rFonts w:ascii="Times New Roman" w:hAnsi="Times New Roman" w:cs="Times New Roman"/>
          <w:bCs/>
          <w:i/>
          <w:sz w:val="24"/>
          <w:szCs w:val="24"/>
          <w:shd w:val="clear" w:color="auto" w:fill="FFFFFF"/>
        </w:rPr>
        <w:t>Electrochım</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Acta</w:t>
      </w:r>
      <w:r w:rsidR="009E73B1" w:rsidRPr="002C1003">
        <w:rPr>
          <w:rFonts w:ascii="Times New Roman" w:hAnsi="Times New Roman" w:cs="Times New Roman"/>
          <w:b/>
          <w:bCs/>
          <w:sz w:val="24"/>
          <w:szCs w:val="24"/>
          <w:shd w:val="clear" w:color="auto" w:fill="FFFFFF"/>
          <w:lang w:val="en-GB"/>
        </w:rPr>
        <w:t xml:space="preserve"> </w:t>
      </w:r>
      <w:r w:rsidR="00583AB8" w:rsidRPr="002C1003">
        <w:rPr>
          <w:rFonts w:ascii="Times New Roman" w:hAnsi="Times New Roman" w:cs="Times New Roman"/>
          <w:b/>
          <w:bCs/>
          <w:sz w:val="24"/>
          <w:szCs w:val="24"/>
          <w:shd w:val="clear" w:color="auto" w:fill="FFFFFF"/>
          <w:lang w:val="en-GB"/>
        </w:rPr>
        <w:t>45</w:t>
      </w:r>
      <w:r w:rsidR="00583AB8" w:rsidRPr="002C1003">
        <w:rPr>
          <w:rFonts w:ascii="Times New Roman" w:hAnsi="Times New Roman" w:cs="Times New Roman"/>
          <w:bCs/>
          <w:sz w:val="24"/>
          <w:szCs w:val="24"/>
          <w:shd w:val="clear" w:color="auto" w:fill="FFFFFF"/>
          <w:lang w:val="en-GB"/>
        </w:rPr>
        <w:t xml:space="preserve">, </w:t>
      </w:r>
      <w:r w:rsidR="004B73AD">
        <w:rPr>
          <w:rFonts w:ascii="Times New Roman" w:hAnsi="Times New Roman" w:cs="Times New Roman"/>
          <w:sz w:val="24"/>
          <w:szCs w:val="24"/>
          <w:lang w:val="en-GB"/>
        </w:rPr>
        <w:t xml:space="preserve">2575 </w:t>
      </w:r>
      <w:r w:rsidR="00583AB8" w:rsidRPr="002C1003">
        <w:rPr>
          <w:rFonts w:ascii="Times New Roman" w:hAnsi="Times New Roman" w:cs="Times New Roman"/>
          <w:sz w:val="24"/>
          <w:szCs w:val="24"/>
          <w:lang w:val="en-GB"/>
        </w:rPr>
        <w:t>(2000).</w:t>
      </w:r>
    </w:p>
    <w:p w:rsidR="00583AB8" w:rsidRPr="002C1003" w:rsidRDefault="00583AB8" w:rsidP="002C1003">
      <w:pPr>
        <w:autoSpaceDE w:val="0"/>
        <w:autoSpaceDN w:val="0"/>
        <w:adjustRightInd w:val="0"/>
        <w:spacing w:before="100" w:beforeAutospacing="1" w:after="100" w:afterAutospacing="1"/>
        <w:ind w:left="360" w:right="-2"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[14] A. Fernandes, A. Morão, M. Magrinho, A. Lopes, and I. Gonçalves, </w:t>
      </w:r>
      <w:r w:rsidR="006F0CCD" w:rsidRPr="002C1003">
        <w:rPr>
          <w:rFonts w:ascii="Times New Roman" w:hAnsi="Times New Roman" w:cs="Times New Roman"/>
          <w:sz w:val="24"/>
          <w:szCs w:val="24"/>
          <w:lang w:val="en-GB"/>
        </w:rPr>
        <w:t>Electrochemical degradation of C. I. Acid Orange 7</w:t>
      </w:r>
      <w:r w:rsidR="009E73B1" w:rsidRPr="002C1003">
        <w:rPr>
          <w:rFonts w:ascii="Times New Roman" w:hAnsi="Times New Roman" w:cs="Times New Roman"/>
          <w:sz w:val="24"/>
          <w:szCs w:val="24"/>
          <w:lang w:val="en-GB"/>
        </w:rPr>
        <w:t xml:space="preserve">, </w:t>
      </w:r>
      <w:r w:rsidRPr="00451608">
        <w:rPr>
          <w:rFonts w:ascii="Times New Roman" w:hAnsi="Times New Roman" w:cs="Times New Roman"/>
          <w:i/>
          <w:sz w:val="24"/>
          <w:szCs w:val="24"/>
          <w:lang w:val="en-GB"/>
        </w:rPr>
        <w:t>Dyes Pigments</w:t>
      </w:r>
      <w:r w:rsidR="00451608">
        <w:rPr>
          <w:rFonts w:ascii="Times New Roman" w:hAnsi="Times New Roman" w:cs="Times New Roman"/>
          <w:sz w:val="24"/>
          <w:szCs w:val="24"/>
          <w:lang w:val="en-GB"/>
        </w:rPr>
        <w:t xml:space="preserve">., </w:t>
      </w:r>
      <w:r w:rsidRPr="002C1003">
        <w:rPr>
          <w:rFonts w:ascii="Times New Roman" w:hAnsi="Times New Roman" w:cs="Times New Roman"/>
          <w:b/>
          <w:sz w:val="24"/>
          <w:szCs w:val="24"/>
          <w:lang w:val="en-GB"/>
        </w:rPr>
        <w:t>61</w:t>
      </w:r>
      <w:r w:rsidR="004B73AD">
        <w:rPr>
          <w:rFonts w:ascii="Times New Roman" w:hAnsi="Times New Roman" w:cs="Times New Roman"/>
          <w:sz w:val="24"/>
          <w:szCs w:val="24"/>
          <w:lang w:val="en-GB"/>
        </w:rPr>
        <w:t xml:space="preserve">, 287 </w:t>
      </w:r>
      <w:r w:rsidRPr="002C1003">
        <w:rPr>
          <w:rFonts w:ascii="Times New Roman" w:hAnsi="Times New Roman" w:cs="Times New Roman"/>
          <w:sz w:val="24"/>
          <w:szCs w:val="24"/>
          <w:lang w:val="en-GB"/>
        </w:rPr>
        <w:t>(2004).</w:t>
      </w:r>
    </w:p>
    <w:p w:rsidR="00583AB8" w:rsidRPr="002C1003" w:rsidRDefault="00583AB8" w:rsidP="002C1003">
      <w:pPr>
        <w:autoSpaceDE w:val="0"/>
        <w:autoSpaceDN w:val="0"/>
        <w:adjustRightInd w:val="0"/>
        <w:spacing w:before="100" w:beforeAutospacing="1" w:after="100" w:afterAutospacing="1"/>
        <w:ind w:left="360" w:right="-2"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[15] M.J. Matteson, R.L. Dobson, Jr. R.W, Glenn, N.S, Kukunoor, W.H. WaıtsIıı, and E.J. Clayfield, </w:t>
      </w:r>
      <w:r w:rsidR="006F0CCD" w:rsidRPr="002C1003">
        <w:rPr>
          <w:rFonts w:ascii="Times New Roman" w:hAnsi="Times New Roman" w:cs="Times New Roman"/>
          <w:sz w:val="24"/>
          <w:szCs w:val="24"/>
          <w:lang w:val="en-GB"/>
        </w:rPr>
        <w:t>Electrocoagulation and separation of aquenouns suspensions of ultrafine particles,</w:t>
      </w:r>
      <w:r w:rsidR="009E73B1" w:rsidRPr="002C1003">
        <w:rPr>
          <w:rFonts w:ascii="Times New Roman" w:hAnsi="Times New Roman" w:cs="Times New Roman"/>
          <w:sz w:val="24"/>
          <w:szCs w:val="24"/>
          <w:lang w:val="en-GB"/>
        </w:rPr>
        <w:t xml:space="preserve"> </w:t>
      </w:r>
      <w:r w:rsidR="009E73B1" w:rsidRPr="002C1003">
        <w:rPr>
          <w:rFonts w:ascii="Times New Roman" w:hAnsi="Times New Roman" w:cs="Times New Roman"/>
          <w:bCs/>
          <w:i/>
          <w:sz w:val="24"/>
          <w:szCs w:val="24"/>
          <w:shd w:val="clear" w:color="auto" w:fill="FFFFFF"/>
        </w:rPr>
        <w:t>Colloıd Surface A</w:t>
      </w:r>
      <w:r w:rsidR="00451608">
        <w:rPr>
          <w:rFonts w:ascii="Times New Roman" w:hAnsi="Times New Roman" w:cs="Times New Roman"/>
          <w:bCs/>
          <w:i/>
          <w:sz w:val="24"/>
          <w:szCs w:val="24"/>
          <w:shd w:val="clear" w:color="auto" w:fill="FFFFFF"/>
        </w:rPr>
        <w:t>.</w:t>
      </w:r>
      <w:r w:rsidRPr="002C1003">
        <w:rPr>
          <w:rFonts w:ascii="Times New Roman" w:hAnsi="Times New Roman" w:cs="Times New Roman"/>
          <w:bCs/>
          <w:sz w:val="24"/>
          <w:szCs w:val="24"/>
          <w:shd w:val="clear" w:color="auto" w:fill="FFFFFF"/>
          <w:lang w:val="en-GB"/>
        </w:rPr>
        <w:t xml:space="preserve">, </w:t>
      </w:r>
      <w:r w:rsidR="00B24F8A" w:rsidRPr="002C1003">
        <w:rPr>
          <w:rFonts w:ascii="Times New Roman" w:hAnsi="Times New Roman" w:cs="Times New Roman"/>
          <w:b/>
          <w:sz w:val="24"/>
          <w:szCs w:val="24"/>
          <w:lang w:val="en-GB"/>
        </w:rPr>
        <w:t>104</w:t>
      </w:r>
      <w:r w:rsidR="00B24F8A" w:rsidRPr="002C1003">
        <w:rPr>
          <w:rFonts w:ascii="Times New Roman" w:hAnsi="Times New Roman" w:cs="Times New Roman"/>
          <w:sz w:val="24"/>
          <w:szCs w:val="24"/>
          <w:lang w:val="en-GB"/>
        </w:rPr>
        <w:t>:</w:t>
      </w:r>
      <w:r w:rsidR="004B73AD">
        <w:rPr>
          <w:rFonts w:ascii="Times New Roman" w:hAnsi="Times New Roman" w:cs="Times New Roman"/>
          <w:sz w:val="24"/>
          <w:szCs w:val="24"/>
          <w:lang w:val="en-GB"/>
        </w:rPr>
        <w:t xml:space="preserve">101 </w:t>
      </w:r>
      <w:r w:rsidRPr="002C1003">
        <w:rPr>
          <w:rFonts w:ascii="Times New Roman" w:hAnsi="Times New Roman" w:cs="Times New Roman"/>
          <w:sz w:val="24"/>
          <w:szCs w:val="24"/>
          <w:lang w:val="en-GB"/>
        </w:rPr>
        <w:t>(1995).</w:t>
      </w:r>
    </w:p>
    <w:p w:rsidR="00583AB8" w:rsidRPr="002C1003" w:rsidRDefault="00583AB8" w:rsidP="002C1003">
      <w:pPr>
        <w:tabs>
          <w:tab w:val="left" w:pos="960"/>
        </w:tabs>
        <w:autoSpaceDE w:val="0"/>
        <w:autoSpaceDN w:val="0"/>
        <w:adjustRightInd w:val="0"/>
        <w:spacing w:before="100" w:beforeAutospacing="1" w:after="100" w:afterAutospacing="1"/>
        <w:ind w:left="360" w:right="-2"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[16] SJ. Zhang, HQ. Yu, and Y. Zhao, </w:t>
      </w:r>
      <w:r w:rsidR="006F0CCD" w:rsidRPr="002C1003">
        <w:rPr>
          <w:rFonts w:ascii="Times New Roman" w:hAnsi="Times New Roman" w:cs="Times New Roman"/>
          <w:sz w:val="24"/>
          <w:szCs w:val="24"/>
          <w:lang w:val="en-GB"/>
        </w:rPr>
        <w:t>Kinetic modeling of the radiolytic degradation of Acid Orange 7 in aqueous solutions</w:t>
      </w:r>
      <w:r w:rsidR="009E73B1" w:rsidRPr="002C1003">
        <w:rPr>
          <w:rFonts w:ascii="Times New Roman" w:hAnsi="Times New Roman" w:cs="Times New Roman"/>
          <w:sz w:val="24"/>
          <w:szCs w:val="24"/>
          <w:lang w:val="en-GB"/>
        </w:rPr>
        <w:t>,</w:t>
      </w:r>
      <w:r w:rsidR="006F0CCD" w:rsidRPr="002C1003">
        <w:rPr>
          <w:rFonts w:ascii="Times New Roman" w:hAnsi="Times New Roman" w:cs="Times New Roman"/>
          <w:sz w:val="24"/>
          <w:szCs w:val="24"/>
          <w:lang w:val="en-GB"/>
        </w:rPr>
        <w:t xml:space="preserve"> </w:t>
      </w:r>
      <w:r w:rsidRPr="002C1003">
        <w:rPr>
          <w:rFonts w:ascii="Times New Roman" w:hAnsi="Times New Roman" w:cs="Times New Roman"/>
          <w:i/>
          <w:sz w:val="24"/>
          <w:szCs w:val="24"/>
          <w:lang w:val="en-GB"/>
        </w:rPr>
        <w:t>Water Res</w:t>
      </w:r>
      <w:r w:rsidRPr="002C1003">
        <w:rPr>
          <w:rFonts w:ascii="Times New Roman" w:hAnsi="Times New Roman" w:cs="Times New Roman"/>
          <w:sz w:val="24"/>
          <w:szCs w:val="24"/>
          <w:lang w:val="en-GB"/>
        </w:rPr>
        <w:t>.</w:t>
      </w:r>
      <w:r w:rsidR="00451608">
        <w:rPr>
          <w:rFonts w:ascii="Times New Roman" w:hAnsi="Times New Roman" w:cs="Times New Roman"/>
          <w:sz w:val="24"/>
          <w:szCs w:val="24"/>
          <w:lang w:val="en-GB"/>
        </w:rPr>
        <w:t>,</w:t>
      </w:r>
      <w:r w:rsidRPr="002C1003">
        <w:rPr>
          <w:rFonts w:ascii="Times New Roman" w:hAnsi="Times New Roman" w:cs="Times New Roman"/>
          <w:sz w:val="24"/>
          <w:szCs w:val="24"/>
          <w:lang w:val="en-GB"/>
        </w:rPr>
        <w:t xml:space="preserve"> </w:t>
      </w:r>
      <w:r w:rsidRPr="002C1003">
        <w:rPr>
          <w:rFonts w:ascii="Times New Roman" w:hAnsi="Times New Roman" w:cs="Times New Roman"/>
          <w:b/>
          <w:sz w:val="24"/>
          <w:szCs w:val="24"/>
          <w:lang w:val="en-GB"/>
        </w:rPr>
        <w:t>39</w:t>
      </w:r>
      <w:r w:rsidR="004B73AD">
        <w:rPr>
          <w:rFonts w:ascii="Times New Roman" w:hAnsi="Times New Roman" w:cs="Times New Roman"/>
          <w:sz w:val="24"/>
          <w:szCs w:val="24"/>
          <w:lang w:val="en-GB"/>
        </w:rPr>
        <w:t xml:space="preserve">,839 </w:t>
      </w:r>
      <w:r w:rsidRPr="002C1003">
        <w:rPr>
          <w:rFonts w:ascii="Times New Roman" w:hAnsi="Times New Roman" w:cs="Times New Roman"/>
          <w:sz w:val="24"/>
          <w:szCs w:val="24"/>
          <w:lang w:val="en-GB"/>
        </w:rPr>
        <w:t>(2005).</w:t>
      </w:r>
    </w:p>
    <w:p w:rsidR="00583AB8" w:rsidRPr="002C1003" w:rsidRDefault="00583AB8" w:rsidP="002C1003">
      <w:pPr>
        <w:shd w:val="clear" w:color="auto" w:fill="FFFFFF"/>
        <w:tabs>
          <w:tab w:val="left" w:pos="270"/>
        </w:tabs>
        <w:spacing w:before="100" w:beforeAutospacing="1" w:after="100" w:afterAutospacing="1"/>
        <w:ind w:left="360" w:hanging="360"/>
        <w:jc w:val="both"/>
        <w:textAlignment w:val="baseline"/>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[17] A. Ziylan-Yavaş, and N.H.Ince, </w:t>
      </w:r>
      <w:r w:rsidR="006F0CCD" w:rsidRPr="002C1003">
        <w:rPr>
          <w:rFonts w:ascii="Times New Roman" w:hAnsi="Times New Roman" w:cs="Times New Roman"/>
          <w:sz w:val="24"/>
          <w:szCs w:val="24"/>
          <w:lang w:val="en-GB"/>
        </w:rPr>
        <w:t>Catalytic ozonation of ibuprofen with ultrasoundand Fe-based catalysts</w:t>
      </w:r>
      <w:r w:rsidR="009E73B1" w:rsidRPr="002C1003">
        <w:rPr>
          <w:rFonts w:ascii="Times New Roman" w:hAnsi="Times New Roman" w:cs="Times New Roman"/>
          <w:sz w:val="24"/>
          <w:szCs w:val="24"/>
          <w:lang w:val="en-GB"/>
        </w:rPr>
        <w:t>,</w:t>
      </w:r>
      <w:r w:rsidR="006F0CCD" w:rsidRPr="002C1003">
        <w:rPr>
          <w:rFonts w:ascii="Times New Roman" w:hAnsi="Times New Roman" w:cs="Times New Roman"/>
          <w:sz w:val="24"/>
          <w:szCs w:val="24"/>
          <w:lang w:val="en-GB"/>
        </w:rPr>
        <w:t xml:space="preserve"> </w:t>
      </w:r>
      <w:r w:rsidR="009E73B1" w:rsidRPr="002C1003">
        <w:rPr>
          <w:rFonts w:ascii="Times New Roman" w:hAnsi="Times New Roman" w:cs="Times New Roman"/>
          <w:i/>
          <w:sz w:val="24"/>
          <w:szCs w:val="24"/>
          <w:lang w:val="en-GB"/>
        </w:rPr>
        <w:t>Catal</w:t>
      </w:r>
      <w:r w:rsidR="00451608">
        <w:rPr>
          <w:rFonts w:ascii="Times New Roman" w:hAnsi="Times New Roman" w:cs="Times New Roman"/>
          <w:i/>
          <w:sz w:val="24"/>
          <w:szCs w:val="24"/>
          <w:lang w:val="en-GB"/>
        </w:rPr>
        <w:t>.</w:t>
      </w:r>
      <w:r w:rsidR="009E73B1" w:rsidRPr="002C1003">
        <w:rPr>
          <w:rFonts w:ascii="Times New Roman" w:hAnsi="Times New Roman" w:cs="Times New Roman"/>
          <w:i/>
          <w:sz w:val="24"/>
          <w:szCs w:val="24"/>
          <w:lang w:val="en-GB"/>
        </w:rPr>
        <w:t xml:space="preserve"> Today</w:t>
      </w:r>
      <w:r w:rsidR="00451608">
        <w:rPr>
          <w:rFonts w:ascii="Times New Roman" w:hAnsi="Times New Roman" w:cs="Times New Roman"/>
          <w:i/>
          <w:sz w:val="24"/>
          <w:szCs w:val="24"/>
          <w:lang w:val="en-GB"/>
        </w:rPr>
        <w:t>.</w:t>
      </w:r>
      <w:r w:rsidRPr="002C1003">
        <w:rPr>
          <w:rFonts w:ascii="Times New Roman" w:hAnsi="Times New Roman" w:cs="Times New Roman"/>
          <w:sz w:val="24"/>
          <w:szCs w:val="24"/>
          <w:lang w:val="en-GB"/>
        </w:rPr>
        <w:t xml:space="preserve">, </w:t>
      </w:r>
      <w:r w:rsidRPr="002C1003">
        <w:rPr>
          <w:rFonts w:ascii="Times New Roman" w:hAnsi="Times New Roman" w:cs="Times New Roman"/>
          <w:b/>
          <w:sz w:val="24"/>
          <w:szCs w:val="24"/>
          <w:lang w:val="en-GB"/>
        </w:rPr>
        <w:t>240</w:t>
      </w:r>
      <w:r w:rsidR="004B73AD">
        <w:rPr>
          <w:rFonts w:ascii="Times New Roman" w:hAnsi="Times New Roman" w:cs="Times New Roman"/>
          <w:sz w:val="24"/>
          <w:szCs w:val="24"/>
          <w:lang w:val="en-GB"/>
        </w:rPr>
        <w:t xml:space="preserve">,2 </w:t>
      </w:r>
      <w:r w:rsidRPr="002C1003">
        <w:rPr>
          <w:rFonts w:ascii="Times New Roman" w:hAnsi="Times New Roman" w:cs="Times New Roman"/>
          <w:sz w:val="24"/>
          <w:szCs w:val="24"/>
          <w:lang w:val="en-GB"/>
        </w:rPr>
        <w:t>(2015).</w:t>
      </w:r>
    </w:p>
    <w:p w:rsidR="00583AB8" w:rsidRPr="002C1003" w:rsidRDefault="000F72FE"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lang w:val="en-GB"/>
        </w:rPr>
        <w:t xml:space="preserve"> </w:t>
      </w:r>
      <w:r w:rsidR="00583AB8" w:rsidRPr="002C1003">
        <w:rPr>
          <w:rFonts w:ascii="Times New Roman" w:hAnsi="Times New Roman" w:cs="Times New Roman"/>
          <w:sz w:val="24"/>
          <w:szCs w:val="24"/>
          <w:lang w:val="en-GB"/>
        </w:rPr>
        <w:t xml:space="preserve">[18] </w:t>
      </w:r>
      <w:r w:rsidR="00583AB8" w:rsidRPr="002C1003">
        <w:rPr>
          <w:rFonts w:ascii="Times New Roman" w:hAnsi="Times New Roman" w:cs="Times New Roman"/>
          <w:sz w:val="24"/>
          <w:szCs w:val="24"/>
        </w:rPr>
        <w:t xml:space="preserve">MS.Morsia, AA.Al-Sarawyb, and WA. Shehab El-Dein,  </w:t>
      </w:r>
      <w:r w:rsidR="006F0CCD" w:rsidRPr="002C1003">
        <w:rPr>
          <w:rFonts w:ascii="Times New Roman" w:hAnsi="Times New Roman" w:cs="Times New Roman"/>
          <w:sz w:val="24"/>
          <w:szCs w:val="24"/>
        </w:rPr>
        <w:t>Electrochemical degradation of some organic dyes by electrochemical oxidation on a Pb/PbO</w:t>
      </w:r>
      <w:r w:rsidR="006F0CCD" w:rsidRPr="002C1003">
        <w:rPr>
          <w:rFonts w:ascii="Times New Roman" w:hAnsi="Times New Roman" w:cs="Times New Roman"/>
          <w:sz w:val="24"/>
          <w:szCs w:val="24"/>
          <w:vertAlign w:val="subscript"/>
        </w:rPr>
        <w:t>2</w:t>
      </w:r>
      <w:r w:rsidR="006F0CCD" w:rsidRPr="002C1003">
        <w:rPr>
          <w:rFonts w:ascii="Times New Roman" w:hAnsi="Times New Roman" w:cs="Times New Roman"/>
          <w:sz w:val="24"/>
          <w:szCs w:val="24"/>
        </w:rPr>
        <w:t xml:space="preserve"> electrode,</w:t>
      </w:r>
      <w:r w:rsidR="009E73B1" w:rsidRPr="002C1003">
        <w:rPr>
          <w:rFonts w:ascii="Times New Roman" w:hAnsi="Times New Roman" w:cs="Times New Roman"/>
          <w:sz w:val="24"/>
          <w:szCs w:val="24"/>
        </w:rPr>
        <w:t xml:space="preserve"> </w:t>
      </w:r>
      <w:r w:rsidR="009E73B1" w:rsidRPr="002C1003">
        <w:rPr>
          <w:rFonts w:ascii="Times New Roman" w:hAnsi="Times New Roman" w:cs="Times New Roman"/>
          <w:bCs/>
          <w:i/>
          <w:sz w:val="24"/>
          <w:szCs w:val="24"/>
          <w:shd w:val="clear" w:color="auto" w:fill="FFFFFF"/>
        </w:rPr>
        <w:t>Desalın Water Treat</w:t>
      </w:r>
      <w:r w:rsidR="00451608">
        <w:rPr>
          <w:rFonts w:ascii="Times New Roman" w:hAnsi="Times New Roman" w:cs="Times New Roman"/>
          <w:sz w:val="24"/>
          <w:szCs w:val="24"/>
        </w:rPr>
        <w:t>.,</w:t>
      </w:r>
      <w:r w:rsidR="00583AB8" w:rsidRPr="002C1003">
        <w:rPr>
          <w:rFonts w:ascii="Times New Roman" w:hAnsi="Times New Roman" w:cs="Times New Roman"/>
          <w:sz w:val="24"/>
          <w:szCs w:val="24"/>
        </w:rPr>
        <w:t xml:space="preserve"> </w:t>
      </w:r>
      <w:r w:rsidR="00583AB8" w:rsidRPr="002C1003">
        <w:rPr>
          <w:rFonts w:ascii="Times New Roman" w:hAnsi="Times New Roman" w:cs="Times New Roman"/>
          <w:b/>
          <w:sz w:val="24"/>
          <w:szCs w:val="24"/>
        </w:rPr>
        <w:t>26</w:t>
      </w:r>
      <w:r w:rsidR="004B73AD">
        <w:rPr>
          <w:rFonts w:ascii="Times New Roman" w:hAnsi="Times New Roman" w:cs="Times New Roman"/>
          <w:sz w:val="24"/>
          <w:szCs w:val="24"/>
        </w:rPr>
        <w:t xml:space="preserve">;301 </w:t>
      </w:r>
      <w:r w:rsidR="00583AB8" w:rsidRPr="002C1003">
        <w:rPr>
          <w:rFonts w:ascii="Times New Roman" w:hAnsi="Times New Roman" w:cs="Times New Roman"/>
          <w:sz w:val="24"/>
          <w:szCs w:val="24"/>
        </w:rPr>
        <w:t>(2011)</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lang w:val="en-GB"/>
        </w:rPr>
      </w:pPr>
      <w:r w:rsidRPr="002C1003">
        <w:rPr>
          <w:rFonts w:ascii="Times New Roman" w:hAnsi="Times New Roman" w:cs="Times New Roman"/>
          <w:sz w:val="24"/>
          <w:szCs w:val="24"/>
          <w:lang w:val="en-GB"/>
        </w:rPr>
        <w:t>[19] A.I. Vaizogullar,</w:t>
      </w:r>
      <w:r w:rsidRPr="002C1003">
        <w:rPr>
          <w:rFonts w:ascii="Times New Roman" w:hAnsi="Times New Roman" w:cs="Times New Roman"/>
          <w:position w:val="9"/>
          <w:sz w:val="24"/>
          <w:szCs w:val="24"/>
          <w:lang w:val="en-GB"/>
        </w:rPr>
        <w:t xml:space="preserve"> </w:t>
      </w:r>
      <w:r w:rsidRPr="002C1003">
        <w:rPr>
          <w:rFonts w:ascii="Times New Roman" w:hAnsi="Times New Roman" w:cs="Times New Roman"/>
          <w:sz w:val="24"/>
          <w:szCs w:val="24"/>
          <w:lang w:val="en-GB"/>
        </w:rPr>
        <w:t xml:space="preserve">M.Ugurlu, A.Ayyildiz, SI Yılmaz, and AJ Chaudhary, </w:t>
      </w:r>
      <w:r w:rsidR="006F0CCD" w:rsidRPr="002C1003">
        <w:rPr>
          <w:rFonts w:ascii="Times New Roman" w:hAnsi="Times New Roman" w:cs="Times New Roman"/>
          <w:sz w:val="24"/>
          <w:szCs w:val="24"/>
          <w:lang w:val="en-GB"/>
        </w:rPr>
        <w:t>TiO</w:t>
      </w:r>
      <w:r w:rsidR="006F0CCD" w:rsidRPr="002C1003">
        <w:rPr>
          <w:rFonts w:ascii="Times New Roman" w:hAnsi="Times New Roman" w:cs="Times New Roman"/>
          <w:position w:val="-1"/>
          <w:sz w:val="24"/>
          <w:szCs w:val="24"/>
          <w:vertAlign w:val="subscript"/>
          <w:lang w:val="en-GB"/>
        </w:rPr>
        <w:t>2</w:t>
      </w:r>
      <w:r w:rsidR="006F0CCD" w:rsidRPr="002C1003">
        <w:rPr>
          <w:rFonts w:ascii="Times New Roman" w:hAnsi="Times New Roman" w:cs="Times New Roman"/>
          <w:position w:val="-1"/>
          <w:sz w:val="24"/>
          <w:szCs w:val="24"/>
          <w:lang w:val="en-GB"/>
        </w:rPr>
        <w:t xml:space="preserve">, </w:t>
      </w:r>
      <w:r w:rsidR="006F0CCD" w:rsidRPr="002C1003">
        <w:rPr>
          <w:rFonts w:ascii="Times New Roman" w:hAnsi="Times New Roman" w:cs="Times New Roman"/>
          <w:sz w:val="24"/>
          <w:szCs w:val="24"/>
          <w:lang w:val="en-GB"/>
        </w:rPr>
        <w:t>WO</w:t>
      </w:r>
      <w:r w:rsidR="006F0CCD" w:rsidRPr="002C1003">
        <w:rPr>
          <w:rFonts w:ascii="Times New Roman" w:hAnsi="Times New Roman" w:cs="Times New Roman"/>
          <w:position w:val="-1"/>
          <w:sz w:val="24"/>
          <w:szCs w:val="24"/>
          <w:vertAlign w:val="subscript"/>
          <w:lang w:val="en-GB"/>
        </w:rPr>
        <w:t>3</w:t>
      </w:r>
      <w:r w:rsidR="006F0CCD" w:rsidRPr="002C1003">
        <w:rPr>
          <w:rFonts w:ascii="Times New Roman" w:hAnsi="Times New Roman" w:cs="Times New Roman"/>
          <w:sz w:val="24"/>
          <w:szCs w:val="24"/>
          <w:lang w:val="en-GB"/>
        </w:rPr>
        <w:t>, and V</w:t>
      </w:r>
      <w:r w:rsidR="006F0CCD" w:rsidRPr="002C1003">
        <w:rPr>
          <w:rFonts w:ascii="Times New Roman" w:hAnsi="Times New Roman" w:cs="Times New Roman"/>
          <w:position w:val="-1"/>
          <w:sz w:val="24"/>
          <w:szCs w:val="24"/>
          <w:vertAlign w:val="subscript"/>
          <w:lang w:val="en-GB"/>
        </w:rPr>
        <w:t>2</w:t>
      </w:r>
      <w:r w:rsidR="006F0CCD" w:rsidRPr="002C1003">
        <w:rPr>
          <w:rFonts w:ascii="Times New Roman" w:hAnsi="Times New Roman" w:cs="Times New Roman"/>
          <w:sz w:val="24"/>
          <w:szCs w:val="24"/>
          <w:lang w:val="en-GB"/>
        </w:rPr>
        <w:t>O</w:t>
      </w:r>
      <w:r w:rsidR="006F0CCD" w:rsidRPr="002C1003">
        <w:rPr>
          <w:rFonts w:ascii="Times New Roman" w:hAnsi="Times New Roman" w:cs="Times New Roman"/>
          <w:position w:val="-1"/>
          <w:sz w:val="24"/>
          <w:szCs w:val="24"/>
          <w:vertAlign w:val="subscript"/>
          <w:lang w:val="en-GB"/>
        </w:rPr>
        <w:t>5</w:t>
      </w:r>
      <w:r w:rsidR="006F0CCD" w:rsidRPr="002C1003">
        <w:rPr>
          <w:rFonts w:ascii="Times New Roman" w:hAnsi="Times New Roman" w:cs="Times New Roman"/>
          <w:sz w:val="24"/>
          <w:szCs w:val="24"/>
          <w:lang w:val="en-GB"/>
        </w:rPr>
        <w:t>, Supported On Activated Carbon: Preparation, Structural and Catalytic Behaviour In Photocatalytic Treatment Of Phenol And Lignin From Olive Mill Wastewater,</w:t>
      </w:r>
      <w:r w:rsidR="009E73B1" w:rsidRPr="002C1003">
        <w:rPr>
          <w:rFonts w:ascii="Times New Roman" w:hAnsi="Times New Roman" w:cs="Times New Roman"/>
          <w:sz w:val="24"/>
          <w:szCs w:val="24"/>
          <w:lang w:val="en-GB"/>
        </w:rPr>
        <w:t xml:space="preserve"> </w:t>
      </w:r>
      <w:r w:rsidR="009E73B1" w:rsidRPr="002C1003">
        <w:rPr>
          <w:rFonts w:ascii="Times New Roman" w:hAnsi="Times New Roman" w:cs="Times New Roman"/>
          <w:bCs/>
          <w:i/>
          <w:sz w:val="24"/>
          <w:szCs w:val="24"/>
          <w:shd w:val="clear" w:color="auto" w:fill="FFFFFF"/>
        </w:rPr>
        <w:t>Fresen Envıron Bull</w:t>
      </w:r>
      <w:r w:rsidR="00451608">
        <w:rPr>
          <w:rFonts w:ascii="Times New Roman" w:hAnsi="Times New Roman" w:cs="Times New Roman"/>
          <w:bCs/>
          <w:i/>
          <w:sz w:val="24"/>
          <w:szCs w:val="24"/>
          <w:shd w:val="clear" w:color="auto" w:fill="FFFFFF"/>
        </w:rPr>
        <w:t>.</w:t>
      </w:r>
      <w:r w:rsidRPr="002C1003">
        <w:rPr>
          <w:rFonts w:ascii="Times New Roman" w:hAnsi="Times New Roman" w:cs="Times New Roman"/>
          <w:sz w:val="24"/>
          <w:szCs w:val="24"/>
        </w:rPr>
        <w:t xml:space="preserve">, </w:t>
      </w:r>
      <w:r w:rsidRPr="002C1003">
        <w:rPr>
          <w:rFonts w:ascii="Times New Roman" w:hAnsi="Times New Roman" w:cs="Times New Roman"/>
          <w:b/>
          <w:sz w:val="24"/>
          <w:szCs w:val="24"/>
        </w:rPr>
        <w:t>26</w:t>
      </w:r>
      <w:r w:rsidR="004B73AD">
        <w:rPr>
          <w:rFonts w:ascii="Times New Roman" w:hAnsi="Times New Roman" w:cs="Times New Roman"/>
          <w:sz w:val="24"/>
          <w:szCs w:val="24"/>
        </w:rPr>
        <w:t xml:space="preserve">, 3529- </w:t>
      </w:r>
      <w:r w:rsidR="00451608">
        <w:rPr>
          <w:rFonts w:ascii="Times New Roman" w:hAnsi="Times New Roman" w:cs="Times New Roman"/>
          <w:sz w:val="24"/>
          <w:szCs w:val="24"/>
        </w:rPr>
        <w:t xml:space="preserve"> </w:t>
      </w:r>
      <w:r w:rsidRPr="002C1003">
        <w:rPr>
          <w:rFonts w:ascii="Times New Roman" w:hAnsi="Times New Roman" w:cs="Times New Roman"/>
          <w:sz w:val="24"/>
          <w:szCs w:val="24"/>
          <w:lang w:val="en-GB"/>
        </w:rPr>
        <w:t>(2017).</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rPr>
        <w:t xml:space="preserve">[20] Sun H., Liu, Z., Wang, Y and Li Y. Electrochemical in situ regeneration of granular activated carbon using a three-dimensional reactor,  </w:t>
      </w:r>
      <w:r w:rsidR="009E73B1" w:rsidRPr="002C1003">
        <w:rPr>
          <w:rFonts w:ascii="Times New Roman" w:hAnsi="Times New Roman" w:cs="Times New Roman"/>
          <w:bCs/>
          <w:i/>
          <w:sz w:val="24"/>
          <w:szCs w:val="24"/>
          <w:shd w:val="clear" w:color="auto" w:fill="FFFFFF"/>
        </w:rPr>
        <w:t>J</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Envıron</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Cs/>
          <w:i/>
          <w:sz w:val="24"/>
          <w:szCs w:val="24"/>
          <w:shd w:val="clear" w:color="auto" w:fill="FFFFFF"/>
        </w:rPr>
        <w:t xml:space="preserve"> Scı</w:t>
      </w:r>
      <w:r w:rsidR="00451608">
        <w:rPr>
          <w:rFonts w:ascii="Times New Roman" w:hAnsi="Times New Roman" w:cs="Times New Roman"/>
          <w:bCs/>
          <w:i/>
          <w:sz w:val="24"/>
          <w:szCs w:val="24"/>
          <w:shd w:val="clear" w:color="auto" w:fill="FFFFFF"/>
        </w:rPr>
        <w:t>.,</w:t>
      </w:r>
      <w:r w:rsidR="009E73B1" w:rsidRPr="002C1003">
        <w:rPr>
          <w:rFonts w:ascii="Times New Roman" w:hAnsi="Times New Roman" w:cs="Times New Roman"/>
          <w:b/>
          <w:sz w:val="24"/>
          <w:szCs w:val="24"/>
        </w:rPr>
        <w:t xml:space="preserve"> </w:t>
      </w:r>
      <w:r w:rsidR="00B24F8A" w:rsidRPr="002C1003">
        <w:rPr>
          <w:rFonts w:ascii="Times New Roman" w:hAnsi="Times New Roman" w:cs="Times New Roman"/>
          <w:b/>
          <w:sz w:val="24"/>
          <w:szCs w:val="24"/>
        </w:rPr>
        <w:t>25</w:t>
      </w:r>
      <w:r w:rsidR="00B24F8A" w:rsidRPr="002C1003">
        <w:rPr>
          <w:rFonts w:ascii="Times New Roman" w:hAnsi="Times New Roman" w:cs="Times New Roman"/>
          <w:sz w:val="24"/>
          <w:szCs w:val="24"/>
        </w:rPr>
        <w:t>:</w:t>
      </w:r>
      <w:r w:rsidR="004B73AD">
        <w:rPr>
          <w:rFonts w:ascii="Times New Roman" w:hAnsi="Times New Roman" w:cs="Times New Roman"/>
          <w:sz w:val="24"/>
          <w:szCs w:val="24"/>
        </w:rPr>
        <w:t xml:space="preserve">77 </w:t>
      </w:r>
      <w:r w:rsidR="00B24F8A" w:rsidRPr="002C1003">
        <w:rPr>
          <w:rFonts w:ascii="Times New Roman" w:hAnsi="Times New Roman" w:cs="Times New Roman"/>
          <w:sz w:val="24"/>
          <w:szCs w:val="24"/>
        </w:rPr>
        <w:t>(2013)</w:t>
      </w:r>
      <w:r w:rsidRPr="002C1003">
        <w:rPr>
          <w:rFonts w:ascii="Times New Roman" w:hAnsi="Times New Roman" w:cs="Times New Roman"/>
          <w:sz w:val="24"/>
          <w:szCs w:val="24"/>
        </w:rPr>
        <w:t xml:space="preserve">. </w:t>
      </w:r>
    </w:p>
    <w:p w:rsidR="002C1003" w:rsidRPr="002C1003" w:rsidRDefault="00583AB8" w:rsidP="006266B5">
      <w:pPr>
        <w:tabs>
          <w:tab w:val="left" w:pos="1080"/>
        </w:tabs>
        <w:autoSpaceDE w:val="0"/>
        <w:autoSpaceDN w:val="0"/>
        <w:adjustRightInd w:val="0"/>
        <w:spacing w:before="100" w:beforeAutospacing="1" w:after="100" w:afterAutospacing="1"/>
        <w:ind w:left="360" w:right="-2" w:hanging="360"/>
        <w:jc w:val="both"/>
        <w:rPr>
          <w:rFonts w:ascii="Times New Roman" w:hAnsi="Times New Roman" w:cs="Times New Roman"/>
          <w:sz w:val="24"/>
          <w:szCs w:val="24"/>
          <w:lang w:val="en-GB"/>
        </w:rPr>
      </w:pPr>
      <w:r w:rsidRPr="002C1003">
        <w:rPr>
          <w:rFonts w:ascii="Times New Roman" w:hAnsi="Times New Roman" w:cs="Times New Roman"/>
          <w:sz w:val="24"/>
          <w:szCs w:val="24"/>
          <w:lang w:val="en-GB"/>
        </w:rPr>
        <w:t xml:space="preserve">[21] M. Uğurlu, and H.Karaoğlu, </w:t>
      </w:r>
      <w:r w:rsidR="006F0CCD" w:rsidRPr="002C1003">
        <w:rPr>
          <w:rFonts w:ascii="Times New Roman" w:hAnsi="Times New Roman" w:cs="Times New Roman"/>
          <w:sz w:val="24"/>
          <w:szCs w:val="24"/>
          <w:lang w:val="en-GB"/>
        </w:rPr>
        <w:t>Removal of some compounds from bleached kraft mill effluent by UV oxidation in the presence of hydrogen peroxide utilizing TiO</w:t>
      </w:r>
      <w:r w:rsidR="006F0CCD" w:rsidRPr="002C1003">
        <w:rPr>
          <w:rFonts w:ascii="Times New Roman" w:hAnsi="Times New Roman" w:cs="Times New Roman"/>
          <w:sz w:val="24"/>
          <w:szCs w:val="24"/>
          <w:vertAlign w:val="subscript"/>
          <w:lang w:val="en-GB"/>
        </w:rPr>
        <w:t>2</w:t>
      </w:r>
      <w:r w:rsidR="006F0CCD" w:rsidRPr="002C1003">
        <w:rPr>
          <w:rFonts w:ascii="Times New Roman" w:hAnsi="Times New Roman" w:cs="Times New Roman"/>
          <w:sz w:val="24"/>
          <w:szCs w:val="24"/>
          <w:lang w:val="en-GB"/>
        </w:rPr>
        <w:t xml:space="preserve"> as photocatalyst</w:t>
      </w:r>
      <w:r w:rsidR="00631A8A" w:rsidRPr="002C1003">
        <w:rPr>
          <w:rFonts w:ascii="Times New Roman" w:hAnsi="Times New Roman" w:cs="Times New Roman"/>
          <w:sz w:val="24"/>
          <w:szCs w:val="24"/>
          <w:lang w:val="en-GB"/>
        </w:rPr>
        <w:t>,</w:t>
      </w:r>
      <w:r w:rsidR="006F0CCD" w:rsidRPr="002C1003">
        <w:rPr>
          <w:rFonts w:ascii="Times New Roman" w:hAnsi="Times New Roman" w:cs="Times New Roman"/>
          <w:sz w:val="24"/>
          <w:szCs w:val="24"/>
          <w:lang w:val="en-GB"/>
        </w:rPr>
        <w:t xml:space="preserve"> </w:t>
      </w:r>
      <w:r w:rsidRPr="002C1003">
        <w:rPr>
          <w:rFonts w:ascii="Times New Roman" w:hAnsi="Times New Roman" w:cs="Times New Roman"/>
          <w:i/>
          <w:sz w:val="24"/>
          <w:szCs w:val="24"/>
          <w:lang w:val="en-GB"/>
        </w:rPr>
        <w:t>Environ</w:t>
      </w:r>
      <w:r w:rsidR="00451608">
        <w:rPr>
          <w:rFonts w:ascii="Times New Roman" w:hAnsi="Times New Roman" w:cs="Times New Roman"/>
          <w:i/>
          <w:sz w:val="24"/>
          <w:szCs w:val="24"/>
          <w:lang w:val="en-GB"/>
        </w:rPr>
        <w:t>.</w:t>
      </w:r>
      <w:r w:rsidRPr="002C1003">
        <w:rPr>
          <w:rFonts w:ascii="Times New Roman" w:hAnsi="Times New Roman" w:cs="Times New Roman"/>
          <w:i/>
          <w:sz w:val="24"/>
          <w:szCs w:val="24"/>
          <w:lang w:val="en-GB"/>
        </w:rPr>
        <w:t xml:space="preserve"> Sci</w:t>
      </w:r>
      <w:r w:rsidR="00451608">
        <w:rPr>
          <w:rFonts w:ascii="Times New Roman" w:hAnsi="Times New Roman" w:cs="Times New Roman"/>
          <w:i/>
          <w:sz w:val="24"/>
          <w:szCs w:val="24"/>
          <w:lang w:val="en-GB"/>
        </w:rPr>
        <w:t>.</w:t>
      </w:r>
      <w:r w:rsidRPr="002C1003">
        <w:rPr>
          <w:rFonts w:ascii="Times New Roman" w:hAnsi="Times New Roman" w:cs="Times New Roman"/>
          <w:i/>
          <w:sz w:val="24"/>
          <w:szCs w:val="24"/>
          <w:lang w:val="en-GB"/>
        </w:rPr>
        <w:t xml:space="preserve"> Pollut</w:t>
      </w:r>
      <w:r w:rsidR="00451608">
        <w:rPr>
          <w:rFonts w:ascii="Times New Roman" w:hAnsi="Times New Roman" w:cs="Times New Roman"/>
          <w:i/>
          <w:sz w:val="24"/>
          <w:szCs w:val="24"/>
          <w:lang w:val="en-GB"/>
        </w:rPr>
        <w:t>.</w:t>
      </w:r>
      <w:r w:rsidRPr="002C1003">
        <w:rPr>
          <w:rFonts w:ascii="Times New Roman" w:hAnsi="Times New Roman" w:cs="Times New Roman"/>
          <w:i/>
          <w:sz w:val="24"/>
          <w:szCs w:val="24"/>
          <w:lang w:val="en-GB"/>
        </w:rPr>
        <w:t xml:space="preserve"> Res</w:t>
      </w:r>
      <w:r w:rsidR="00451608">
        <w:rPr>
          <w:rFonts w:ascii="Times New Roman" w:hAnsi="Times New Roman" w:cs="Times New Roman"/>
          <w:i/>
          <w:sz w:val="24"/>
          <w:szCs w:val="24"/>
          <w:lang w:val="en-GB"/>
        </w:rPr>
        <w:t>.,</w:t>
      </w:r>
      <w:r w:rsidRPr="002C1003">
        <w:rPr>
          <w:rFonts w:ascii="Times New Roman" w:hAnsi="Times New Roman" w:cs="Times New Roman"/>
          <w:sz w:val="24"/>
          <w:szCs w:val="24"/>
          <w:lang w:val="en-GB"/>
        </w:rPr>
        <w:t xml:space="preserve"> </w:t>
      </w:r>
      <w:r w:rsidRPr="002C1003">
        <w:rPr>
          <w:rFonts w:ascii="Times New Roman" w:hAnsi="Times New Roman" w:cs="Times New Roman"/>
          <w:b/>
          <w:sz w:val="24"/>
          <w:szCs w:val="24"/>
          <w:lang w:val="en-GB"/>
        </w:rPr>
        <w:t>16</w:t>
      </w:r>
      <w:r w:rsidR="00B24F8A" w:rsidRPr="002C1003">
        <w:rPr>
          <w:rFonts w:ascii="Times New Roman" w:hAnsi="Times New Roman" w:cs="Times New Roman"/>
          <w:sz w:val="24"/>
          <w:szCs w:val="24"/>
          <w:lang w:val="en-GB"/>
        </w:rPr>
        <w:t>;</w:t>
      </w:r>
      <w:r w:rsidR="004B73AD">
        <w:rPr>
          <w:rFonts w:ascii="Times New Roman" w:hAnsi="Times New Roman" w:cs="Times New Roman"/>
          <w:sz w:val="24"/>
          <w:szCs w:val="24"/>
          <w:lang w:val="en-GB"/>
        </w:rPr>
        <w:t xml:space="preserve">265 </w:t>
      </w:r>
      <w:r w:rsidRPr="002C1003">
        <w:rPr>
          <w:rFonts w:ascii="Times New Roman" w:hAnsi="Times New Roman" w:cs="Times New Roman"/>
          <w:sz w:val="24"/>
          <w:szCs w:val="24"/>
          <w:lang w:val="en-GB"/>
        </w:rPr>
        <w:t>(2009).</w:t>
      </w:r>
    </w:p>
    <w:p w:rsidR="00583AB8" w:rsidRPr="002C1003" w:rsidRDefault="00583AB8"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lang w:val="en-GB"/>
        </w:rPr>
        <w:lastRenderedPageBreak/>
        <w:t xml:space="preserve">[22] </w:t>
      </w:r>
      <w:r w:rsidR="002C1003" w:rsidRPr="002C1003">
        <w:rPr>
          <w:rFonts w:ascii="Times New Roman" w:hAnsi="Times New Roman" w:cs="Times New Roman"/>
          <w:sz w:val="24"/>
          <w:szCs w:val="24"/>
        </w:rPr>
        <w:t>J.Song, X.Wang, J.Huang, J. Ma</w:t>
      </w:r>
      <w:r w:rsidRPr="002C1003">
        <w:rPr>
          <w:rFonts w:ascii="Times New Roman" w:hAnsi="Times New Roman" w:cs="Times New Roman"/>
          <w:sz w:val="24"/>
          <w:szCs w:val="24"/>
        </w:rPr>
        <w:t xml:space="preserve">, </w:t>
      </w:r>
      <w:r w:rsidR="002C1003" w:rsidRPr="002C1003">
        <w:rPr>
          <w:rFonts w:ascii="Times New Roman" w:hAnsi="Times New Roman" w:cs="Times New Roman"/>
          <w:sz w:val="24"/>
          <w:szCs w:val="24"/>
        </w:rPr>
        <w:t>X.Wang, H.Wang,  R.Ma, P.Xia</w:t>
      </w:r>
      <w:r w:rsidRPr="002C1003">
        <w:rPr>
          <w:rFonts w:ascii="Times New Roman" w:hAnsi="Times New Roman" w:cs="Times New Roman"/>
          <w:sz w:val="24"/>
          <w:szCs w:val="24"/>
        </w:rPr>
        <w:t>,  and J. Zhao</w:t>
      </w:r>
      <w:r w:rsidR="00AA0C28" w:rsidRPr="002C1003">
        <w:rPr>
          <w:rFonts w:ascii="Times New Roman" w:hAnsi="Times New Roman" w:cs="Times New Roman"/>
          <w:sz w:val="24"/>
          <w:szCs w:val="24"/>
        </w:rPr>
        <w:t>,</w:t>
      </w:r>
      <w:r w:rsidRPr="002C1003">
        <w:rPr>
          <w:rFonts w:ascii="Times New Roman" w:hAnsi="Times New Roman" w:cs="Times New Roman"/>
          <w:sz w:val="24"/>
          <w:szCs w:val="24"/>
        </w:rPr>
        <w:t xml:space="preserve"> </w:t>
      </w:r>
      <w:r w:rsidR="002C1003" w:rsidRPr="002C1003">
        <w:rPr>
          <w:rFonts w:ascii="Times New Roman" w:hAnsi="Times New Roman" w:cs="Times New Roman"/>
          <w:sz w:val="24"/>
          <w:szCs w:val="24"/>
        </w:rPr>
        <w:t xml:space="preserve">High performance of N-doped TiO2-magnetic activated carbon composites under visible light illumination: Synthesis and application in three-dimensional photoelectrochemical process, </w:t>
      </w:r>
      <w:r w:rsidR="00AA0C28" w:rsidRPr="002C1003">
        <w:rPr>
          <w:rFonts w:ascii="Times New Roman" w:hAnsi="Times New Roman" w:cs="Times New Roman"/>
          <w:i/>
          <w:sz w:val="24"/>
          <w:szCs w:val="24"/>
        </w:rPr>
        <w:t>Electrochim</w:t>
      </w:r>
      <w:r w:rsidR="00451608">
        <w:rPr>
          <w:rFonts w:ascii="Times New Roman" w:hAnsi="Times New Roman" w:cs="Times New Roman"/>
          <w:i/>
          <w:sz w:val="24"/>
          <w:szCs w:val="24"/>
        </w:rPr>
        <w:t>.</w:t>
      </w:r>
      <w:r w:rsidR="00631A8A" w:rsidRPr="002C1003">
        <w:rPr>
          <w:rFonts w:ascii="Times New Roman" w:hAnsi="Times New Roman" w:cs="Times New Roman"/>
          <w:i/>
          <w:sz w:val="24"/>
          <w:szCs w:val="24"/>
        </w:rPr>
        <w:t xml:space="preserve"> </w:t>
      </w:r>
      <w:r w:rsidR="00AA0C28" w:rsidRPr="002C1003">
        <w:rPr>
          <w:rFonts w:ascii="Times New Roman" w:hAnsi="Times New Roman" w:cs="Times New Roman"/>
          <w:i/>
          <w:sz w:val="24"/>
          <w:szCs w:val="24"/>
        </w:rPr>
        <w:t xml:space="preserve"> Acta</w:t>
      </w:r>
      <w:r w:rsidR="00451608">
        <w:rPr>
          <w:rFonts w:ascii="Times New Roman" w:hAnsi="Times New Roman" w:cs="Times New Roman"/>
          <w:i/>
          <w:sz w:val="24"/>
          <w:szCs w:val="24"/>
        </w:rPr>
        <w:t>.</w:t>
      </w:r>
      <w:r w:rsidR="00AA0C28" w:rsidRPr="002C1003">
        <w:rPr>
          <w:rFonts w:ascii="Times New Roman" w:hAnsi="Times New Roman" w:cs="Times New Roman"/>
          <w:sz w:val="24"/>
          <w:szCs w:val="24"/>
        </w:rPr>
        <w:t xml:space="preserve">, </w:t>
      </w:r>
      <w:r w:rsidR="00AA0C28" w:rsidRPr="002C1003">
        <w:rPr>
          <w:rFonts w:ascii="Times New Roman" w:hAnsi="Times New Roman" w:cs="Times New Roman"/>
          <w:b/>
          <w:sz w:val="24"/>
          <w:szCs w:val="24"/>
        </w:rPr>
        <w:t>222</w:t>
      </w:r>
      <w:r w:rsidR="00AA0C28" w:rsidRPr="002C1003">
        <w:rPr>
          <w:rFonts w:ascii="Times New Roman" w:hAnsi="Times New Roman" w:cs="Times New Roman"/>
          <w:sz w:val="24"/>
          <w:szCs w:val="24"/>
        </w:rPr>
        <w:t>:</w:t>
      </w:r>
      <w:r w:rsidR="004B73AD">
        <w:rPr>
          <w:rFonts w:ascii="Times New Roman" w:hAnsi="Times New Roman" w:cs="Times New Roman"/>
          <w:sz w:val="24"/>
          <w:szCs w:val="24"/>
        </w:rPr>
        <w:t xml:space="preserve">1 </w:t>
      </w:r>
      <w:r w:rsidRPr="002C1003">
        <w:rPr>
          <w:rFonts w:ascii="Times New Roman" w:hAnsi="Times New Roman" w:cs="Times New Roman"/>
          <w:sz w:val="24"/>
          <w:szCs w:val="24"/>
        </w:rPr>
        <w:t>(2016).</w:t>
      </w:r>
    </w:p>
    <w:p w:rsidR="00762307" w:rsidRPr="002C1003" w:rsidRDefault="005277E4" w:rsidP="002C1003">
      <w:pPr>
        <w:shd w:val="clear" w:color="auto" w:fill="FFFFFF"/>
        <w:spacing w:before="100" w:beforeAutospacing="1" w:after="100" w:afterAutospacing="1"/>
        <w:ind w:left="360" w:hanging="360"/>
        <w:jc w:val="both"/>
        <w:textAlignment w:val="baseline"/>
        <w:rPr>
          <w:rFonts w:ascii="Times New Roman" w:hAnsi="Times New Roman" w:cs="Times New Roman"/>
          <w:sz w:val="24"/>
          <w:szCs w:val="24"/>
        </w:rPr>
      </w:pPr>
      <w:r w:rsidRPr="002C1003">
        <w:rPr>
          <w:rFonts w:ascii="Times New Roman" w:hAnsi="Times New Roman" w:cs="Times New Roman"/>
          <w:sz w:val="24"/>
          <w:szCs w:val="24"/>
        </w:rPr>
        <w:t xml:space="preserve"> </w:t>
      </w:r>
      <w:bookmarkStart w:id="17" w:name="bau035"/>
      <w:r w:rsidR="002011B4" w:rsidRPr="002C1003">
        <w:rPr>
          <w:rFonts w:ascii="Times New Roman" w:hAnsi="Times New Roman" w:cs="Times New Roman"/>
          <w:sz w:val="24"/>
          <w:szCs w:val="24"/>
        </w:rPr>
        <w:t>[23</w:t>
      </w:r>
      <w:r w:rsidR="00762307" w:rsidRPr="002C1003">
        <w:rPr>
          <w:rFonts w:ascii="Times New Roman" w:hAnsi="Times New Roman" w:cs="Times New Roman"/>
          <w:sz w:val="24"/>
          <w:szCs w:val="24"/>
        </w:rPr>
        <w:t>]</w:t>
      </w:r>
      <w:r w:rsidR="00762763" w:rsidRPr="002C1003">
        <w:rPr>
          <w:rFonts w:ascii="Times New Roman" w:hAnsi="Times New Roman" w:cs="Times New Roman"/>
          <w:sz w:val="24"/>
          <w:szCs w:val="24"/>
        </w:rPr>
        <w:t>C.</w:t>
      </w:r>
      <w:hyperlink r:id="rId42" w:anchor="!" w:history="1">
        <w:r w:rsidR="00AA0C28" w:rsidRPr="002C1003">
          <w:rPr>
            <w:rStyle w:val="text"/>
            <w:rFonts w:ascii="Times New Roman" w:hAnsi="Times New Roman" w:cs="Times New Roman"/>
            <w:sz w:val="24"/>
            <w:szCs w:val="24"/>
          </w:rPr>
          <w:t>Zhang,</w:t>
        </w:r>
        <w:r w:rsidR="00762307" w:rsidRPr="002C1003">
          <w:rPr>
            <w:rStyle w:val="text"/>
            <w:rFonts w:ascii="Times New Roman" w:hAnsi="Times New Roman" w:cs="Times New Roman"/>
            <w:sz w:val="24"/>
            <w:szCs w:val="24"/>
          </w:rPr>
          <w:t xml:space="preserve"> </w:t>
        </w:r>
      </w:hyperlink>
      <w:bookmarkStart w:id="18" w:name="bau040"/>
      <w:bookmarkEnd w:id="17"/>
      <w:r w:rsidR="00762763" w:rsidRPr="002C1003">
        <w:rPr>
          <w:rFonts w:ascii="Times New Roman" w:hAnsi="Times New Roman" w:cs="Times New Roman"/>
          <w:sz w:val="24"/>
          <w:szCs w:val="24"/>
        </w:rPr>
        <w:t>Y.</w:t>
      </w:r>
      <w:hyperlink r:id="rId43" w:anchor="!" w:history="1">
        <w:r w:rsidR="00762307" w:rsidRPr="002C1003">
          <w:rPr>
            <w:rStyle w:val="text"/>
            <w:rFonts w:ascii="Times New Roman" w:hAnsi="Times New Roman" w:cs="Times New Roman"/>
            <w:sz w:val="24"/>
            <w:szCs w:val="24"/>
          </w:rPr>
          <w:t xml:space="preserve">Jiang, </w:t>
        </w:r>
      </w:hyperlink>
      <w:bookmarkStart w:id="19" w:name="bau045"/>
      <w:bookmarkEnd w:id="18"/>
      <w:r w:rsidR="00762763" w:rsidRPr="002C1003">
        <w:rPr>
          <w:rFonts w:ascii="Times New Roman" w:hAnsi="Times New Roman" w:cs="Times New Roman"/>
          <w:sz w:val="24"/>
          <w:szCs w:val="24"/>
        </w:rPr>
        <w:t xml:space="preserve"> Y </w:t>
      </w:r>
      <w:hyperlink r:id="rId44" w:anchor="!" w:history="1">
        <w:r w:rsidR="00762763" w:rsidRPr="002C1003">
          <w:rPr>
            <w:rStyle w:val="text"/>
            <w:rFonts w:ascii="Times New Roman" w:hAnsi="Times New Roman" w:cs="Times New Roman"/>
            <w:sz w:val="24"/>
            <w:szCs w:val="24"/>
          </w:rPr>
          <w:t>Li.</w:t>
        </w:r>
        <w:r w:rsidR="00762307" w:rsidRPr="002C1003">
          <w:rPr>
            <w:rStyle w:val="text"/>
            <w:rFonts w:ascii="Times New Roman" w:hAnsi="Times New Roman" w:cs="Times New Roman"/>
            <w:sz w:val="24"/>
            <w:szCs w:val="24"/>
          </w:rPr>
          <w:t xml:space="preserve"> </w:t>
        </w:r>
      </w:hyperlink>
      <w:bookmarkStart w:id="20" w:name="bau050"/>
      <w:bookmarkEnd w:id="19"/>
      <w:r w:rsidR="00647610" w:rsidRPr="002C1003">
        <w:fldChar w:fldCharType="begin"/>
      </w:r>
      <w:r w:rsidR="00647610" w:rsidRPr="002C1003">
        <w:rPr>
          <w:rFonts w:ascii="Times New Roman" w:hAnsi="Times New Roman" w:cs="Times New Roman"/>
          <w:sz w:val="24"/>
          <w:szCs w:val="24"/>
        </w:rPr>
        <w:instrText xml:space="preserve"> HYPERLINK "http://www.sciencedirect.com/science/article/pii/S1385894713006529" \l "!" </w:instrText>
      </w:r>
      <w:r w:rsidR="00647610" w:rsidRPr="002C1003">
        <w:fldChar w:fldCharType="separate"/>
      </w:r>
      <w:r w:rsidR="00762763" w:rsidRPr="002C1003">
        <w:rPr>
          <w:rStyle w:val="text"/>
          <w:rFonts w:ascii="Times New Roman" w:hAnsi="Times New Roman" w:cs="Times New Roman"/>
          <w:sz w:val="24"/>
          <w:szCs w:val="24"/>
        </w:rPr>
        <w:t xml:space="preserve">Z.Hu, </w:t>
      </w:r>
      <w:r w:rsidR="00762307" w:rsidRPr="002C1003">
        <w:rPr>
          <w:rStyle w:val="text"/>
          <w:rFonts w:ascii="Times New Roman" w:hAnsi="Times New Roman" w:cs="Times New Roman"/>
          <w:sz w:val="24"/>
          <w:szCs w:val="24"/>
        </w:rPr>
        <w:t xml:space="preserve"> </w:t>
      </w:r>
      <w:r w:rsidR="00647610" w:rsidRPr="002C1003">
        <w:rPr>
          <w:rStyle w:val="text"/>
          <w:rFonts w:ascii="Times New Roman" w:hAnsi="Times New Roman" w:cs="Times New Roman"/>
          <w:sz w:val="24"/>
          <w:szCs w:val="24"/>
        </w:rPr>
        <w:fldChar w:fldCharType="end"/>
      </w:r>
      <w:bookmarkStart w:id="21" w:name="bau055"/>
      <w:bookmarkEnd w:id="20"/>
      <w:r w:rsidR="00762763" w:rsidRPr="002C1003">
        <w:rPr>
          <w:rStyle w:val="text"/>
          <w:rFonts w:ascii="Times New Roman" w:hAnsi="Times New Roman" w:cs="Times New Roman"/>
          <w:sz w:val="24"/>
          <w:szCs w:val="24"/>
        </w:rPr>
        <w:t>L.</w:t>
      </w:r>
      <w:hyperlink r:id="rId45" w:anchor="!" w:history="1">
        <w:r w:rsidR="00762307" w:rsidRPr="002C1003">
          <w:rPr>
            <w:rStyle w:val="text"/>
            <w:rFonts w:ascii="Times New Roman" w:hAnsi="Times New Roman" w:cs="Times New Roman"/>
            <w:sz w:val="24"/>
            <w:szCs w:val="24"/>
          </w:rPr>
          <w:t xml:space="preserve">Zhou, </w:t>
        </w:r>
      </w:hyperlink>
      <w:bookmarkStart w:id="22" w:name="bau060"/>
      <w:bookmarkEnd w:id="21"/>
      <w:r w:rsidR="00762763" w:rsidRPr="002C1003">
        <w:rPr>
          <w:rFonts w:ascii="Times New Roman" w:hAnsi="Times New Roman" w:cs="Times New Roman"/>
          <w:sz w:val="24"/>
          <w:szCs w:val="24"/>
        </w:rPr>
        <w:t xml:space="preserve"> M.</w:t>
      </w:r>
      <w:hyperlink r:id="rId46" w:anchor="!" w:history="1">
        <w:r w:rsidR="00762307" w:rsidRPr="002C1003">
          <w:rPr>
            <w:rStyle w:val="text"/>
            <w:rFonts w:ascii="Times New Roman" w:hAnsi="Times New Roman" w:cs="Times New Roman"/>
            <w:sz w:val="24"/>
            <w:szCs w:val="24"/>
          </w:rPr>
          <w:t xml:space="preserve">Zhou, </w:t>
        </w:r>
      </w:hyperlink>
      <w:bookmarkEnd w:id="22"/>
      <w:r w:rsidR="002C1003" w:rsidRPr="002C1003">
        <w:rPr>
          <w:rFonts w:ascii="Times New Roman" w:hAnsi="Times New Roman" w:cs="Times New Roman"/>
          <w:sz w:val="24"/>
          <w:szCs w:val="24"/>
        </w:rPr>
        <w:t xml:space="preserve"> Three-dimensional electrochemical process for wastewater treatment: A general review, </w:t>
      </w:r>
      <w:r w:rsidR="00762307" w:rsidRPr="002C1003">
        <w:rPr>
          <w:rFonts w:ascii="Times New Roman" w:hAnsi="Times New Roman" w:cs="Times New Roman"/>
          <w:bCs/>
          <w:sz w:val="24"/>
          <w:szCs w:val="24"/>
        </w:rPr>
        <w:t xml:space="preserve"> </w:t>
      </w:r>
      <w:r w:rsidR="00631A8A" w:rsidRPr="002C1003">
        <w:rPr>
          <w:rFonts w:ascii="Times New Roman" w:hAnsi="Times New Roman" w:cs="Times New Roman"/>
          <w:i/>
          <w:sz w:val="24"/>
          <w:szCs w:val="24"/>
        </w:rPr>
        <w:t>Chem</w:t>
      </w:r>
      <w:r w:rsidR="00451608">
        <w:rPr>
          <w:rFonts w:ascii="Times New Roman" w:hAnsi="Times New Roman" w:cs="Times New Roman"/>
          <w:i/>
          <w:sz w:val="24"/>
          <w:szCs w:val="24"/>
        </w:rPr>
        <w:t>.</w:t>
      </w:r>
      <w:r w:rsidR="00762307" w:rsidRPr="002C1003">
        <w:rPr>
          <w:rFonts w:ascii="Times New Roman" w:hAnsi="Times New Roman" w:cs="Times New Roman"/>
          <w:i/>
          <w:sz w:val="24"/>
          <w:szCs w:val="24"/>
        </w:rPr>
        <w:t xml:space="preserve"> Eng</w:t>
      </w:r>
      <w:r w:rsidR="00451608">
        <w:rPr>
          <w:rFonts w:ascii="Times New Roman" w:hAnsi="Times New Roman" w:cs="Times New Roman"/>
          <w:i/>
          <w:sz w:val="24"/>
          <w:szCs w:val="24"/>
        </w:rPr>
        <w:t>.</w:t>
      </w:r>
      <w:r w:rsidR="00762307" w:rsidRPr="002C1003">
        <w:rPr>
          <w:rFonts w:ascii="Times New Roman" w:hAnsi="Times New Roman" w:cs="Times New Roman"/>
          <w:i/>
          <w:sz w:val="24"/>
          <w:szCs w:val="24"/>
        </w:rPr>
        <w:t xml:space="preserve"> J</w:t>
      </w:r>
      <w:r w:rsidR="00451608">
        <w:rPr>
          <w:rFonts w:ascii="Times New Roman" w:hAnsi="Times New Roman" w:cs="Times New Roman"/>
          <w:i/>
          <w:sz w:val="24"/>
          <w:szCs w:val="24"/>
        </w:rPr>
        <w:t>.</w:t>
      </w:r>
      <w:r w:rsidR="00AA0C28" w:rsidRPr="002C1003">
        <w:rPr>
          <w:rFonts w:ascii="Times New Roman" w:hAnsi="Times New Roman" w:cs="Times New Roman"/>
          <w:i/>
          <w:sz w:val="24"/>
          <w:szCs w:val="24"/>
        </w:rPr>
        <w:t>,</w:t>
      </w:r>
      <w:r w:rsidR="00AA0C28" w:rsidRPr="002C1003">
        <w:rPr>
          <w:rFonts w:ascii="Times New Roman" w:hAnsi="Times New Roman" w:cs="Times New Roman"/>
          <w:sz w:val="24"/>
          <w:szCs w:val="24"/>
        </w:rPr>
        <w:t xml:space="preserve">  </w:t>
      </w:r>
      <w:r w:rsidR="00AA0C28" w:rsidRPr="002C1003">
        <w:rPr>
          <w:rFonts w:ascii="Times New Roman" w:hAnsi="Times New Roman" w:cs="Times New Roman"/>
          <w:b/>
          <w:sz w:val="24"/>
          <w:szCs w:val="24"/>
        </w:rPr>
        <w:t>228</w:t>
      </w:r>
      <w:r w:rsidR="00AA0C28" w:rsidRPr="002C1003">
        <w:rPr>
          <w:rFonts w:ascii="Times New Roman" w:hAnsi="Times New Roman" w:cs="Times New Roman"/>
          <w:sz w:val="24"/>
          <w:szCs w:val="24"/>
        </w:rPr>
        <w:t>:</w:t>
      </w:r>
      <w:r w:rsidR="004B73AD">
        <w:rPr>
          <w:rFonts w:ascii="Times New Roman" w:hAnsi="Times New Roman" w:cs="Times New Roman"/>
          <w:sz w:val="24"/>
          <w:szCs w:val="24"/>
        </w:rPr>
        <w:t xml:space="preserve">455 </w:t>
      </w:r>
      <w:r w:rsidR="00762307" w:rsidRPr="002C1003">
        <w:rPr>
          <w:rFonts w:ascii="Times New Roman" w:hAnsi="Times New Roman" w:cs="Times New Roman"/>
          <w:sz w:val="24"/>
          <w:szCs w:val="24"/>
        </w:rPr>
        <w:t>(2013)</w:t>
      </w:r>
    </w:p>
    <w:p w:rsidR="00A13A67" w:rsidRPr="002C1003" w:rsidRDefault="00A13A67" w:rsidP="002C1003">
      <w:pPr>
        <w:ind w:left="360" w:hanging="360"/>
        <w:rPr>
          <w:rFonts w:ascii="Times New Roman" w:hAnsi="Times New Roman" w:cs="Times New Roman"/>
          <w:sz w:val="24"/>
          <w:szCs w:val="24"/>
        </w:rPr>
      </w:pPr>
    </w:p>
    <w:p w:rsidR="000F72FE" w:rsidRPr="002C1003" w:rsidRDefault="000F72FE">
      <w:pPr>
        <w:rPr>
          <w:rFonts w:ascii="Times New Roman" w:hAnsi="Times New Roman" w:cs="Times New Roman"/>
          <w:sz w:val="24"/>
          <w:szCs w:val="24"/>
        </w:rPr>
      </w:pPr>
    </w:p>
    <w:sectPr w:rsidR="000F72FE" w:rsidRPr="002C1003" w:rsidSect="002C1003">
      <w:footerReference w:type="default" r:id="rId47"/>
      <w:pgSz w:w="11906" w:h="16838" w:code="9"/>
      <w:pgMar w:top="1701" w:right="1418" w:bottom="1418" w:left="1701" w:header="79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A4A" w:rsidRDefault="006C1A4A">
      <w:pPr>
        <w:spacing w:after="0" w:line="240" w:lineRule="auto"/>
      </w:pPr>
      <w:r>
        <w:separator/>
      </w:r>
    </w:p>
  </w:endnote>
  <w:endnote w:type="continuationSeparator" w:id="0">
    <w:p w:rsidR="006C1A4A" w:rsidRDefault="006C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A2"/>
    <w:family w:val="swiss"/>
    <w:pitch w:val="variable"/>
    <w:sig w:usb0="00000001" w:usb1="500078FB" w:usb2="00000000" w:usb3="00000000" w:csb0="0000009F" w:csb1="00000000"/>
  </w:font>
  <w:font w:name="Droid Sans Fallback">
    <w:altName w:val="Malgun Gothic Semilight"/>
    <w:charset w:val="80"/>
    <w:family w:val="swiss"/>
    <w:pitch w:val="variable"/>
    <w:sig w:usb0="00000000" w:usb1="2BDFFCFB" w:usb2="00000036" w:usb3="00000000" w:csb0="003F01FF" w:csb1="00000000"/>
  </w:font>
  <w:font w:name="FreeSans">
    <w:altName w:val="Arial"/>
    <w:charset w:val="A2"/>
    <w:family w:val="swiss"/>
    <w:pitch w:val="variable"/>
    <w:sig w:usb0="00000000" w:usb1="4200FDFF" w:usb2="000030A0" w:usb3="00000000" w:csb0="000001BF" w:csb1="00000000"/>
  </w:font>
  <w:font w:name="DejaVu Sans">
    <w:altName w:val="Arial"/>
    <w:charset w:val="A2"/>
    <w:family w:val="swiss"/>
    <w:pitch w:val="variable"/>
    <w:sig w:usb0="00000000" w:usb1="D200FDFF" w:usb2="0A246029" w:usb3="00000000" w:csb0="000001FF" w:csb1="00000000"/>
  </w:font>
  <w:font w:name="Liberation Serif">
    <w:altName w:val="Times New Roman"/>
    <w:charset w:val="A2"/>
    <w:family w:val="roman"/>
    <w:pitch w:val="variable"/>
    <w:sig w:usb0="00000001" w:usb1="500078FB" w:usb2="00000000" w:usb3="00000000" w:csb0="000000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863180fb+fb">
    <w:altName w:val="Times New Roman"/>
    <w:panose1 w:val="00000000000000000000"/>
    <w:charset w:val="A2"/>
    <w:family w:val="auto"/>
    <w:notTrueType/>
    <w:pitch w:val="default"/>
    <w:sig w:usb0="00000005" w:usb1="00000000" w:usb2="00000000" w:usb3="00000000" w:csb0="00000010" w:csb1="00000000"/>
  </w:font>
  <w:font w:name="TimesNewRomanPSMT">
    <w:altName w:val="MS Mincho"/>
    <w:panose1 w:val="00000000000000000000"/>
    <w:charset w:val="86"/>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78490"/>
      <w:docPartObj>
        <w:docPartGallery w:val="Page Numbers (Bottom of Page)"/>
        <w:docPartUnique/>
      </w:docPartObj>
    </w:sdtPr>
    <w:sdtEndPr>
      <w:rPr>
        <w:sz w:val="24"/>
        <w:szCs w:val="24"/>
      </w:rPr>
    </w:sdtEndPr>
    <w:sdtContent>
      <w:p w:rsidR="002C1003" w:rsidRPr="005F08F2" w:rsidRDefault="002C1003">
        <w:pPr>
          <w:pStyle w:val="Footer"/>
          <w:jc w:val="center"/>
          <w:rPr>
            <w:sz w:val="24"/>
            <w:szCs w:val="24"/>
          </w:rPr>
        </w:pPr>
        <w:r w:rsidRPr="005F08F2">
          <w:rPr>
            <w:sz w:val="24"/>
            <w:szCs w:val="24"/>
          </w:rPr>
          <w:fldChar w:fldCharType="begin"/>
        </w:r>
        <w:r w:rsidRPr="005F08F2">
          <w:rPr>
            <w:sz w:val="24"/>
            <w:szCs w:val="24"/>
          </w:rPr>
          <w:instrText xml:space="preserve"> PAGE   \* MERGEFORMAT </w:instrText>
        </w:r>
        <w:r w:rsidRPr="005F08F2">
          <w:rPr>
            <w:sz w:val="24"/>
            <w:szCs w:val="24"/>
          </w:rPr>
          <w:fldChar w:fldCharType="separate"/>
        </w:r>
        <w:r w:rsidR="0016021A">
          <w:rPr>
            <w:noProof/>
            <w:sz w:val="24"/>
            <w:szCs w:val="24"/>
          </w:rPr>
          <w:t>1</w:t>
        </w:r>
        <w:r w:rsidRPr="005F08F2">
          <w:rPr>
            <w:sz w:val="24"/>
            <w:szCs w:val="24"/>
          </w:rPr>
          <w:fldChar w:fldCharType="end"/>
        </w:r>
      </w:p>
    </w:sdtContent>
  </w:sdt>
  <w:p w:rsidR="002C1003" w:rsidRDefault="002C10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A4A" w:rsidRDefault="006C1A4A">
      <w:pPr>
        <w:spacing w:after="0" w:line="240" w:lineRule="auto"/>
      </w:pPr>
      <w:r>
        <w:separator/>
      </w:r>
    </w:p>
  </w:footnote>
  <w:footnote w:type="continuationSeparator" w:id="0">
    <w:p w:rsidR="006C1A4A" w:rsidRDefault="006C1A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9F0"/>
    <w:multiLevelType w:val="multilevel"/>
    <w:tmpl w:val="6CB86560"/>
    <w:lvl w:ilvl="0">
      <w:start w:val="1"/>
      <w:numFmt w:val="bullet"/>
      <w:lvlText w:val=""/>
      <w:lvlJc w:val="left"/>
      <w:pPr>
        <w:ind w:left="2988" w:hanging="360"/>
      </w:pPr>
      <w:rPr>
        <w:rFonts w:ascii="Symbol" w:hAnsi="Symbol" w:cs="Symbol" w:hint="default"/>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cs="Wingdings" w:hint="default"/>
      </w:rPr>
    </w:lvl>
    <w:lvl w:ilvl="3">
      <w:start w:val="1"/>
      <w:numFmt w:val="bullet"/>
      <w:lvlText w:val=""/>
      <w:lvlJc w:val="left"/>
      <w:pPr>
        <w:ind w:left="5148" w:hanging="360"/>
      </w:pPr>
      <w:rPr>
        <w:rFonts w:ascii="Symbol" w:hAnsi="Symbol" w:cs="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cs="Wingdings" w:hint="default"/>
      </w:rPr>
    </w:lvl>
    <w:lvl w:ilvl="6">
      <w:start w:val="1"/>
      <w:numFmt w:val="bullet"/>
      <w:lvlText w:val=""/>
      <w:lvlJc w:val="left"/>
      <w:pPr>
        <w:ind w:left="7308" w:hanging="360"/>
      </w:pPr>
      <w:rPr>
        <w:rFonts w:ascii="Symbol" w:hAnsi="Symbol" w:cs="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cs="Wingdings" w:hint="default"/>
      </w:rPr>
    </w:lvl>
  </w:abstractNum>
  <w:abstractNum w:abstractNumId="1">
    <w:nsid w:val="0D6938BD"/>
    <w:multiLevelType w:val="multilevel"/>
    <w:tmpl w:val="72AA48BA"/>
    <w:lvl w:ilvl="0">
      <w:start w:val="1"/>
      <w:numFmt w:val="decimal"/>
      <w:lvlText w:val="%1."/>
      <w:lvlJc w:val="left"/>
      <w:pPr>
        <w:ind w:left="644" w:hanging="360"/>
      </w:pPr>
      <w:rPr>
        <w:rFonts w:ascii="Times New Roman" w:hAnsi="Times New Roman" w:cs="Times New Roman" w:hint="default"/>
        <w:b w:val="0"/>
      </w:rPr>
    </w:lvl>
    <w:lvl w:ilvl="1">
      <w:start w:val="2"/>
      <w:numFmt w:val="decimal"/>
      <w:isLgl/>
      <w:lvlText w:val="%1.%2."/>
      <w:lvlJc w:val="left"/>
      <w:pPr>
        <w:ind w:left="704" w:hanging="4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
    <w:nsid w:val="1260312C"/>
    <w:multiLevelType w:val="multilevel"/>
    <w:tmpl w:val="526EA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30C5F"/>
    <w:multiLevelType w:val="hybridMultilevel"/>
    <w:tmpl w:val="65F2509A"/>
    <w:lvl w:ilvl="0" w:tplc="E3D636A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6322A"/>
    <w:multiLevelType w:val="hybridMultilevel"/>
    <w:tmpl w:val="49744A3C"/>
    <w:lvl w:ilvl="0" w:tplc="041F0001">
      <w:start w:val="1"/>
      <w:numFmt w:val="bullet"/>
      <w:lvlText w:val=""/>
      <w:lvlJc w:val="left"/>
      <w:pPr>
        <w:ind w:left="2988" w:hanging="360"/>
      </w:pPr>
      <w:rPr>
        <w:rFonts w:ascii="Symbol" w:hAnsi="Symbol" w:hint="default"/>
      </w:rPr>
    </w:lvl>
    <w:lvl w:ilvl="1" w:tplc="041F0003" w:tentative="1">
      <w:start w:val="1"/>
      <w:numFmt w:val="bullet"/>
      <w:lvlText w:val="o"/>
      <w:lvlJc w:val="left"/>
      <w:pPr>
        <w:ind w:left="3708" w:hanging="360"/>
      </w:pPr>
      <w:rPr>
        <w:rFonts w:ascii="Courier New" w:hAnsi="Courier New" w:hint="default"/>
      </w:rPr>
    </w:lvl>
    <w:lvl w:ilvl="2" w:tplc="041F0005" w:tentative="1">
      <w:start w:val="1"/>
      <w:numFmt w:val="bullet"/>
      <w:lvlText w:val=""/>
      <w:lvlJc w:val="left"/>
      <w:pPr>
        <w:ind w:left="4428" w:hanging="360"/>
      </w:pPr>
      <w:rPr>
        <w:rFonts w:ascii="Wingdings" w:hAnsi="Wingdings" w:hint="default"/>
      </w:rPr>
    </w:lvl>
    <w:lvl w:ilvl="3" w:tplc="041F0001" w:tentative="1">
      <w:start w:val="1"/>
      <w:numFmt w:val="bullet"/>
      <w:lvlText w:val=""/>
      <w:lvlJc w:val="left"/>
      <w:pPr>
        <w:ind w:left="5148" w:hanging="360"/>
      </w:pPr>
      <w:rPr>
        <w:rFonts w:ascii="Symbol" w:hAnsi="Symbol" w:hint="default"/>
      </w:rPr>
    </w:lvl>
    <w:lvl w:ilvl="4" w:tplc="041F0003" w:tentative="1">
      <w:start w:val="1"/>
      <w:numFmt w:val="bullet"/>
      <w:lvlText w:val="o"/>
      <w:lvlJc w:val="left"/>
      <w:pPr>
        <w:ind w:left="5868" w:hanging="360"/>
      </w:pPr>
      <w:rPr>
        <w:rFonts w:ascii="Courier New" w:hAnsi="Courier New" w:hint="default"/>
      </w:rPr>
    </w:lvl>
    <w:lvl w:ilvl="5" w:tplc="041F0005" w:tentative="1">
      <w:start w:val="1"/>
      <w:numFmt w:val="bullet"/>
      <w:lvlText w:val=""/>
      <w:lvlJc w:val="left"/>
      <w:pPr>
        <w:ind w:left="6588" w:hanging="360"/>
      </w:pPr>
      <w:rPr>
        <w:rFonts w:ascii="Wingdings" w:hAnsi="Wingdings" w:hint="default"/>
      </w:rPr>
    </w:lvl>
    <w:lvl w:ilvl="6" w:tplc="041F0001" w:tentative="1">
      <w:start w:val="1"/>
      <w:numFmt w:val="bullet"/>
      <w:lvlText w:val=""/>
      <w:lvlJc w:val="left"/>
      <w:pPr>
        <w:ind w:left="7308" w:hanging="360"/>
      </w:pPr>
      <w:rPr>
        <w:rFonts w:ascii="Symbol" w:hAnsi="Symbol" w:hint="default"/>
      </w:rPr>
    </w:lvl>
    <w:lvl w:ilvl="7" w:tplc="041F0003" w:tentative="1">
      <w:start w:val="1"/>
      <w:numFmt w:val="bullet"/>
      <w:lvlText w:val="o"/>
      <w:lvlJc w:val="left"/>
      <w:pPr>
        <w:ind w:left="8028" w:hanging="360"/>
      </w:pPr>
      <w:rPr>
        <w:rFonts w:ascii="Courier New" w:hAnsi="Courier New" w:hint="default"/>
      </w:rPr>
    </w:lvl>
    <w:lvl w:ilvl="8" w:tplc="041F0005" w:tentative="1">
      <w:start w:val="1"/>
      <w:numFmt w:val="bullet"/>
      <w:lvlText w:val=""/>
      <w:lvlJc w:val="left"/>
      <w:pPr>
        <w:ind w:left="8748" w:hanging="360"/>
      </w:pPr>
      <w:rPr>
        <w:rFonts w:ascii="Wingdings" w:hAnsi="Wingdings" w:hint="default"/>
      </w:rPr>
    </w:lvl>
  </w:abstractNum>
  <w:abstractNum w:abstractNumId="5">
    <w:nsid w:val="20691D92"/>
    <w:multiLevelType w:val="hybridMultilevel"/>
    <w:tmpl w:val="528C4C0A"/>
    <w:lvl w:ilvl="0" w:tplc="818A0F8E">
      <w:start w:val="1"/>
      <w:numFmt w:val="decimal"/>
      <w:lvlText w:val="(%1)"/>
      <w:lvlJc w:val="left"/>
      <w:pPr>
        <w:ind w:left="227" w:hanging="8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E35A6E"/>
    <w:multiLevelType w:val="hybridMultilevel"/>
    <w:tmpl w:val="A5D21C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3F1302"/>
    <w:multiLevelType w:val="hybridMultilevel"/>
    <w:tmpl w:val="13F055A0"/>
    <w:lvl w:ilvl="0" w:tplc="9F3C732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E75004D"/>
    <w:multiLevelType w:val="hybridMultilevel"/>
    <w:tmpl w:val="71BEE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36B4038"/>
    <w:multiLevelType w:val="hybridMultilevel"/>
    <w:tmpl w:val="EF3C6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6F90C03"/>
    <w:multiLevelType w:val="hybridMultilevel"/>
    <w:tmpl w:val="22ACADAE"/>
    <w:lvl w:ilvl="0" w:tplc="818A0F8E">
      <w:start w:val="1"/>
      <w:numFmt w:val="decimal"/>
      <w:lvlText w:val="(%1)"/>
      <w:lvlJc w:val="left"/>
      <w:pPr>
        <w:ind w:left="227" w:hanging="85"/>
      </w:pPr>
      <w:rPr>
        <w:rFonts w:hint="default"/>
      </w:rPr>
    </w:lvl>
    <w:lvl w:ilvl="1" w:tplc="041F0019">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nsid w:val="48CF6918"/>
    <w:multiLevelType w:val="hybridMultilevel"/>
    <w:tmpl w:val="334681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F3E4D60"/>
    <w:multiLevelType w:val="multilevel"/>
    <w:tmpl w:val="3294E7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55B704FC"/>
    <w:multiLevelType w:val="hybridMultilevel"/>
    <w:tmpl w:val="FFEA5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C130400"/>
    <w:multiLevelType w:val="multilevel"/>
    <w:tmpl w:val="2C86996C"/>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5C3404FD"/>
    <w:multiLevelType w:val="multilevel"/>
    <w:tmpl w:val="7C2AD77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B5E2A06"/>
    <w:multiLevelType w:val="hybridMultilevel"/>
    <w:tmpl w:val="318643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7"/>
  </w:num>
  <w:num w:numId="5">
    <w:abstractNumId w:val="11"/>
  </w:num>
  <w:num w:numId="6">
    <w:abstractNumId w:val="9"/>
  </w:num>
  <w:num w:numId="7">
    <w:abstractNumId w:val="4"/>
  </w:num>
  <w:num w:numId="8">
    <w:abstractNumId w:val="1"/>
  </w:num>
  <w:num w:numId="9">
    <w:abstractNumId w:val="14"/>
  </w:num>
  <w:num w:numId="10">
    <w:abstractNumId w:val="15"/>
  </w:num>
  <w:num w:numId="11">
    <w:abstractNumId w:val="15"/>
    <w:lvlOverride w:ilvl="0">
      <w:startOverride w:val="1"/>
    </w:lvlOverride>
  </w:num>
  <w:num w:numId="12">
    <w:abstractNumId w:val="10"/>
  </w:num>
  <w:num w:numId="13">
    <w:abstractNumId w:val="8"/>
  </w:num>
  <w:num w:numId="14">
    <w:abstractNumId w:val="5"/>
  </w:num>
  <w:num w:numId="15">
    <w:abstractNumId w:val="3"/>
  </w:num>
  <w:num w:numId="16">
    <w:abstractNumId w:val="2"/>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12"/>
    <w:rsid w:val="00015DA2"/>
    <w:rsid w:val="000C55F2"/>
    <w:rsid w:val="000F72FE"/>
    <w:rsid w:val="00150FC5"/>
    <w:rsid w:val="0016021A"/>
    <w:rsid w:val="002011B4"/>
    <w:rsid w:val="002B314B"/>
    <w:rsid w:val="002C1003"/>
    <w:rsid w:val="002E6D71"/>
    <w:rsid w:val="00445905"/>
    <w:rsid w:val="00451608"/>
    <w:rsid w:val="004B73AD"/>
    <w:rsid w:val="005277E4"/>
    <w:rsid w:val="00583AB8"/>
    <w:rsid w:val="005F315A"/>
    <w:rsid w:val="00606A02"/>
    <w:rsid w:val="006266B5"/>
    <w:rsid w:val="00626E01"/>
    <w:rsid w:val="00631A8A"/>
    <w:rsid w:val="00642F1F"/>
    <w:rsid w:val="00647610"/>
    <w:rsid w:val="006C1A4A"/>
    <w:rsid w:val="006F0CCD"/>
    <w:rsid w:val="00762307"/>
    <w:rsid w:val="00762763"/>
    <w:rsid w:val="00806B1E"/>
    <w:rsid w:val="008A3E94"/>
    <w:rsid w:val="008D7194"/>
    <w:rsid w:val="008F0FB9"/>
    <w:rsid w:val="009E73B1"/>
    <w:rsid w:val="00A13A67"/>
    <w:rsid w:val="00A369AF"/>
    <w:rsid w:val="00AA0C28"/>
    <w:rsid w:val="00AC5AD3"/>
    <w:rsid w:val="00B24F8A"/>
    <w:rsid w:val="00BE4312"/>
    <w:rsid w:val="00C30923"/>
    <w:rsid w:val="00FF1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2307"/>
    <w:pPr>
      <w:spacing w:line="360" w:lineRule="auto"/>
    </w:pPr>
  </w:style>
  <w:style w:type="paragraph" w:styleId="Heading1">
    <w:name w:val="heading 1"/>
    <w:basedOn w:val="Normal"/>
    <w:next w:val="Normal"/>
    <w:link w:val="Heading1Char"/>
    <w:uiPriority w:val="9"/>
    <w:qFormat/>
    <w:rsid w:val="00762307"/>
    <w:pPr>
      <w:keepNext/>
      <w:spacing w:before="1200" w:after="720"/>
      <w:jc w:val="center"/>
      <w:outlineLvl w:val="0"/>
    </w:pPr>
    <w:rPr>
      <w:rFonts w:eastAsia="Calibri" w:cstheme="minorHAnsi"/>
      <w:b/>
      <w:bCs/>
      <w:kern w:val="32"/>
      <w:sz w:val="28"/>
      <w:szCs w:val="28"/>
    </w:rPr>
  </w:style>
  <w:style w:type="paragraph" w:styleId="Heading2">
    <w:name w:val="heading 2"/>
    <w:basedOn w:val="Normal"/>
    <w:next w:val="Normal"/>
    <w:link w:val="Heading2Char"/>
    <w:uiPriority w:val="9"/>
    <w:qFormat/>
    <w:rsid w:val="00762307"/>
    <w:pPr>
      <w:keepNext/>
      <w:suppressAutoHyphens/>
      <w:spacing w:before="720" w:after="480" w:line="240" w:lineRule="auto"/>
      <w:jc w:val="both"/>
      <w:outlineLvl w:val="1"/>
    </w:pPr>
    <w:rPr>
      <w:rFonts w:ascii="Times New Roman" w:eastAsia="Times New Roman" w:hAnsi="Times New Roman" w:cs="Times New Roman"/>
      <w:b/>
      <w:bCs/>
      <w:iCs/>
      <w:sz w:val="24"/>
      <w:szCs w:val="28"/>
      <w:lang w:eastAsia="tr-TR"/>
    </w:rPr>
  </w:style>
  <w:style w:type="paragraph" w:styleId="Heading3">
    <w:name w:val="heading 3"/>
    <w:basedOn w:val="Normal"/>
    <w:next w:val="Normal"/>
    <w:link w:val="Heading3Char"/>
    <w:autoRedefine/>
    <w:uiPriority w:val="9"/>
    <w:qFormat/>
    <w:rsid w:val="002E6D71"/>
    <w:pPr>
      <w:keepNext/>
      <w:suppressAutoHyphens/>
      <w:spacing w:after="0"/>
      <w:ind w:right="-2"/>
      <w:jc w:val="both"/>
      <w:outlineLvl w:val="2"/>
    </w:pPr>
    <w:rPr>
      <w:rFonts w:ascii="Times New Roman" w:eastAsia="Times New Roman" w:hAnsi="Times New Roman" w:cs="Times New Roman"/>
      <w:bCs/>
      <w:i/>
      <w:sz w:val="24"/>
      <w:szCs w:val="24"/>
      <w:lang w:val="en-GB" w:eastAsia="tr-TR"/>
    </w:rPr>
  </w:style>
  <w:style w:type="paragraph" w:styleId="Heading4">
    <w:name w:val="heading 4"/>
    <w:basedOn w:val="Normal"/>
    <w:next w:val="Normal"/>
    <w:link w:val="Heading4Char"/>
    <w:uiPriority w:val="9"/>
    <w:unhideWhenUsed/>
    <w:qFormat/>
    <w:rsid w:val="007623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762307"/>
    <w:pPr>
      <w:suppressAutoHyphens/>
      <w:spacing w:before="240" w:after="60" w:line="276" w:lineRule="auto"/>
      <w:jc w:val="both"/>
      <w:outlineLvl w:val="5"/>
    </w:pPr>
    <w:rPr>
      <w:rFonts w:ascii="Calibri" w:eastAsia="Times New Roman" w:hAnsi="Calibri" w:cs="Times New Roman"/>
      <w:b/>
      <w:bCs/>
      <w:sz w:val="24"/>
      <w:lang w:eastAsia="tr-TR"/>
    </w:rPr>
  </w:style>
  <w:style w:type="paragraph" w:styleId="Heading7">
    <w:name w:val="heading 7"/>
    <w:basedOn w:val="Normal"/>
    <w:next w:val="Normal"/>
    <w:link w:val="Heading7Char"/>
    <w:uiPriority w:val="9"/>
    <w:qFormat/>
    <w:rsid w:val="00762307"/>
    <w:pPr>
      <w:suppressAutoHyphens/>
      <w:spacing w:before="240" w:after="60" w:line="276" w:lineRule="auto"/>
      <w:jc w:val="both"/>
      <w:outlineLvl w:val="6"/>
    </w:pPr>
    <w:rPr>
      <w:rFonts w:ascii="Calibri" w:eastAsia="Times New Roman" w:hAnsi="Calibri"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307"/>
    <w:rPr>
      <w:rFonts w:eastAsia="Calibri" w:cstheme="minorHAnsi"/>
      <w:b/>
      <w:bCs/>
      <w:kern w:val="32"/>
      <w:sz w:val="28"/>
      <w:szCs w:val="28"/>
    </w:rPr>
  </w:style>
  <w:style w:type="character" w:customStyle="1" w:styleId="Heading2Char">
    <w:name w:val="Heading 2 Char"/>
    <w:basedOn w:val="DefaultParagraphFont"/>
    <w:link w:val="Heading2"/>
    <w:uiPriority w:val="9"/>
    <w:rsid w:val="00762307"/>
    <w:rPr>
      <w:rFonts w:ascii="Times New Roman" w:eastAsia="Times New Roman" w:hAnsi="Times New Roman" w:cs="Times New Roman"/>
      <w:b/>
      <w:bCs/>
      <w:iCs/>
      <w:sz w:val="24"/>
      <w:szCs w:val="28"/>
      <w:lang w:eastAsia="tr-TR"/>
    </w:rPr>
  </w:style>
  <w:style w:type="character" w:customStyle="1" w:styleId="Heading3Char">
    <w:name w:val="Heading 3 Char"/>
    <w:basedOn w:val="DefaultParagraphFont"/>
    <w:link w:val="Heading3"/>
    <w:uiPriority w:val="9"/>
    <w:rsid w:val="002E6D71"/>
    <w:rPr>
      <w:rFonts w:ascii="Times New Roman" w:eastAsia="Times New Roman" w:hAnsi="Times New Roman" w:cs="Times New Roman"/>
      <w:bCs/>
      <w:i/>
      <w:sz w:val="24"/>
      <w:szCs w:val="24"/>
      <w:lang w:val="en-GB" w:eastAsia="tr-TR"/>
    </w:rPr>
  </w:style>
  <w:style w:type="character" w:customStyle="1" w:styleId="Heading4Char">
    <w:name w:val="Heading 4 Char"/>
    <w:basedOn w:val="DefaultParagraphFont"/>
    <w:link w:val="Heading4"/>
    <w:uiPriority w:val="9"/>
    <w:rsid w:val="0076230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762307"/>
    <w:rPr>
      <w:rFonts w:ascii="Calibri" w:eastAsia="Times New Roman" w:hAnsi="Calibri" w:cs="Times New Roman"/>
      <w:b/>
      <w:bCs/>
      <w:sz w:val="24"/>
      <w:lang w:eastAsia="tr-TR"/>
    </w:rPr>
  </w:style>
  <w:style w:type="character" w:customStyle="1" w:styleId="Heading7Char">
    <w:name w:val="Heading 7 Char"/>
    <w:basedOn w:val="DefaultParagraphFont"/>
    <w:link w:val="Heading7"/>
    <w:uiPriority w:val="9"/>
    <w:rsid w:val="00762307"/>
    <w:rPr>
      <w:rFonts w:ascii="Calibri" w:eastAsia="Times New Roman" w:hAnsi="Calibri" w:cs="Times New Roman"/>
      <w:sz w:val="24"/>
      <w:szCs w:val="24"/>
      <w:lang w:eastAsia="tr-TR"/>
    </w:rPr>
  </w:style>
  <w:style w:type="paragraph" w:styleId="Header">
    <w:name w:val="header"/>
    <w:basedOn w:val="Normal"/>
    <w:link w:val="HeaderChar"/>
    <w:uiPriority w:val="99"/>
    <w:unhideWhenUsed/>
    <w:rsid w:val="007623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2307"/>
  </w:style>
  <w:style w:type="paragraph" w:styleId="Footer">
    <w:name w:val="footer"/>
    <w:basedOn w:val="Normal"/>
    <w:link w:val="FooterChar"/>
    <w:uiPriority w:val="99"/>
    <w:unhideWhenUsed/>
    <w:rsid w:val="007623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2307"/>
  </w:style>
  <w:style w:type="table" w:styleId="TableGrid">
    <w:name w:val="Table Grid"/>
    <w:basedOn w:val="TableNormal"/>
    <w:rsid w:val="0076230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762307"/>
    <w:pPr>
      <w:tabs>
        <w:tab w:val="right" w:leader="dot" w:pos="8210"/>
      </w:tabs>
      <w:spacing w:after="120" w:line="240" w:lineRule="auto"/>
      <w:ind w:left="221"/>
    </w:pPr>
    <w:rPr>
      <w:rFonts w:ascii="Times New Roman" w:eastAsia="Times New Roman" w:hAnsi="Times New Roman" w:cs="Times New Roman"/>
      <w:noProof/>
      <w:sz w:val="24"/>
      <w:szCs w:val="24"/>
    </w:rPr>
  </w:style>
  <w:style w:type="paragraph" w:styleId="TOC1">
    <w:name w:val="toc 1"/>
    <w:basedOn w:val="Normal"/>
    <w:next w:val="Normal"/>
    <w:autoRedefine/>
    <w:uiPriority w:val="39"/>
    <w:unhideWhenUsed/>
    <w:qFormat/>
    <w:rsid w:val="00762307"/>
    <w:pPr>
      <w:tabs>
        <w:tab w:val="right" w:leader="dot" w:pos="8210"/>
      </w:tabs>
      <w:spacing w:after="120" w:line="240" w:lineRule="auto"/>
      <w:ind w:left="45" w:right="45"/>
      <w:jc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62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307"/>
    <w:rPr>
      <w:rFonts w:ascii="Tahoma" w:hAnsi="Tahoma" w:cs="Tahoma"/>
      <w:sz w:val="16"/>
      <w:szCs w:val="16"/>
    </w:rPr>
  </w:style>
  <w:style w:type="character" w:customStyle="1" w:styleId="BodyText3Char">
    <w:name w:val="Body Text 3 Char"/>
    <w:basedOn w:val="DefaultParagraphFont"/>
    <w:link w:val="BodyText3"/>
    <w:rsid w:val="00762307"/>
    <w:rPr>
      <w:rFonts w:ascii="Times New Roman" w:eastAsia="Calibri" w:hAnsi="Times New Roman" w:cs="Times New Roman"/>
      <w:sz w:val="16"/>
      <w:szCs w:val="16"/>
    </w:rPr>
  </w:style>
  <w:style w:type="character" w:customStyle="1" w:styleId="BodyTextIndent2Char">
    <w:name w:val="Body Text Indent 2 Char"/>
    <w:basedOn w:val="DefaultParagraphFont"/>
    <w:link w:val="BodyTextIndent2"/>
    <w:rsid w:val="00762307"/>
    <w:rPr>
      <w:rFonts w:ascii="Times New Roman" w:eastAsia="Calibri" w:hAnsi="Times New Roman" w:cs="Times New Roman"/>
      <w:sz w:val="24"/>
    </w:rPr>
  </w:style>
  <w:style w:type="character" w:customStyle="1" w:styleId="GvdeMetniChar">
    <w:name w:val="Gövde Metni Char"/>
    <w:basedOn w:val="DefaultParagraphFont"/>
    <w:link w:val="MetinGvdesi"/>
    <w:uiPriority w:val="99"/>
    <w:semiHidden/>
    <w:rsid w:val="00762307"/>
    <w:rPr>
      <w:rFonts w:ascii="Calibri" w:eastAsia="Calibri" w:hAnsi="Calibri" w:cs="Times New Roman"/>
      <w:sz w:val="24"/>
    </w:rPr>
  </w:style>
  <w:style w:type="character" w:styleId="Emphasis">
    <w:name w:val="Emphasis"/>
    <w:uiPriority w:val="20"/>
    <w:qFormat/>
    <w:rsid w:val="00762307"/>
    <w:rPr>
      <w:rFonts w:cs="Times New Roman"/>
      <w:i/>
      <w:iCs/>
    </w:rPr>
  </w:style>
  <w:style w:type="character" w:styleId="PageNumber">
    <w:name w:val="page number"/>
    <w:basedOn w:val="DefaultParagraphFont"/>
    <w:rsid w:val="00762307"/>
  </w:style>
  <w:style w:type="character" w:customStyle="1" w:styleId="nternetBalants">
    <w:name w:val="İnternet Bağlantısı"/>
    <w:uiPriority w:val="99"/>
    <w:unhideWhenUsed/>
    <w:rsid w:val="00762307"/>
    <w:rPr>
      <w:strike w:val="0"/>
      <w:dstrike w:val="0"/>
      <w:color w:val="000000"/>
      <w:u w:val="none"/>
      <w:effect w:val="none"/>
    </w:rPr>
  </w:style>
  <w:style w:type="character" w:customStyle="1" w:styleId="apple-converted-space">
    <w:name w:val="apple-converted-space"/>
    <w:basedOn w:val="DefaultParagraphFont"/>
    <w:rsid w:val="00762307"/>
  </w:style>
  <w:style w:type="character" w:styleId="Strong">
    <w:name w:val="Strong"/>
    <w:uiPriority w:val="22"/>
    <w:qFormat/>
    <w:rsid w:val="00762307"/>
    <w:rPr>
      <w:b/>
      <w:bCs/>
    </w:rPr>
  </w:style>
  <w:style w:type="character" w:customStyle="1" w:styleId="hps">
    <w:name w:val="hps"/>
    <w:rsid w:val="00762307"/>
  </w:style>
  <w:style w:type="character" w:customStyle="1" w:styleId="CommentTextChar">
    <w:name w:val="Comment Text Char"/>
    <w:basedOn w:val="DefaultParagraphFont"/>
    <w:link w:val="CommentText"/>
    <w:uiPriority w:val="99"/>
    <w:semiHidden/>
    <w:rsid w:val="00762307"/>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762307"/>
    <w:rPr>
      <w:rFonts w:ascii="Calibri" w:eastAsia="Calibri" w:hAnsi="Calibri" w:cs="Times New Roman"/>
      <w:b/>
      <w:bCs/>
      <w:sz w:val="20"/>
      <w:szCs w:val="20"/>
    </w:rPr>
  </w:style>
  <w:style w:type="character" w:customStyle="1" w:styleId="GvdeMetniGirintisiChar">
    <w:name w:val="Gövde Metni Girintisi Char"/>
    <w:basedOn w:val="DefaultParagraphFont"/>
    <w:link w:val="MetinGvdesiGirintisi"/>
    <w:rsid w:val="00762307"/>
    <w:rPr>
      <w:rFonts w:ascii="Times New Roman" w:eastAsia="Times New Roman" w:hAnsi="Times New Roman" w:cs="Times New Roman"/>
      <w:sz w:val="24"/>
      <w:szCs w:val="20"/>
    </w:rPr>
  </w:style>
  <w:style w:type="character" w:customStyle="1" w:styleId="NoSpacingChar">
    <w:name w:val="No Spacing Char"/>
    <w:link w:val="NoSpacing"/>
    <w:uiPriority w:val="1"/>
    <w:rsid w:val="00762307"/>
    <w:rPr>
      <w:rFonts w:ascii="Calibri" w:eastAsia="Times New Roman" w:hAnsi="Calibri" w:cs="Times New Roman"/>
    </w:rPr>
  </w:style>
  <w:style w:type="character" w:styleId="HTMLCite">
    <w:name w:val="HTML Cite"/>
    <w:uiPriority w:val="99"/>
    <w:rsid w:val="00762307"/>
    <w:rPr>
      <w:i/>
      <w:iCs/>
    </w:rPr>
  </w:style>
  <w:style w:type="character" w:styleId="FollowedHyperlink">
    <w:name w:val="FollowedHyperlink"/>
    <w:rsid w:val="00762307"/>
    <w:rPr>
      <w:color w:val="800080"/>
      <w:u w:val="single"/>
    </w:rPr>
  </w:style>
  <w:style w:type="character" w:customStyle="1" w:styleId="ListLabel1">
    <w:name w:val="ListLabel 1"/>
    <w:rsid w:val="00762307"/>
    <w:rPr>
      <w:rFonts w:cs="Courier New"/>
    </w:rPr>
  </w:style>
  <w:style w:type="character" w:customStyle="1" w:styleId="ListLabel2">
    <w:name w:val="ListLabel 2"/>
    <w:rsid w:val="00762307"/>
    <w:rPr>
      <w:rFonts w:cs="Times New Roman"/>
      <w:b w:val="0"/>
    </w:rPr>
  </w:style>
  <w:style w:type="character" w:customStyle="1" w:styleId="ListLabel3">
    <w:name w:val="ListLabel 3"/>
    <w:rsid w:val="00762307"/>
    <w:rPr>
      <w:rFonts w:cs="Times New Roman"/>
    </w:rPr>
  </w:style>
  <w:style w:type="paragraph" w:customStyle="1" w:styleId="Balk">
    <w:name w:val="Başlık"/>
    <w:basedOn w:val="Normal"/>
    <w:next w:val="MetinGvdesi"/>
    <w:rsid w:val="00762307"/>
    <w:pPr>
      <w:keepNext/>
      <w:suppressAutoHyphens/>
      <w:spacing w:before="240" w:after="120" w:line="276" w:lineRule="auto"/>
    </w:pPr>
    <w:rPr>
      <w:rFonts w:ascii="Liberation Sans" w:eastAsia="Droid Sans Fallback" w:hAnsi="Liberation Sans" w:cs="FreeSans"/>
      <w:sz w:val="28"/>
      <w:szCs w:val="28"/>
      <w:lang w:eastAsia="tr-TR"/>
    </w:rPr>
  </w:style>
  <w:style w:type="paragraph" w:customStyle="1" w:styleId="MetinGvdesi">
    <w:name w:val="Metin Gövdesi"/>
    <w:basedOn w:val="Normal"/>
    <w:link w:val="GvdeMetniChar"/>
    <w:uiPriority w:val="99"/>
    <w:semiHidden/>
    <w:rsid w:val="00762307"/>
    <w:pPr>
      <w:suppressAutoHyphens/>
      <w:spacing w:after="120" w:line="288" w:lineRule="auto"/>
    </w:pPr>
    <w:rPr>
      <w:rFonts w:ascii="Calibri" w:eastAsia="Calibri" w:hAnsi="Calibri" w:cs="Times New Roman"/>
      <w:sz w:val="24"/>
    </w:rPr>
  </w:style>
  <w:style w:type="paragraph" w:styleId="List">
    <w:name w:val="List"/>
    <w:basedOn w:val="MetinGvdesi"/>
    <w:rsid w:val="00762307"/>
    <w:rPr>
      <w:rFonts w:cs="FreeSans"/>
    </w:rPr>
  </w:style>
  <w:style w:type="paragraph" w:styleId="Caption">
    <w:name w:val="caption"/>
    <w:basedOn w:val="Normal"/>
    <w:rsid w:val="00762307"/>
    <w:pPr>
      <w:suppressLineNumbers/>
      <w:suppressAutoHyphens/>
      <w:spacing w:before="120" w:after="120" w:line="276" w:lineRule="auto"/>
    </w:pPr>
    <w:rPr>
      <w:rFonts w:ascii="Calibri" w:eastAsia="Droid Sans Fallback" w:hAnsi="Calibri" w:cs="FreeSans"/>
      <w:i/>
      <w:iCs/>
      <w:sz w:val="24"/>
      <w:szCs w:val="24"/>
      <w:lang w:eastAsia="tr-TR"/>
    </w:rPr>
  </w:style>
  <w:style w:type="paragraph" w:customStyle="1" w:styleId="Dizin">
    <w:name w:val="Dizin"/>
    <w:basedOn w:val="Normal"/>
    <w:rsid w:val="00762307"/>
    <w:pPr>
      <w:suppressLineNumbers/>
      <w:suppressAutoHyphens/>
      <w:spacing w:line="276" w:lineRule="auto"/>
    </w:pPr>
    <w:rPr>
      <w:rFonts w:ascii="Calibri" w:eastAsia="Droid Sans Fallback" w:hAnsi="Calibri" w:cs="FreeSans"/>
      <w:lang w:eastAsia="tr-TR"/>
    </w:rPr>
  </w:style>
  <w:style w:type="paragraph" w:styleId="ListParagraph">
    <w:name w:val="List Paragraph"/>
    <w:basedOn w:val="Normal"/>
    <w:uiPriority w:val="34"/>
    <w:qFormat/>
    <w:rsid w:val="00762307"/>
    <w:pPr>
      <w:suppressAutoHyphens/>
      <w:spacing w:line="276" w:lineRule="auto"/>
      <w:ind w:left="720"/>
      <w:contextualSpacing/>
    </w:pPr>
    <w:rPr>
      <w:rFonts w:ascii="Calibri" w:eastAsia="Droid Sans Fallback" w:hAnsi="Calibri" w:cs="Times New Roman"/>
      <w:lang w:eastAsia="tr-TR"/>
    </w:rPr>
  </w:style>
  <w:style w:type="paragraph" w:styleId="BodyText3">
    <w:name w:val="Body Text 3"/>
    <w:basedOn w:val="Normal"/>
    <w:link w:val="BodyText3Char"/>
    <w:rsid w:val="00762307"/>
    <w:pPr>
      <w:suppressAutoHyphens/>
      <w:spacing w:after="120" w:line="276" w:lineRule="auto"/>
    </w:pPr>
    <w:rPr>
      <w:rFonts w:ascii="Times New Roman" w:eastAsia="Calibri" w:hAnsi="Times New Roman" w:cs="Times New Roman"/>
      <w:sz w:val="16"/>
      <w:szCs w:val="16"/>
    </w:rPr>
  </w:style>
  <w:style w:type="character" w:customStyle="1" w:styleId="GvdeMetni3Char1">
    <w:name w:val="Gövde Metni 3 Char1"/>
    <w:basedOn w:val="DefaultParagraphFont"/>
    <w:uiPriority w:val="99"/>
    <w:semiHidden/>
    <w:rsid w:val="00762307"/>
    <w:rPr>
      <w:sz w:val="16"/>
      <w:szCs w:val="16"/>
    </w:rPr>
  </w:style>
  <w:style w:type="paragraph" w:customStyle="1" w:styleId="ListeParagraf1">
    <w:name w:val="Liste Paragraf1"/>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stbilgi">
    <w:name w:val="Üst bilgi"/>
    <w:basedOn w:val="Normal"/>
    <w:uiPriority w:val="99"/>
    <w:unhideWhenUsed/>
    <w:rsid w:val="00762307"/>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Altbilgi">
    <w:name w:val="Alt bilgi"/>
    <w:basedOn w:val="Normal"/>
    <w:uiPriority w:val="99"/>
    <w:unhideWhenUsed/>
    <w:rsid w:val="00762307"/>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ListeParagraf2">
    <w:name w:val="Liste Paragraf2"/>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styleId="BodyTextIndent2">
    <w:name w:val="Body Text Indent 2"/>
    <w:basedOn w:val="Normal"/>
    <w:link w:val="BodyTextIndent2Char"/>
    <w:rsid w:val="00762307"/>
    <w:pPr>
      <w:suppressAutoHyphens/>
      <w:spacing w:after="120" w:line="480" w:lineRule="auto"/>
      <w:ind w:left="283"/>
      <w:jc w:val="both"/>
    </w:pPr>
    <w:rPr>
      <w:rFonts w:ascii="Times New Roman" w:eastAsia="Calibri" w:hAnsi="Times New Roman" w:cs="Times New Roman"/>
      <w:sz w:val="24"/>
    </w:rPr>
  </w:style>
  <w:style w:type="character" w:customStyle="1" w:styleId="GvdeMetniGirintisi2Char1">
    <w:name w:val="Gövde Metni Girintisi 2 Char1"/>
    <w:basedOn w:val="DefaultParagraphFont"/>
    <w:uiPriority w:val="99"/>
    <w:semiHidden/>
    <w:rsid w:val="00762307"/>
  </w:style>
  <w:style w:type="paragraph" w:customStyle="1" w:styleId="ListeParagraf3">
    <w:name w:val="Liste Paragraf3"/>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indekilerdizini2">
    <w:name w:val="İçindekiler dizini 2"/>
    <w:basedOn w:val="Normal"/>
    <w:next w:val="Normal"/>
    <w:autoRedefine/>
    <w:uiPriority w:val="39"/>
    <w:unhideWhenUsed/>
    <w:qFormat/>
    <w:rsid w:val="00762307"/>
    <w:pPr>
      <w:tabs>
        <w:tab w:val="right" w:leader="dot" w:pos="8210"/>
      </w:tabs>
      <w:suppressAutoHyphens/>
      <w:spacing w:after="120" w:line="240" w:lineRule="auto"/>
      <w:ind w:left="221"/>
    </w:pPr>
    <w:rPr>
      <w:rFonts w:ascii="Times New Roman" w:eastAsia="Times New Roman" w:hAnsi="Times New Roman" w:cs="Times New Roman"/>
      <w:sz w:val="24"/>
      <w:szCs w:val="24"/>
      <w:lang w:eastAsia="tr-TR"/>
    </w:rPr>
  </w:style>
  <w:style w:type="paragraph" w:customStyle="1" w:styleId="indekilerdizini1">
    <w:name w:val="İçindekiler dizini 1"/>
    <w:basedOn w:val="Normal"/>
    <w:next w:val="Normal"/>
    <w:autoRedefine/>
    <w:uiPriority w:val="39"/>
    <w:unhideWhenUsed/>
    <w:qFormat/>
    <w:rsid w:val="00762307"/>
    <w:pPr>
      <w:tabs>
        <w:tab w:val="right" w:leader="dot" w:pos="8210"/>
      </w:tabs>
      <w:suppressAutoHyphens/>
      <w:spacing w:after="120" w:line="240" w:lineRule="auto"/>
      <w:jc w:val="both"/>
    </w:pPr>
    <w:rPr>
      <w:rFonts w:ascii="Times New Roman" w:eastAsia="Times New Roman" w:hAnsi="Times New Roman" w:cs="Times New Roman"/>
      <w:b/>
      <w:bCs/>
      <w:sz w:val="24"/>
      <w:szCs w:val="24"/>
      <w:lang w:eastAsia="tr-TR"/>
    </w:rPr>
  </w:style>
  <w:style w:type="paragraph" w:customStyle="1" w:styleId="indekilerdizini3">
    <w:name w:val="İçindekiler dizini 3"/>
    <w:basedOn w:val="Normal"/>
    <w:next w:val="Normal"/>
    <w:autoRedefine/>
    <w:uiPriority w:val="39"/>
    <w:unhideWhenUsed/>
    <w:qFormat/>
    <w:rsid w:val="00762307"/>
    <w:pPr>
      <w:tabs>
        <w:tab w:val="right" w:leader="dot" w:pos="8210"/>
      </w:tabs>
      <w:suppressAutoHyphens/>
      <w:spacing w:after="120" w:line="240" w:lineRule="auto"/>
      <w:ind w:left="442"/>
    </w:pPr>
    <w:rPr>
      <w:rFonts w:ascii="Calibri" w:eastAsia="Times New Roman" w:hAnsi="Calibri" w:cs="Times New Roman"/>
      <w:sz w:val="24"/>
      <w:lang w:eastAsia="tr-TR"/>
    </w:rPr>
  </w:style>
  <w:style w:type="paragraph" w:styleId="CommentText">
    <w:name w:val="annotation text"/>
    <w:basedOn w:val="Normal"/>
    <w:link w:val="CommentTextChar"/>
    <w:uiPriority w:val="99"/>
    <w:semiHidden/>
    <w:unhideWhenUsed/>
    <w:rsid w:val="00762307"/>
    <w:pPr>
      <w:suppressAutoHyphens/>
      <w:spacing w:line="276" w:lineRule="auto"/>
      <w:jc w:val="both"/>
    </w:pPr>
    <w:rPr>
      <w:rFonts w:ascii="Calibri" w:eastAsia="Calibri" w:hAnsi="Calibri" w:cs="Times New Roman"/>
      <w:sz w:val="20"/>
      <w:szCs w:val="20"/>
    </w:rPr>
  </w:style>
  <w:style w:type="character" w:customStyle="1" w:styleId="AklamaMetniChar1">
    <w:name w:val="Açıklama Metni Char1"/>
    <w:basedOn w:val="DefaultParagraphFont"/>
    <w:uiPriority w:val="99"/>
    <w:semiHidden/>
    <w:rsid w:val="00762307"/>
    <w:rPr>
      <w:sz w:val="20"/>
      <w:szCs w:val="20"/>
    </w:rPr>
  </w:style>
  <w:style w:type="paragraph" w:styleId="CommentSubject">
    <w:name w:val="annotation subject"/>
    <w:basedOn w:val="CommentText"/>
    <w:link w:val="CommentSubjectChar"/>
    <w:uiPriority w:val="99"/>
    <w:semiHidden/>
    <w:unhideWhenUsed/>
    <w:rsid w:val="00762307"/>
    <w:rPr>
      <w:b/>
      <w:bCs/>
    </w:rPr>
  </w:style>
  <w:style w:type="character" w:customStyle="1" w:styleId="AklamaKonusuChar1">
    <w:name w:val="Açıklama Konusu Char1"/>
    <w:basedOn w:val="AklamaMetniChar1"/>
    <w:uiPriority w:val="99"/>
    <w:semiHidden/>
    <w:rsid w:val="00762307"/>
    <w:rPr>
      <w:b/>
      <w:bCs/>
      <w:sz w:val="20"/>
      <w:szCs w:val="20"/>
    </w:rPr>
  </w:style>
  <w:style w:type="paragraph" w:customStyle="1" w:styleId="MetinGvdesiGirintisi">
    <w:name w:val="Metin Gövdesi Girintisi"/>
    <w:basedOn w:val="Normal"/>
    <w:link w:val="GvdeMetniGirintisiChar"/>
    <w:rsid w:val="00762307"/>
    <w:pPr>
      <w:suppressAutoHyphens/>
      <w:spacing w:after="0" w:line="240" w:lineRule="auto"/>
      <w:ind w:firstLine="360"/>
      <w:jc w:val="both"/>
    </w:pPr>
    <w:rPr>
      <w:rFonts w:ascii="Times New Roman" w:eastAsia="Times New Roman" w:hAnsi="Times New Roman" w:cs="Times New Roman"/>
      <w:sz w:val="24"/>
      <w:szCs w:val="20"/>
    </w:rPr>
  </w:style>
  <w:style w:type="paragraph" w:styleId="NoSpacing">
    <w:name w:val="No Spacing"/>
    <w:link w:val="NoSpacingChar"/>
    <w:uiPriority w:val="1"/>
    <w:qFormat/>
    <w:rsid w:val="00762307"/>
    <w:pPr>
      <w:suppressAutoHyphens/>
      <w:spacing w:after="0" w:line="240" w:lineRule="auto"/>
    </w:pPr>
    <w:rPr>
      <w:rFonts w:ascii="Calibri" w:eastAsia="Times New Roman" w:hAnsi="Calibri" w:cs="Times New Roman"/>
    </w:rPr>
  </w:style>
  <w:style w:type="paragraph" w:customStyle="1" w:styleId="indekilerdizinibal">
    <w:name w:val="İçindekiler dizini başlığı"/>
    <w:basedOn w:val="Heading1"/>
    <w:next w:val="Normal"/>
    <w:uiPriority w:val="39"/>
    <w:qFormat/>
    <w:rsid w:val="00762307"/>
    <w:pPr>
      <w:keepLines/>
      <w:suppressAutoHyphens/>
      <w:spacing w:before="480" w:after="0" w:line="276" w:lineRule="auto"/>
      <w:jc w:val="left"/>
    </w:pPr>
    <w:rPr>
      <w:rFonts w:ascii="Cambria" w:eastAsia="Times New Roman" w:hAnsi="Cambria"/>
      <w:color w:val="365F91"/>
      <w:kern w:val="0"/>
      <w:lang w:eastAsia="tr-TR"/>
    </w:rPr>
  </w:style>
  <w:style w:type="paragraph" w:customStyle="1" w:styleId="resimlertablosu">
    <w:name w:val="resimler tablosu"/>
    <w:autoRedefine/>
    <w:qFormat/>
    <w:rsid w:val="00762307"/>
    <w:pPr>
      <w:widowControl w:val="0"/>
      <w:tabs>
        <w:tab w:val="right" w:leader="dot" w:pos="8210"/>
      </w:tabs>
      <w:suppressAutoHyphens/>
      <w:spacing w:before="180" w:after="360" w:line="240" w:lineRule="auto"/>
      <w:jc w:val="center"/>
    </w:pPr>
    <w:rPr>
      <w:rFonts w:ascii="Calibri" w:eastAsia="Droid Sans Fallback" w:hAnsi="Calibri" w:cs="Times New Roman"/>
      <w:b/>
      <w:sz w:val="20"/>
      <w:szCs w:val="20"/>
      <w:lang w:eastAsia="tr-TR"/>
    </w:rPr>
  </w:style>
  <w:style w:type="paragraph" w:styleId="TableofFigures">
    <w:name w:val="table of figures"/>
    <w:basedOn w:val="Normal"/>
    <w:next w:val="Normal"/>
    <w:uiPriority w:val="99"/>
    <w:unhideWhenUsed/>
    <w:rsid w:val="00762307"/>
    <w:pPr>
      <w:suppressAutoHyphens/>
      <w:spacing w:line="276" w:lineRule="auto"/>
      <w:jc w:val="both"/>
    </w:pPr>
    <w:rPr>
      <w:rFonts w:ascii="Times New Roman" w:eastAsia="Calibri" w:hAnsi="Times New Roman" w:cs="Times New Roman"/>
      <w:sz w:val="24"/>
      <w:lang w:eastAsia="tr-TR"/>
    </w:rPr>
  </w:style>
  <w:style w:type="paragraph" w:customStyle="1" w:styleId="indekilerdizini4">
    <w:name w:val="İçindekiler dizini 4"/>
    <w:basedOn w:val="Normal"/>
    <w:next w:val="Normal"/>
    <w:autoRedefine/>
    <w:uiPriority w:val="39"/>
    <w:unhideWhenUsed/>
    <w:rsid w:val="00762307"/>
    <w:pPr>
      <w:tabs>
        <w:tab w:val="right" w:leader="dot" w:pos="8210"/>
      </w:tabs>
      <w:suppressAutoHyphens/>
      <w:spacing w:after="120" w:line="240" w:lineRule="auto"/>
      <w:ind w:left="720"/>
    </w:pPr>
    <w:rPr>
      <w:rFonts w:ascii="Times New Roman" w:eastAsia="Calibri" w:hAnsi="Times New Roman" w:cs="Times New Roman"/>
      <w:i/>
      <w:sz w:val="24"/>
      <w:szCs w:val="24"/>
      <w:lang w:eastAsia="tr-TR"/>
    </w:rPr>
  </w:style>
  <w:style w:type="paragraph" w:customStyle="1" w:styleId="Default">
    <w:name w:val="Default"/>
    <w:rsid w:val="00762307"/>
    <w:pPr>
      <w:suppressAutoHyphens/>
      <w:spacing w:after="0" w:line="240" w:lineRule="auto"/>
    </w:pPr>
    <w:rPr>
      <w:rFonts w:ascii="Calibri" w:eastAsia="Times New Roman" w:hAnsi="Calibri" w:cs="Calibri"/>
      <w:color w:val="000000"/>
      <w:sz w:val="24"/>
      <w:szCs w:val="24"/>
      <w:lang w:eastAsia="tr-TR"/>
    </w:rPr>
  </w:style>
  <w:style w:type="paragraph" w:customStyle="1" w:styleId="Varsaylan">
    <w:name w:val="Varsay?lan"/>
    <w:rsid w:val="00762307"/>
    <w:pPr>
      <w:suppressAutoHyphens/>
      <w:spacing w:after="0"/>
    </w:pPr>
    <w:rPr>
      <w:rFonts w:ascii="FreeSans" w:eastAsia="DejaVu Sans" w:hAnsi="FreeSans" w:cs="Liberation Sans"/>
      <w:color w:val="000000"/>
      <w:sz w:val="36"/>
      <w:szCs w:val="24"/>
      <w:lang w:eastAsia="tr-TR"/>
    </w:rPr>
  </w:style>
  <w:style w:type="paragraph" w:customStyle="1" w:styleId="Oklunesne">
    <w:name w:val="Oklu nesne"/>
    <w:basedOn w:val="Varsaylan"/>
    <w:rsid w:val="00762307"/>
  </w:style>
  <w:style w:type="paragraph" w:customStyle="1" w:styleId="Glgelinesne">
    <w:name w:val="Gölgeli nesne"/>
    <w:basedOn w:val="Varsaylan"/>
    <w:rsid w:val="00762307"/>
  </w:style>
  <w:style w:type="paragraph" w:customStyle="1" w:styleId="Dolgusuznesne">
    <w:name w:val="Dolgusuz nesne"/>
    <w:basedOn w:val="Varsaylan"/>
    <w:rsid w:val="00762307"/>
  </w:style>
  <w:style w:type="paragraph" w:customStyle="1" w:styleId="Dolgusuveizgisiolmayannesne">
    <w:name w:val="Dolgusu ve çizgisi olmayan nesne"/>
    <w:basedOn w:val="Varsaylan"/>
    <w:rsid w:val="00762307"/>
  </w:style>
  <w:style w:type="paragraph" w:customStyle="1" w:styleId="Metingvdesi0">
    <w:name w:val="Metin gövdesi"/>
    <w:basedOn w:val="Varsaylan"/>
    <w:rsid w:val="00762307"/>
  </w:style>
  <w:style w:type="paragraph" w:customStyle="1" w:styleId="Metingvdesiikiyanahizal">
    <w:name w:val="Metin gövdesi iki yana hizal?"/>
    <w:basedOn w:val="Varsaylan"/>
    <w:rsid w:val="00762307"/>
  </w:style>
  <w:style w:type="paragraph" w:customStyle="1" w:styleId="lksatrgirintisi">
    <w:name w:val="?lk sat?r girintisi"/>
    <w:basedOn w:val="Varsaylan"/>
    <w:rsid w:val="00762307"/>
    <w:pPr>
      <w:ind w:firstLine="340"/>
    </w:pPr>
  </w:style>
  <w:style w:type="paragraph" w:customStyle="1" w:styleId="Balk0">
    <w:name w:val="Ba?l?k"/>
    <w:basedOn w:val="Varsaylan"/>
    <w:rsid w:val="00762307"/>
  </w:style>
  <w:style w:type="paragraph" w:customStyle="1" w:styleId="Balk1">
    <w:name w:val="Ba?l?k1"/>
    <w:basedOn w:val="Varsaylan"/>
    <w:rsid w:val="00762307"/>
    <w:pPr>
      <w:jc w:val="center"/>
    </w:pPr>
  </w:style>
  <w:style w:type="paragraph" w:customStyle="1" w:styleId="Balk2">
    <w:name w:val="Ba?l?k2"/>
    <w:basedOn w:val="Varsaylan"/>
    <w:rsid w:val="00762307"/>
    <w:pPr>
      <w:spacing w:before="57" w:after="57"/>
      <w:ind w:right="113"/>
      <w:jc w:val="center"/>
    </w:pPr>
  </w:style>
  <w:style w:type="paragraph" w:customStyle="1" w:styleId="Balk20">
    <w:name w:val="Ba?l?k 2"/>
    <w:basedOn w:val="Varsaylan"/>
    <w:rsid w:val="00762307"/>
    <w:pPr>
      <w:spacing w:before="238" w:after="119"/>
    </w:pPr>
  </w:style>
  <w:style w:type="paragraph" w:customStyle="1" w:styleId="lmeizgisi">
    <w:name w:val="Ölçme Çizgisi"/>
    <w:basedOn w:val="Varsaylan"/>
    <w:rsid w:val="00762307"/>
  </w:style>
  <w:style w:type="paragraph" w:customStyle="1" w:styleId="TitleContentLTGliederung1">
    <w:name w:val="Title;Content~LT~Gliederung 1"/>
    <w:rsid w:val="00762307"/>
    <w:pPr>
      <w:suppressAutoHyphens/>
      <w:spacing w:after="283"/>
    </w:pPr>
    <w:rPr>
      <w:rFonts w:ascii="DejaVu Sans" w:eastAsia="DejaVu Sans" w:hAnsi="DejaVu Sans" w:cs="Liberation Sans"/>
      <w:color w:val="000000"/>
      <w:sz w:val="36"/>
      <w:szCs w:val="24"/>
      <w:lang w:eastAsia="tr-TR"/>
    </w:rPr>
  </w:style>
  <w:style w:type="paragraph" w:customStyle="1" w:styleId="TitleContentLTGliederung2">
    <w:name w:val="Title;Content~LT~Gliederung 2"/>
    <w:basedOn w:val="TitleContentLTGliederung1"/>
    <w:rsid w:val="00762307"/>
    <w:pPr>
      <w:spacing w:after="227"/>
    </w:pPr>
  </w:style>
  <w:style w:type="paragraph" w:customStyle="1" w:styleId="TitleContentLTGliederung3">
    <w:name w:val="Title;Content~LT~Gliederung 3"/>
    <w:basedOn w:val="TitleContentLTGliederung2"/>
    <w:rsid w:val="00762307"/>
    <w:pPr>
      <w:spacing w:after="170"/>
    </w:pPr>
  </w:style>
  <w:style w:type="paragraph" w:customStyle="1" w:styleId="TitleContentLTGliederung4">
    <w:name w:val="Title;Content~LT~Gliederung 4"/>
    <w:basedOn w:val="TitleContentLTGliederung3"/>
    <w:rsid w:val="00762307"/>
    <w:pPr>
      <w:spacing w:after="113"/>
    </w:pPr>
  </w:style>
  <w:style w:type="paragraph" w:customStyle="1" w:styleId="TitleContentLTGliederung5">
    <w:name w:val="Title;Content~LT~Gliederung 5"/>
    <w:basedOn w:val="TitleContentLTGliederung4"/>
    <w:rsid w:val="00762307"/>
    <w:pPr>
      <w:spacing w:after="57"/>
    </w:pPr>
    <w:rPr>
      <w:sz w:val="40"/>
    </w:rPr>
  </w:style>
  <w:style w:type="paragraph" w:customStyle="1" w:styleId="TitleContentLTGliederung6">
    <w:name w:val="Title;Content~LT~Gliederung 6"/>
    <w:basedOn w:val="TitleContentLTGliederung5"/>
    <w:rsid w:val="00762307"/>
  </w:style>
  <w:style w:type="paragraph" w:customStyle="1" w:styleId="TitleContentLTGliederung7">
    <w:name w:val="Title;Content~LT~Gliederung 7"/>
    <w:basedOn w:val="TitleContentLTGliederung6"/>
    <w:rsid w:val="00762307"/>
  </w:style>
  <w:style w:type="paragraph" w:customStyle="1" w:styleId="TitleContentLTGliederung8">
    <w:name w:val="Title;Content~LT~Gliederung 8"/>
    <w:basedOn w:val="TitleContentLTGliederung7"/>
    <w:rsid w:val="00762307"/>
  </w:style>
  <w:style w:type="paragraph" w:customStyle="1" w:styleId="TitleContentLTGliederung9">
    <w:name w:val="Title;Content~LT~Gliederung 9"/>
    <w:basedOn w:val="TitleContentLTGliederung8"/>
    <w:rsid w:val="00762307"/>
  </w:style>
  <w:style w:type="paragraph" w:customStyle="1" w:styleId="TitleContentLTTitel">
    <w:name w:val="Title;Content~LT~Titel"/>
    <w:rsid w:val="00762307"/>
    <w:pPr>
      <w:suppressAutoHyphens/>
    </w:pPr>
    <w:rPr>
      <w:rFonts w:ascii="DejaVu Sans" w:eastAsia="DejaVu Sans" w:hAnsi="DejaVu Sans" w:cs="Liberation Sans"/>
      <w:color w:val="000000"/>
      <w:sz w:val="36"/>
      <w:szCs w:val="24"/>
      <w:lang w:eastAsia="tr-TR"/>
    </w:rPr>
  </w:style>
  <w:style w:type="paragraph" w:customStyle="1" w:styleId="TitleContentLTUntertitel">
    <w:name w:val="Title;Content~LT~Untertitel"/>
    <w:rsid w:val="00762307"/>
    <w:pPr>
      <w:suppressAutoHyphens/>
      <w:jc w:val="center"/>
    </w:pPr>
    <w:rPr>
      <w:rFonts w:ascii="FreeSans" w:eastAsia="DejaVu Sans" w:hAnsi="FreeSans" w:cs="Liberation Sans"/>
      <w:color w:val="000000"/>
      <w:sz w:val="64"/>
      <w:szCs w:val="24"/>
      <w:lang w:eastAsia="tr-TR"/>
    </w:rPr>
  </w:style>
  <w:style w:type="paragraph" w:customStyle="1" w:styleId="TitleContentLTNotizen">
    <w:name w:val="Title;Content~LT~Notizen"/>
    <w:rsid w:val="00762307"/>
    <w:pPr>
      <w:suppressAutoHyphens/>
      <w:ind w:left="340" w:hanging="340"/>
    </w:pPr>
    <w:rPr>
      <w:rFonts w:ascii="FreeSans" w:eastAsia="DejaVu Sans" w:hAnsi="FreeSans" w:cs="Liberation Sans"/>
      <w:color w:val="000000"/>
      <w:sz w:val="40"/>
      <w:szCs w:val="24"/>
      <w:lang w:eastAsia="tr-TR"/>
    </w:rPr>
  </w:style>
  <w:style w:type="paragraph" w:customStyle="1" w:styleId="TitleContentLTHintergrundobjekte">
    <w:name w:val="Title;Content~LT~Hintergrundobjekte"/>
    <w:rsid w:val="00762307"/>
    <w:pPr>
      <w:suppressAutoHyphens/>
    </w:pPr>
    <w:rPr>
      <w:rFonts w:ascii="Liberation Serif" w:eastAsia="DejaVu Sans" w:hAnsi="Liberation Serif" w:cs="Liberation Sans"/>
      <w:sz w:val="24"/>
      <w:szCs w:val="24"/>
      <w:lang w:eastAsia="tr-TR"/>
    </w:rPr>
  </w:style>
  <w:style w:type="paragraph" w:customStyle="1" w:styleId="TitleContentLTHintergrund">
    <w:name w:val="Title;Content~LT~Hintergrund"/>
    <w:rsid w:val="00762307"/>
    <w:pPr>
      <w:suppressAutoHyphens/>
    </w:pPr>
    <w:rPr>
      <w:rFonts w:ascii="Liberation Serif" w:eastAsia="DejaVu Sans" w:hAnsi="Liberation Serif" w:cs="Liberation Sans"/>
      <w:sz w:val="24"/>
      <w:szCs w:val="24"/>
      <w:lang w:eastAsia="tr-TR"/>
    </w:rPr>
  </w:style>
  <w:style w:type="paragraph" w:customStyle="1" w:styleId="default0">
    <w:name w:val="default"/>
    <w:rsid w:val="00762307"/>
    <w:pPr>
      <w:suppressAutoHyphens/>
      <w:spacing w:after="0"/>
    </w:pPr>
    <w:rPr>
      <w:rFonts w:ascii="FreeSans" w:eastAsia="DejaVu Sans" w:hAnsi="FreeSans" w:cs="Liberation Sans"/>
      <w:color w:val="000000"/>
      <w:sz w:val="36"/>
      <w:szCs w:val="24"/>
      <w:lang w:eastAsia="tr-TR"/>
    </w:rPr>
  </w:style>
  <w:style w:type="paragraph" w:customStyle="1" w:styleId="gray1">
    <w:name w:val="gray1"/>
    <w:basedOn w:val="default0"/>
    <w:rsid w:val="00762307"/>
  </w:style>
  <w:style w:type="paragraph" w:customStyle="1" w:styleId="gray2">
    <w:name w:val="gray2"/>
    <w:basedOn w:val="default0"/>
    <w:rsid w:val="00762307"/>
  </w:style>
  <w:style w:type="paragraph" w:customStyle="1" w:styleId="gray3">
    <w:name w:val="gray3"/>
    <w:basedOn w:val="default0"/>
    <w:rsid w:val="00762307"/>
  </w:style>
  <w:style w:type="paragraph" w:customStyle="1" w:styleId="bw1">
    <w:name w:val="bw1"/>
    <w:basedOn w:val="default0"/>
    <w:rsid w:val="00762307"/>
  </w:style>
  <w:style w:type="paragraph" w:customStyle="1" w:styleId="bw2">
    <w:name w:val="bw2"/>
    <w:basedOn w:val="default0"/>
    <w:rsid w:val="00762307"/>
  </w:style>
  <w:style w:type="paragraph" w:customStyle="1" w:styleId="bw3">
    <w:name w:val="bw3"/>
    <w:basedOn w:val="default0"/>
    <w:rsid w:val="00762307"/>
  </w:style>
  <w:style w:type="paragraph" w:customStyle="1" w:styleId="orange1">
    <w:name w:val="orange1"/>
    <w:basedOn w:val="default0"/>
    <w:rsid w:val="00762307"/>
  </w:style>
  <w:style w:type="paragraph" w:customStyle="1" w:styleId="orange2">
    <w:name w:val="orange2"/>
    <w:basedOn w:val="default0"/>
    <w:rsid w:val="00762307"/>
  </w:style>
  <w:style w:type="paragraph" w:customStyle="1" w:styleId="orange3">
    <w:name w:val="orange3"/>
    <w:basedOn w:val="default0"/>
    <w:rsid w:val="00762307"/>
  </w:style>
  <w:style w:type="paragraph" w:customStyle="1" w:styleId="turquoise1">
    <w:name w:val="turquoise1"/>
    <w:basedOn w:val="default0"/>
    <w:rsid w:val="00762307"/>
  </w:style>
  <w:style w:type="paragraph" w:customStyle="1" w:styleId="turquoise2">
    <w:name w:val="turquoise2"/>
    <w:basedOn w:val="default0"/>
    <w:rsid w:val="00762307"/>
  </w:style>
  <w:style w:type="paragraph" w:customStyle="1" w:styleId="turquoise3">
    <w:name w:val="turquoise3"/>
    <w:basedOn w:val="default0"/>
    <w:rsid w:val="00762307"/>
  </w:style>
  <w:style w:type="paragraph" w:customStyle="1" w:styleId="blue1">
    <w:name w:val="blue1"/>
    <w:basedOn w:val="default0"/>
    <w:rsid w:val="00762307"/>
  </w:style>
  <w:style w:type="paragraph" w:customStyle="1" w:styleId="blue2">
    <w:name w:val="blue2"/>
    <w:basedOn w:val="default0"/>
    <w:rsid w:val="00762307"/>
  </w:style>
  <w:style w:type="paragraph" w:customStyle="1" w:styleId="blue3">
    <w:name w:val="blue3"/>
    <w:basedOn w:val="default0"/>
    <w:rsid w:val="00762307"/>
  </w:style>
  <w:style w:type="paragraph" w:customStyle="1" w:styleId="sun1">
    <w:name w:val="sun1"/>
    <w:basedOn w:val="default0"/>
    <w:rsid w:val="00762307"/>
  </w:style>
  <w:style w:type="paragraph" w:customStyle="1" w:styleId="sun2">
    <w:name w:val="sun2"/>
    <w:basedOn w:val="default0"/>
    <w:rsid w:val="00762307"/>
  </w:style>
  <w:style w:type="paragraph" w:customStyle="1" w:styleId="sun3">
    <w:name w:val="sun3"/>
    <w:basedOn w:val="default0"/>
    <w:rsid w:val="00762307"/>
  </w:style>
  <w:style w:type="paragraph" w:customStyle="1" w:styleId="earth1">
    <w:name w:val="earth1"/>
    <w:basedOn w:val="default0"/>
    <w:rsid w:val="00762307"/>
  </w:style>
  <w:style w:type="paragraph" w:customStyle="1" w:styleId="earth2">
    <w:name w:val="earth2"/>
    <w:basedOn w:val="default0"/>
    <w:rsid w:val="00762307"/>
  </w:style>
  <w:style w:type="paragraph" w:customStyle="1" w:styleId="earth3">
    <w:name w:val="earth3"/>
    <w:basedOn w:val="default0"/>
    <w:rsid w:val="00762307"/>
  </w:style>
  <w:style w:type="paragraph" w:customStyle="1" w:styleId="green1">
    <w:name w:val="green1"/>
    <w:basedOn w:val="default0"/>
    <w:rsid w:val="00762307"/>
  </w:style>
  <w:style w:type="paragraph" w:customStyle="1" w:styleId="green2">
    <w:name w:val="green2"/>
    <w:basedOn w:val="default0"/>
    <w:rsid w:val="00762307"/>
  </w:style>
  <w:style w:type="paragraph" w:customStyle="1" w:styleId="green3">
    <w:name w:val="green3"/>
    <w:basedOn w:val="default0"/>
    <w:rsid w:val="00762307"/>
  </w:style>
  <w:style w:type="paragraph" w:customStyle="1" w:styleId="seetang1">
    <w:name w:val="seetang1"/>
    <w:basedOn w:val="default0"/>
    <w:rsid w:val="00762307"/>
  </w:style>
  <w:style w:type="paragraph" w:customStyle="1" w:styleId="seetang2">
    <w:name w:val="seetang2"/>
    <w:basedOn w:val="default0"/>
    <w:rsid w:val="00762307"/>
  </w:style>
  <w:style w:type="paragraph" w:customStyle="1" w:styleId="seetang3">
    <w:name w:val="seetang3"/>
    <w:basedOn w:val="default0"/>
    <w:rsid w:val="00762307"/>
  </w:style>
  <w:style w:type="paragraph" w:customStyle="1" w:styleId="lightblue1">
    <w:name w:val="lightblue1"/>
    <w:basedOn w:val="default0"/>
    <w:rsid w:val="00762307"/>
  </w:style>
  <w:style w:type="paragraph" w:customStyle="1" w:styleId="lightblue2">
    <w:name w:val="lightblue2"/>
    <w:basedOn w:val="default0"/>
    <w:rsid w:val="00762307"/>
  </w:style>
  <w:style w:type="paragraph" w:customStyle="1" w:styleId="lightblue3">
    <w:name w:val="lightblue3"/>
    <w:basedOn w:val="default0"/>
    <w:rsid w:val="00762307"/>
  </w:style>
  <w:style w:type="paragraph" w:customStyle="1" w:styleId="yellow1">
    <w:name w:val="yellow1"/>
    <w:basedOn w:val="default0"/>
    <w:rsid w:val="00762307"/>
  </w:style>
  <w:style w:type="paragraph" w:customStyle="1" w:styleId="yellow2">
    <w:name w:val="yellow2"/>
    <w:basedOn w:val="default0"/>
    <w:rsid w:val="00762307"/>
  </w:style>
  <w:style w:type="paragraph" w:customStyle="1" w:styleId="yellow3">
    <w:name w:val="yellow3"/>
    <w:basedOn w:val="default0"/>
    <w:rsid w:val="00762307"/>
  </w:style>
  <w:style w:type="paragraph" w:customStyle="1" w:styleId="Altbalk">
    <w:name w:val="Alt ba?l?k"/>
    <w:rsid w:val="00762307"/>
    <w:pPr>
      <w:suppressAutoHyphens/>
      <w:jc w:val="center"/>
    </w:pPr>
    <w:rPr>
      <w:rFonts w:ascii="FreeSans" w:eastAsia="DejaVu Sans" w:hAnsi="FreeSans" w:cs="Liberation Sans"/>
      <w:color w:val="000000"/>
      <w:sz w:val="64"/>
      <w:szCs w:val="24"/>
      <w:lang w:eastAsia="tr-TR"/>
    </w:rPr>
  </w:style>
  <w:style w:type="paragraph" w:customStyle="1" w:styleId="ArkaplanNesneleri">
    <w:name w:val="Arkaplan Nesneleri"/>
    <w:rsid w:val="00762307"/>
    <w:pPr>
      <w:suppressAutoHyphens/>
    </w:pPr>
    <w:rPr>
      <w:rFonts w:ascii="Liberation Serif" w:eastAsia="DejaVu Sans" w:hAnsi="Liberation Serif" w:cs="Liberation Sans"/>
      <w:sz w:val="24"/>
      <w:szCs w:val="24"/>
      <w:lang w:eastAsia="tr-TR"/>
    </w:rPr>
  </w:style>
  <w:style w:type="paragraph" w:customStyle="1" w:styleId="Arkaplan">
    <w:name w:val="Arkaplan"/>
    <w:rsid w:val="00762307"/>
    <w:pPr>
      <w:suppressAutoHyphens/>
    </w:pPr>
    <w:rPr>
      <w:rFonts w:ascii="Liberation Serif" w:eastAsia="DejaVu Sans" w:hAnsi="Liberation Serif" w:cs="Liberation Sans"/>
      <w:sz w:val="24"/>
      <w:szCs w:val="24"/>
      <w:lang w:eastAsia="tr-TR"/>
    </w:rPr>
  </w:style>
  <w:style w:type="paragraph" w:customStyle="1" w:styleId="Notlar">
    <w:name w:val="Notlar"/>
    <w:rsid w:val="00762307"/>
    <w:pPr>
      <w:suppressAutoHyphens/>
      <w:ind w:left="340" w:hanging="340"/>
    </w:pPr>
    <w:rPr>
      <w:rFonts w:ascii="FreeSans" w:eastAsia="DejaVu Sans" w:hAnsi="FreeSans" w:cs="Liberation Sans"/>
      <w:color w:val="000000"/>
      <w:sz w:val="40"/>
      <w:szCs w:val="24"/>
      <w:lang w:eastAsia="tr-TR"/>
    </w:rPr>
  </w:style>
  <w:style w:type="paragraph" w:customStyle="1" w:styleId="Anahat1">
    <w:name w:val="Anahat 1"/>
    <w:rsid w:val="00762307"/>
    <w:pPr>
      <w:suppressAutoHyphens/>
      <w:spacing w:after="283"/>
    </w:pPr>
    <w:rPr>
      <w:rFonts w:ascii="DejaVu Sans" w:eastAsia="DejaVu Sans" w:hAnsi="DejaVu Sans" w:cs="Liberation Sans"/>
      <w:color w:val="000000"/>
      <w:sz w:val="36"/>
      <w:szCs w:val="24"/>
      <w:lang w:eastAsia="tr-TR"/>
    </w:rPr>
  </w:style>
  <w:style w:type="paragraph" w:customStyle="1" w:styleId="Anahat2">
    <w:name w:val="Anahat 2"/>
    <w:basedOn w:val="Anahat1"/>
    <w:rsid w:val="00762307"/>
    <w:pPr>
      <w:spacing w:after="227"/>
    </w:pPr>
  </w:style>
  <w:style w:type="paragraph" w:customStyle="1" w:styleId="Anahat3">
    <w:name w:val="Anahat 3"/>
    <w:basedOn w:val="Anahat2"/>
    <w:rsid w:val="00762307"/>
    <w:pPr>
      <w:spacing w:after="170"/>
    </w:pPr>
  </w:style>
  <w:style w:type="paragraph" w:customStyle="1" w:styleId="Anahat4">
    <w:name w:val="Anahat 4"/>
    <w:basedOn w:val="Anahat3"/>
    <w:rsid w:val="00762307"/>
    <w:pPr>
      <w:spacing w:after="113"/>
    </w:pPr>
  </w:style>
  <w:style w:type="paragraph" w:customStyle="1" w:styleId="Anahat5">
    <w:name w:val="Anahat 5"/>
    <w:basedOn w:val="Anahat4"/>
    <w:rsid w:val="00762307"/>
    <w:pPr>
      <w:spacing w:after="57"/>
    </w:pPr>
    <w:rPr>
      <w:sz w:val="40"/>
    </w:rPr>
  </w:style>
  <w:style w:type="paragraph" w:customStyle="1" w:styleId="Anahat6">
    <w:name w:val="Anahat 6"/>
    <w:basedOn w:val="Anahat5"/>
    <w:rsid w:val="00762307"/>
  </w:style>
  <w:style w:type="paragraph" w:customStyle="1" w:styleId="Anahat7">
    <w:name w:val="Anahat 7"/>
    <w:basedOn w:val="Anahat6"/>
    <w:rsid w:val="00762307"/>
  </w:style>
  <w:style w:type="paragraph" w:customStyle="1" w:styleId="Anahat8">
    <w:name w:val="Anahat 8"/>
    <w:basedOn w:val="Anahat7"/>
    <w:rsid w:val="00762307"/>
  </w:style>
  <w:style w:type="paragraph" w:customStyle="1" w:styleId="Anahat9">
    <w:name w:val="Anahat 9"/>
    <w:basedOn w:val="Anahat8"/>
    <w:rsid w:val="00762307"/>
  </w:style>
  <w:style w:type="table" w:styleId="MediumList1-Accent5">
    <w:name w:val="Medium List 1 Accent 5"/>
    <w:basedOn w:val="TableNormal"/>
    <w:uiPriority w:val="65"/>
    <w:rsid w:val="00762307"/>
    <w:pPr>
      <w:spacing w:after="0" w:line="240" w:lineRule="auto"/>
      <w:jc w:val="both"/>
    </w:pPr>
    <w:rPr>
      <w:rFonts w:ascii="Calibri" w:eastAsia="Droid Sans Fallback" w:hAnsi="Calibri" w:cs="Times New Roman"/>
      <w:color w:val="000000" w:themeColor="text1"/>
      <w:lang w:eastAsia="tr-T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3">
    <w:name w:val="Light Shading Accent 3"/>
    <w:basedOn w:val="TableNormal"/>
    <w:uiPriority w:val="60"/>
    <w:rsid w:val="00762307"/>
    <w:pPr>
      <w:spacing w:after="0" w:line="240" w:lineRule="auto"/>
    </w:pPr>
    <w:rPr>
      <w:rFonts w:ascii="Calibri" w:eastAsia="Droid Sans Fallback" w:hAnsi="Calibri" w:cs="Times New Roman"/>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762307"/>
    <w:pPr>
      <w:spacing w:after="0" w:line="240" w:lineRule="auto"/>
    </w:pPr>
    <w:rPr>
      <w:rFonts w:ascii="Calibri" w:eastAsia="Droid Sans Fallback" w:hAnsi="Calibri" w:cs="Times New Roman"/>
      <w:color w:val="000000" w:themeColor="text1"/>
      <w:lang w:eastAsia="tr-T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semiHidden/>
    <w:unhideWhenUsed/>
    <w:rsid w:val="007623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CommentReference">
    <w:name w:val="annotation reference"/>
    <w:basedOn w:val="DefaultParagraphFont"/>
    <w:uiPriority w:val="99"/>
    <w:semiHidden/>
    <w:unhideWhenUsed/>
    <w:rsid w:val="00762307"/>
    <w:rPr>
      <w:sz w:val="16"/>
      <w:szCs w:val="16"/>
    </w:rPr>
  </w:style>
  <w:style w:type="character" w:customStyle="1" w:styleId="stbilgiChar1">
    <w:name w:val="Üstbilgi Char1"/>
    <w:basedOn w:val="DefaultParagraphFont"/>
    <w:uiPriority w:val="99"/>
    <w:rsid w:val="00762307"/>
  </w:style>
  <w:style w:type="character" w:customStyle="1" w:styleId="AltbilgiChar1">
    <w:name w:val="Altbilgi Char1"/>
    <w:basedOn w:val="DefaultParagraphFont"/>
    <w:uiPriority w:val="99"/>
    <w:rsid w:val="00762307"/>
  </w:style>
  <w:style w:type="table" w:customStyle="1" w:styleId="AkGlgeleme-Vurgu21">
    <w:name w:val="Açık Gölgeleme - Vurgu 21"/>
    <w:basedOn w:val="TableNormal"/>
    <w:next w:val="LightShading-Accent2"/>
    <w:uiPriority w:val="60"/>
    <w:rsid w:val="00762307"/>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762307"/>
    <w:pPr>
      <w:spacing w:after="0" w:line="240" w:lineRule="auto"/>
    </w:pPr>
    <w:rPr>
      <w:rFonts w:ascii="Calibri" w:eastAsia="Droid Sans Fallback" w:hAnsi="Calibri" w:cs="Times New Roman"/>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basedOn w:val="Normal"/>
    <w:link w:val="BodyTextChar"/>
    <w:uiPriority w:val="99"/>
    <w:semiHidden/>
    <w:rsid w:val="00762307"/>
    <w:pPr>
      <w:spacing w:after="120" w:line="276" w:lineRule="auto"/>
    </w:pPr>
    <w:rPr>
      <w:rFonts w:ascii="Calibri" w:eastAsia="Calibri" w:hAnsi="Calibri" w:cs="Times New Roman"/>
      <w:sz w:val="24"/>
    </w:rPr>
  </w:style>
  <w:style w:type="character" w:customStyle="1" w:styleId="BodyTextChar">
    <w:name w:val="Body Text Char"/>
    <w:basedOn w:val="DefaultParagraphFont"/>
    <w:link w:val="BodyText"/>
    <w:uiPriority w:val="99"/>
    <w:semiHidden/>
    <w:rsid w:val="00762307"/>
    <w:rPr>
      <w:rFonts w:ascii="Calibri" w:eastAsia="Calibri" w:hAnsi="Calibri" w:cs="Times New Roman"/>
      <w:sz w:val="24"/>
    </w:rPr>
  </w:style>
  <w:style w:type="character" w:styleId="Hyperlink">
    <w:name w:val="Hyperlink"/>
    <w:uiPriority w:val="99"/>
    <w:unhideWhenUsed/>
    <w:rsid w:val="00762307"/>
    <w:rPr>
      <w:strike w:val="0"/>
      <w:dstrike w:val="0"/>
      <w:color w:val="000000"/>
      <w:u w:val="none"/>
      <w:effect w:val="none"/>
    </w:rPr>
  </w:style>
  <w:style w:type="paragraph" w:styleId="TOC3">
    <w:name w:val="toc 3"/>
    <w:basedOn w:val="Normal"/>
    <w:next w:val="Normal"/>
    <w:autoRedefine/>
    <w:uiPriority w:val="39"/>
    <w:unhideWhenUsed/>
    <w:qFormat/>
    <w:rsid w:val="00762307"/>
    <w:pPr>
      <w:tabs>
        <w:tab w:val="right" w:leader="dot" w:pos="8210"/>
      </w:tabs>
      <w:spacing w:after="120" w:line="240" w:lineRule="auto"/>
      <w:ind w:left="442"/>
    </w:pPr>
    <w:rPr>
      <w:rFonts w:ascii="Calibri" w:eastAsia="Times New Roman" w:hAnsi="Calibri" w:cs="Times New Roman"/>
      <w:sz w:val="24"/>
    </w:rPr>
  </w:style>
  <w:style w:type="paragraph" w:styleId="BodyTextIndent">
    <w:name w:val="Body Text Indent"/>
    <w:basedOn w:val="Normal"/>
    <w:link w:val="BodyTextIndentChar"/>
    <w:rsid w:val="00762307"/>
    <w:pPr>
      <w:spacing w:after="0" w:line="240" w:lineRule="auto"/>
      <w:ind w:firstLine="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62307"/>
    <w:rPr>
      <w:rFonts w:ascii="Times New Roman" w:eastAsia="Times New Roman" w:hAnsi="Times New Roman" w:cs="Times New Roman"/>
      <w:sz w:val="24"/>
      <w:szCs w:val="20"/>
    </w:rPr>
  </w:style>
  <w:style w:type="paragraph" w:styleId="TOCHeading">
    <w:name w:val="TOC Heading"/>
    <w:basedOn w:val="Heading1"/>
    <w:next w:val="Normal"/>
    <w:uiPriority w:val="39"/>
    <w:qFormat/>
    <w:rsid w:val="00762307"/>
    <w:pPr>
      <w:keepLines/>
      <w:spacing w:before="480" w:after="0" w:line="276" w:lineRule="auto"/>
      <w:jc w:val="left"/>
      <w:outlineLvl w:val="9"/>
    </w:pPr>
    <w:rPr>
      <w:rFonts w:ascii="Cambria" w:eastAsia="Times New Roman" w:hAnsi="Cambria"/>
      <w:color w:val="365F91"/>
      <w:kern w:val="0"/>
    </w:rPr>
  </w:style>
  <w:style w:type="paragraph" w:styleId="TOC4">
    <w:name w:val="toc 4"/>
    <w:basedOn w:val="Normal"/>
    <w:next w:val="Normal"/>
    <w:autoRedefine/>
    <w:uiPriority w:val="39"/>
    <w:unhideWhenUsed/>
    <w:rsid w:val="00762307"/>
    <w:pPr>
      <w:tabs>
        <w:tab w:val="right" w:leader="dot" w:pos="8210"/>
      </w:tabs>
      <w:spacing w:after="120" w:line="240" w:lineRule="auto"/>
      <w:ind w:left="720"/>
    </w:pPr>
    <w:rPr>
      <w:rFonts w:ascii="Times New Roman" w:eastAsia="Calibri" w:hAnsi="Times New Roman" w:cs="Times New Roman"/>
      <w:i/>
      <w:noProof/>
      <w:sz w:val="24"/>
      <w:szCs w:val="24"/>
    </w:rPr>
  </w:style>
  <w:style w:type="table" w:customStyle="1" w:styleId="OrtaListe21">
    <w:name w:val="Orta Liste 21"/>
    <w:basedOn w:val="TableNormal"/>
    <w:uiPriority w:val="66"/>
    <w:rsid w:val="0076230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76230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76230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NormalWeb1">
    <w:name w:val="WW-Normal (Web)1"/>
    <w:basedOn w:val="Normal"/>
    <w:link w:val="WW-NormalWeb1Char"/>
    <w:rsid w:val="00762307"/>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link w:val="WW-NormalWeb1"/>
    <w:rsid w:val="00762307"/>
    <w:rPr>
      <w:rFonts w:ascii="Times New Roman" w:eastAsia="Times New Roman" w:hAnsi="Times New Roman" w:cs="Times New Roman"/>
      <w:sz w:val="24"/>
      <w:szCs w:val="24"/>
      <w:lang w:eastAsia="ar-SA"/>
    </w:rPr>
  </w:style>
  <w:style w:type="paragraph" w:customStyle="1" w:styleId="Teznblm">
    <w:name w:val="Tez ön bölüm"/>
    <w:basedOn w:val="Heading1"/>
    <w:rsid w:val="00762307"/>
  </w:style>
  <w:style w:type="paragraph" w:customStyle="1" w:styleId="Stil1">
    <w:name w:val="Stil1"/>
    <w:basedOn w:val="Heading1"/>
    <w:link w:val="Stil1Char"/>
    <w:autoRedefine/>
    <w:qFormat/>
    <w:rsid w:val="006266B5"/>
    <w:pPr>
      <w:spacing w:before="0" w:after="0"/>
      <w:jc w:val="both"/>
    </w:pPr>
    <w:rPr>
      <w:rFonts w:ascii="Times New Roman" w:hAnsi="Times New Roman" w:cs="Times New Roman"/>
      <w:sz w:val="24"/>
      <w:lang w:val="en-GB"/>
    </w:rPr>
  </w:style>
  <w:style w:type="character" w:customStyle="1" w:styleId="Stil1Char">
    <w:name w:val="Stil1 Char"/>
    <w:basedOn w:val="Heading1Char"/>
    <w:link w:val="Stil1"/>
    <w:rsid w:val="006266B5"/>
    <w:rPr>
      <w:rFonts w:ascii="Times New Roman" w:eastAsia="Calibri" w:hAnsi="Times New Roman" w:cs="Times New Roman"/>
      <w:b/>
      <w:bCs/>
      <w:kern w:val="32"/>
      <w:sz w:val="24"/>
      <w:szCs w:val="28"/>
      <w:lang w:val="en-GB"/>
    </w:rPr>
  </w:style>
  <w:style w:type="table" w:customStyle="1" w:styleId="TableNormal1">
    <w:name w:val="Table Normal1"/>
    <w:uiPriority w:val="2"/>
    <w:semiHidden/>
    <w:unhideWhenUsed/>
    <w:qFormat/>
    <w:rsid w:val="0076230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2307"/>
    <w:pPr>
      <w:widowControl w:val="0"/>
      <w:spacing w:after="0" w:line="240" w:lineRule="auto"/>
    </w:pPr>
    <w:rPr>
      <w:rFonts w:ascii="Times New Roman" w:eastAsia="Times New Roman" w:hAnsi="Times New Roman" w:cs="Times New Roman"/>
      <w:lang w:val="en-US"/>
    </w:rPr>
  </w:style>
  <w:style w:type="character" w:customStyle="1" w:styleId="author">
    <w:name w:val="author"/>
    <w:basedOn w:val="DefaultParagraphFont"/>
    <w:rsid w:val="00762307"/>
  </w:style>
  <w:style w:type="character" w:customStyle="1" w:styleId="journaltitle">
    <w:name w:val="journaltitle"/>
    <w:basedOn w:val="DefaultParagraphFont"/>
    <w:rsid w:val="00762307"/>
  </w:style>
  <w:style w:type="character" w:customStyle="1" w:styleId="vol">
    <w:name w:val="vol"/>
    <w:basedOn w:val="DefaultParagraphFont"/>
    <w:rsid w:val="00762307"/>
  </w:style>
  <w:style w:type="character" w:customStyle="1" w:styleId="pubyear">
    <w:name w:val="pubyear"/>
    <w:basedOn w:val="DefaultParagraphFont"/>
    <w:rsid w:val="00762307"/>
  </w:style>
  <w:style w:type="character" w:customStyle="1" w:styleId="pagefirst">
    <w:name w:val="pagefirst"/>
    <w:basedOn w:val="DefaultParagraphFont"/>
    <w:rsid w:val="00762307"/>
  </w:style>
  <w:style w:type="character" w:customStyle="1" w:styleId="bullet">
    <w:name w:val="bullet"/>
    <w:basedOn w:val="DefaultParagraphFont"/>
    <w:rsid w:val="00762307"/>
  </w:style>
  <w:style w:type="character" w:styleId="PlaceholderText">
    <w:name w:val="Placeholder Text"/>
    <w:basedOn w:val="DefaultParagraphFont"/>
    <w:uiPriority w:val="99"/>
    <w:semiHidden/>
    <w:rsid w:val="00762307"/>
    <w:rPr>
      <w:color w:val="808080"/>
    </w:rPr>
  </w:style>
  <w:style w:type="paragraph" w:customStyle="1" w:styleId="ecxmsonormal">
    <w:name w:val="ecxmsonormal"/>
    <w:basedOn w:val="Normal"/>
    <w:rsid w:val="007623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lfld-contribauthor">
    <w:name w:val="hlfld-contribauthor"/>
    <w:basedOn w:val="DefaultParagraphFont"/>
    <w:rsid w:val="00762307"/>
  </w:style>
  <w:style w:type="character" w:customStyle="1" w:styleId="sr-only">
    <w:name w:val="sr-only"/>
    <w:basedOn w:val="DefaultParagraphFont"/>
    <w:rsid w:val="00762307"/>
  </w:style>
  <w:style w:type="character" w:customStyle="1" w:styleId="text">
    <w:name w:val="text"/>
    <w:basedOn w:val="DefaultParagraphFont"/>
    <w:rsid w:val="00762307"/>
  </w:style>
  <w:style w:type="character" w:customStyle="1" w:styleId="author-ref">
    <w:name w:val="author-ref"/>
    <w:basedOn w:val="DefaultParagraphFont"/>
    <w:rsid w:val="00762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2307"/>
    <w:pPr>
      <w:spacing w:line="360" w:lineRule="auto"/>
    </w:pPr>
  </w:style>
  <w:style w:type="paragraph" w:styleId="Heading1">
    <w:name w:val="heading 1"/>
    <w:basedOn w:val="Normal"/>
    <w:next w:val="Normal"/>
    <w:link w:val="Heading1Char"/>
    <w:uiPriority w:val="9"/>
    <w:qFormat/>
    <w:rsid w:val="00762307"/>
    <w:pPr>
      <w:keepNext/>
      <w:spacing w:before="1200" w:after="720"/>
      <w:jc w:val="center"/>
      <w:outlineLvl w:val="0"/>
    </w:pPr>
    <w:rPr>
      <w:rFonts w:eastAsia="Calibri" w:cstheme="minorHAnsi"/>
      <w:b/>
      <w:bCs/>
      <w:kern w:val="32"/>
      <w:sz w:val="28"/>
      <w:szCs w:val="28"/>
    </w:rPr>
  </w:style>
  <w:style w:type="paragraph" w:styleId="Heading2">
    <w:name w:val="heading 2"/>
    <w:basedOn w:val="Normal"/>
    <w:next w:val="Normal"/>
    <w:link w:val="Heading2Char"/>
    <w:uiPriority w:val="9"/>
    <w:qFormat/>
    <w:rsid w:val="00762307"/>
    <w:pPr>
      <w:keepNext/>
      <w:suppressAutoHyphens/>
      <w:spacing w:before="720" w:after="480" w:line="240" w:lineRule="auto"/>
      <w:jc w:val="both"/>
      <w:outlineLvl w:val="1"/>
    </w:pPr>
    <w:rPr>
      <w:rFonts w:ascii="Times New Roman" w:eastAsia="Times New Roman" w:hAnsi="Times New Roman" w:cs="Times New Roman"/>
      <w:b/>
      <w:bCs/>
      <w:iCs/>
      <w:sz w:val="24"/>
      <w:szCs w:val="28"/>
      <w:lang w:eastAsia="tr-TR"/>
    </w:rPr>
  </w:style>
  <w:style w:type="paragraph" w:styleId="Heading3">
    <w:name w:val="heading 3"/>
    <w:basedOn w:val="Normal"/>
    <w:next w:val="Normal"/>
    <w:link w:val="Heading3Char"/>
    <w:autoRedefine/>
    <w:uiPriority w:val="9"/>
    <w:qFormat/>
    <w:rsid w:val="002E6D71"/>
    <w:pPr>
      <w:keepNext/>
      <w:suppressAutoHyphens/>
      <w:spacing w:after="0"/>
      <w:ind w:right="-2"/>
      <w:jc w:val="both"/>
      <w:outlineLvl w:val="2"/>
    </w:pPr>
    <w:rPr>
      <w:rFonts w:ascii="Times New Roman" w:eastAsia="Times New Roman" w:hAnsi="Times New Roman" w:cs="Times New Roman"/>
      <w:bCs/>
      <w:i/>
      <w:sz w:val="24"/>
      <w:szCs w:val="24"/>
      <w:lang w:val="en-GB" w:eastAsia="tr-TR"/>
    </w:rPr>
  </w:style>
  <w:style w:type="paragraph" w:styleId="Heading4">
    <w:name w:val="heading 4"/>
    <w:basedOn w:val="Normal"/>
    <w:next w:val="Normal"/>
    <w:link w:val="Heading4Char"/>
    <w:uiPriority w:val="9"/>
    <w:unhideWhenUsed/>
    <w:qFormat/>
    <w:rsid w:val="007623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762307"/>
    <w:pPr>
      <w:suppressAutoHyphens/>
      <w:spacing w:before="240" w:after="60" w:line="276" w:lineRule="auto"/>
      <w:jc w:val="both"/>
      <w:outlineLvl w:val="5"/>
    </w:pPr>
    <w:rPr>
      <w:rFonts w:ascii="Calibri" w:eastAsia="Times New Roman" w:hAnsi="Calibri" w:cs="Times New Roman"/>
      <w:b/>
      <w:bCs/>
      <w:sz w:val="24"/>
      <w:lang w:eastAsia="tr-TR"/>
    </w:rPr>
  </w:style>
  <w:style w:type="paragraph" w:styleId="Heading7">
    <w:name w:val="heading 7"/>
    <w:basedOn w:val="Normal"/>
    <w:next w:val="Normal"/>
    <w:link w:val="Heading7Char"/>
    <w:uiPriority w:val="9"/>
    <w:qFormat/>
    <w:rsid w:val="00762307"/>
    <w:pPr>
      <w:suppressAutoHyphens/>
      <w:spacing w:before="240" w:after="60" w:line="276" w:lineRule="auto"/>
      <w:jc w:val="both"/>
      <w:outlineLvl w:val="6"/>
    </w:pPr>
    <w:rPr>
      <w:rFonts w:ascii="Calibri" w:eastAsia="Times New Roman" w:hAnsi="Calibri"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307"/>
    <w:rPr>
      <w:rFonts w:eastAsia="Calibri" w:cstheme="minorHAnsi"/>
      <w:b/>
      <w:bCs/>
      <w:kern w:val="32"/>
      <w:sz w:val="28"/>
      <w:szCs w:val="28"/>
    </w:rPr>
  </w:style>
  <w:style w:type="character" w:customStyle="1" w:styleId="Heading2Char">
    <w:name w:val="Heading 2 Char"/>
    <w:basedOn w:val="DefaultParagraphFont"/>
    <w:link w:val="Heading2"/>
    <w:uiPriority w:val="9"/>
    <w:rsid w:val="00762307"/>
    <w:rPr>
      <w:rFonts w:ascii="Times New Roman" w:eastAsia="Times New Roman" w:hAnsi="Times New Roman" w:cs="Times New Roman"/>
      <w:b/>
      <w:bCs/>
      <w:iCs/>
      <w:sz w:val="24"/>
      <w:szCs w:val="28"/>
      <w:lang w:eastAsia="tr-TR"/>
    </w:rPr>
  </w:style>
  <w:style w:type="character" w:customStyle="1" w:styleId="Heading3Char">
    <w:name w:val="Heading 3 Char"/>
    <w:basedOn w:val="DefaultParagraphFont"/>
    <w:link w:val="Heading3"/>
    <w:uiPriority w:val="9"/>
    <w:rsid w:val="002E6D71"/>
    <w:rPr>
      <w:rFonts w:ascii="Times New Roman" w:eastAsia="Times New Roman" w:hAnsi="Times New Roman" w:cs="Times New Roman"/>
      <w:bCs/>
      <w:i/>
      <w:sz w:val="24"/>
      <w:szCs w:val="24"/>
      <w:lang w:val="en-GB" w:eastAsia="tr-TR"/>
    </w:rPr>
  </w:style>
  <w:style w:type="character" w:customStyle="1" w:styleId="Heading4Char">
    <w:name w:val="Heading 4 Char"/>
    <w:basedOn w:val="DefaultParagraphFont"/>
    <w:link w:val="Heading4"/>
    <w:uiPriority w:val="9"/>
    <w:rsid w:val="0076230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762307"/>
    <w:rPr>
      <w:rFonts w:ascii="Calibri" w:eastAsia="Times New Roman" w:hAnsi="Calibri" w:cs="Times New Roman"/>
      <w:b/>
      <w:bCs/>
      <w:sz w:val="24"/>
      <w:lang w:eastAsia="tr-TR"/>
    </w:rPr>
  </w:style>
  <w:style w:type="character" w:customStyle="1" w:styleId="Heading7Char">
    <w:name w:val="Heading 7 Char"/>
    <w:basedOn w:val="DefaultParagraphFont"/>
    <w:link w:val="Heading7"/>
    <w:uiPriority w:val="9"/>
    <w:rsid w:val="00762307"/>
    <w:rPr>
      <w:rFonts w:ascii="Calibri" w:eastAsia="Times New Roman" w:hAnsi="Calibri" w:cs="Times New Roman"/>
      <w:sz w:val="24"/>
      <w:szCs w:val="24"/>
      <w:lang w:eastAsia="tr-TR"/>
    </w:rPr>
  </w:style>
  <w:style w:type="paragraph" w:styleId="Header">
    <w:name w:val="header"/>
    <w:basedOn w:val="Normal"/>
    <w:link w:val="HeaderChar"/>
    <w:uiPriority w:val="99"/>
    <w:unhideWhenUsed/>
    <w:rsid w:val="007623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2307"/>
  </w:style>
  <w:style w:type="paragraph" w:styleId="Footer">
    <w:name w:val="footer"/>
    <w:basedOn w:val="Normal"/>
    <w:link w:val="FooterChar"/>
    <w:uiPriority w:val="99"/>
    <w:unhideWhenUsed/>
    <w:rsid w:val="007623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2307"/>
  </w:style>
  <w:style w:type="table" w:styleId="TableGrid">
    <w:name w:val="Table Grid"/>
    <w:basedOn w:val="TableNormal"/>
    <w:rsid w:val="0076230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762307"/>
    <w:pPr>
      <w:tabs>
        <w:tab w:val="right" w:leader="dot" w:pos="8210"/>
      </w:tabs>
      <w:spacing w:after="120" w:line="240" w:lineRule="auto"/>
      <w:ind w:left="221"/>
    </w:pPr>
    <w:rPr>
      <w:rFonts w:ascii="Times New Roman" w:eastAsia="Times New Roman" w:hAnsi="Times New Roman" w:cs="Times New Roman"/>
      <w:noProof/>
      <w:sz w:val="24"/>
      <w:szCs w:val="24"/>
    </w:rPr>
  </w:style>
  <w:style w:type="paragraph" w:styleId="TOC1">
    <w:name w:val="toc 1"/>
    <w:basedOn w:val="Normal"/>
    <w:next w:val="Normal"/>
    <w:autoRedefine/>
    <w:uiPriority w:val="39"/>
    <w:unhideWhenUsed/>
    <w:qFormat/>
    <w:rsid w:val="00762307"/>
    <w:pPr>
      <w:tabs>
        <w:tab w:val="right" w:leader="dot" w:pos="8210"/>
      </w:tabs>
      <w:spacing w:after="120" w:line="240" w:lineRule="auto"/>
      <w:ind w:left="45" w:right="45"/>
      <w:jc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62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307"/>
    <w:rPr>
      <w:rFonts w:ascii="Tahoma" w:hAnsi="Tahoma" w:cs="Tahoma"/>
      <w:sz w:val="16"/>
      <w:szCs w:val="16"/>
    </w:rPr>
  </w:style>
  <w:style w:type="character" w:customStyle="1" w:styleId="BodyText3Char">
    <w:name w:val="Body Text 3 Char"/>
    <w:basedOn w:val="DefaultParagraphFont"/>
    <w:link w:val="BodyText3"/>
    <w:rsid w:val="00762307"/>
    <w:rPr>
      <w:rFonts w:ascii="Times New Roman" w:eastAsia="Calibri" w:hAnsi="Times New Roman" w:cs="Times New Roman"/>
      <w:sz w:val="16"/>
      <w:szCs w:val="16"/>
    </w:rPr>
  </w:style>
  <w:style w:type="character" w:customStyle="1" w:styleId="BodyTextIndent2Char">
    <w:name w:val="Body Text Indent 2 Char"/>
    <w:basedOn w:val="DefaultParagraphFont"/>
    <w:link w:val="BodyTextIndent2"/>
    <w:rsid w:val="00762307"/>
    <w:rPr>
      <w:rFonts w:ascii="Times New Roman" w:eastAsia="Calibri" w:hAnsi="Times New Roman" w:cs="Times New Roman"/>
      <w:sz w:val="24"/>
    </w:rPr>
  </w:style>
  <w:style w:type="character" w:customStyle="1" w:styleId="GvdeMetniChar">
    <w:name w:val="Gövde Metni Char"/>
    <w:basedOn w:val="DefaultParagraphFont"/>
    <w:link w:val="MetinGvdesi"/>
    <w:uiPriority w:val="99"/>
    <w:semiHidden/>
    <w:rsid w:val="00762307"/>
    <w:rPr>
      <w:rFonts w:ascii="Calibri" w:eastAsia="Calibri" w:hAnsi="Calibri" w:cs="Times New Roman"/>
      <w:sz w:val="24"/>
    </w:rPr>
  </w:style>
  <w:style w:type="character" w:styleId="Emphasis">
    <w:name w:val="Emphasis"/>
    <w:uiPriority w:val="20"/>
    <w:qFormat/>
    <w:rsid w:val="00762307"/>
    <w:rPr>
      <w:rFonts w:cs="Times New Roman"/>
      <w:i/>
      <w:iCs/>
    </w:rPr>
  </w:style>
  <w:style w:type="character" w:styleId="PageNumber">
    <w:name w:val="page number"/>
    <w:basedOn w:val="DefaultParagraphFont"/>
    <w:rsid w:val="00762307"/>
  </w:style>
  <w:style w:type="character" w:customStyle="1" w:styleId="nternetBalants">
    <w:name w:val="İnternet Bağlantısı"/>
    <w:uiPriority w:val="99"/>
    <w:unhideWhenUsed/>
    <w:rsid w:val="00762307"/>
    <w:rPr>
      <w:strike w:val="0"/>
      <w:dstrike w:val="0"/>
      <w:color w:val="000000"/>
      <w:u w:val="none"/>
      <w:effect w:val="none"/>
    </w:rPr>
  </w:style>
  <w:style w:type="character" w:customStyle="1" w:styleId="apple-converted-space">
    <w:name w:val="apple-converted-space"/>
    <w:basedOn w:val="DefaultParagraphFont"/>
    <w:rsid w:val="00762307"/>
  </w:style>
  <w:style w:type="character" w:styleId="Strong">
    <w:name w:val="Strong"/>
    <w:uiPriority w:val="22"/>
    <w:qFormat/>
    <w:rsid w:val="00762307"/>
    <w:rPr>
      <w:b/>
      <w:bCs/>
    </w:rPr>
  </w:style>
  <w:style w:type="character" w:customStyle="1" w:styleId="hps">
    <w:name w:val="hps"/>
    <w:rsid w:val="00762307"/>
  </w:style>
  <w:style w:type="character" w:customStyle="1" w:styleId="CommentTextChar">
    <w:name w:val="Comment Text Char"/>
    <w:basedOn w:val="DefaultParagraphFont"/>
    <w:link w:val="CommentText"/>
    <w:uiPriority w:val="99"/>
    <w:semiHidden/>
    <w:rsid w:val="00762307"/>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762307"/>
    <w:rPr>
      <w:rFonts w:ascii="Calibri" w:eastAsia="Calibri" w:hAnsi="Calibri" w:cs="Times New Roman"/>
      <w:b/>
      <w:bCs/>
      <w:sz w:val="20"/>
      <w:szCs w:val="20"/>
    </w:rPr>
  </w:style>
  <w:style w:type="character" w:customStyle="1" w:styleId="GvdeMetniGirintisiChar">
    <w:name w:val="Gövde Metni Girintisi Char"/>
    <w:basedOn w:val="DefaultParagraphFont"/>
    <w:link w:val="MetinGvdesiGirintisi"/>
    <w:rsid w:val="00762307"/>
    <w:rPr>
      <w:rFonts w:ascii="Times New Roman" w:eastAsia="Times New Roman" w:hAnsi="Times New Roman" w:cs="Times New Roman"/>
      <w:sz w:val="24"/>
      <w:szCs w:val="20"/>
    </w:rPr>
  </w:style>
  <w:style w:type="character" w:customStyle="1" w:styleId="NoSpacingChar">
    <w:name w:val="No Spacing Char"/>
    <w:link w:val="NoSpacing"/>
    <w:uiPriority w:val="1"/>
    <w:rsid w:val="00762307"/>
    <w:rPr>
      <w:rFonts w:ascii="Calibri" w:eastAsia="Times New Roman" w:hAnsi="Calibri" w:cs="Times New Roman"/>
    </w:rPr>
  </w:style>
  <w:style w:type="character" w:styleId="HTMLCite">
    <w:name w:val="HTML Cite"/>
    <w:uiPriority w:val="99"/>
    <w:rsid w:val="00762307"/>
    <w:rPr>
      <w:i/>
      <w:iCs/>
    </w:rPr>
  </w:style>
  <w:style w:type="character" w:styleId="FollowedHyperlink">
    <w:name w:val="FollowedHyperlink"/>
    <w:rsid w:val="00762307"/>
    <w:rPr>
      <w:color w:val="800080"/>
      <w:u w:val="single"/>
    </w:rPr>
  </w:style>
  <w:style w:type="character" w:customStyle="1" w:styleId="ListLabel1">
    <w:name w:val="ListLabel 1"/>
    <w:rsid w:val="00762307"/>
    <w:rPr>
      <w:rFonts w:cs="Courier New"/>
    </w:rPr>
  </w:style>
  <w:style w:type="character" w:customStyle="1" w:styleId="ListLabel2">
    <w:name w:val="ListLabel 2"/>
    <w:rsid w:val="00762307"/>
    <w:rPr>
      <w:rFonts w:cs="Times New Roman"/>
      <w:b w:val="0"/>
    </w:rPr>
  </w:style>
  <w:style w:type="character" w:customStyle="1" w:styleId="ListLabel3">
    <w:name w:val="ListLabel 3"/>
    <w:rsid w:val="00762307"/>
    <w:rPr>
      <w:rFonts w:cs="Times New Roman"/>
    </w:rPr>
  </w:style>
  <w:style w:type="paragraph" w:customStyle="1" w:styleId="Balk">
    <w:name w:val="Başlık"/>
    <w:basedOn w:val="Normal"/>
    <w:next w:val="MetinGvdesi"/>
    <w:rsid w:val="00762307"/>
    <w:pPr>
      <w:keepNext/>
      <w:suppressAutoHyphens/>
      <w:spacing w:before="240" w:after="120" w:line="276" w:lineRule="auto"/>
    </w:pPr>
    <w:rPr>
      <w:rFonts w:ascii="Liberation Sans" w:eastAsia="Droid Sans Fallback" w:hAnsi="Liberation Sans" w:cs="FreeSans"/>
      <w:sz w:val="28"/>
      <w:szCs w:val="28"/>
      <w:lang w:eastAsia="tr-TR"/>
    </w:rPr>
  </w:style>
  <w:style w:type="paragraph" w:customStyle="1" w:styleId="MetinGvdesi">
    <w:name w:val="Metin Gövdesi"/>
    <w:basedOn w:val="Normal"/>
    <w:link w:val="GvdeMetniChar"/>
    <w:uiPriority w:val="99"/>
    <w:semiHidden/>
    <w:rsid w:val="00762307"/>
    <w:pPr>
      <w:suppressAutoHyphens/>
      <w:spacing w:after="120" w:line="288" w:lineRule="auto"/>
    </w:pPr>
    <w:rPr>
      <w:rFonts w:ascii="Calibri" w:eastAsia="Calibri" w:hAnsi="Calibri" w:cs="Times New Roman"/>
      <w:sz w:val="24"/>
    </w:rPr>
  </w:style>
  <w:style w:type="paragraph" w:styleId="List">
    <w:name w:val="List"/>
    <w:basedOn w:val="MetinGvdesi"/>
    <w:rsid w:val="00762307"/>
    <w:rPr>
      <w:rFonts w:cs="FreeSans"/>
    </w:rPr>
  </w:style>
  <w:style w:type="paragraph" w:styleId="Caption">
    <w:name w:val="caption"/>
    <w:basedOn w:val="Normal"/>
    <w:rsid w:val="00762307"/>
    <w:pPr>
      <w:suppressLineNumbers/>
      <w:suppressAutoHyphens/>
      <w:spacing w:before="120" w:after="120" w:line="276" w:lineRule="auto"/>
    </w:pPr>
    <w:rPr>
      <w:rFonts w:ascii="Calibri" w:eastAsia="Droid Sans Fallback" w:hAnsi="Calibri" w:cs="FreeSans"/>
      <w:i/>
      <w:iCs/>
      <w:sz w:val="24"/>
      <w:szCs w:val="24"/>
      <w:lang w:eastAsia="tr-TR"/>
    </w:rPr>
  </w:style>
  <w:style w:type="paragraph" w:customStyle="1" w:styleId="Dizin">
    <w:name w:val="Dizin"/>
    <w:basedOn w:val="Normal"/>
    <w:rsid w:val="00762307"/>
    <w:pPr>
      <w:suppressLineNumbers/>
      <w:suppressAutoHyphens/>
      <w:spacing w:line="276" w:lineRule="auto"/>
    </w:pPr>
    <w:rPr>
      <w:rFonts w:ascii="Calibri" w:eastAsia="Droid Sans Fallback" w:hAnsi="Calibri" w:cs="FreeSans"/>
      <w:lang w:eastAsia="tr-TR"/>
    </w:rPr>
  </w:style>
  <w:style w:type="paragraph" w:styleId="ListParagraph">
    <w:name w:val="List Paragraph"/>
    <w:basedOn w:val="Normal"/>
    <w:uiPriority w:val="34"/>
    <w:qFormat/>
    <w:rsid w:val="00762307"/>
    <w:pPr>
      <w:suppressAutoHyphens/>
      <w:spacing w:line="276" w:lineRule="auto"/>
      <w:ind w:left="720"/>
      <w:contextualSpacing/>
    </w:pPr>
    <w:rPr>
      <w:rFonts w:ascii="Calibri" w:eastAsia="Droid Sans Fallback" w:hAnsi="Calibri" w:cs="Times New Roman"/>
      <w:lang w:eastAsia="tr-TR"/>
    </w:rPr>
  </w:style>
  <w:style w:type="paragraph" w:styleId="BodyText3">
    <w:name w:val="Body Text 3"/>
    <w:basedOn w:val="Normal"/>
    <w:link w:val="BodyText3Char"/>
    <w:rsid w:val="00762307"/>
    <w:pPr>
      <w:suppressAutoHyphens/>
      <w:spacing w:after="120" w:line="276" w:lineRule="auto"/>
    </w:pPr>
    <w:rPr>
      <w:rFonts w:ascii="Times New Roman" w:eastAsia="Calibri" w:hAnsi="Times New Roman" w:cs="Times New Roman"/>
      <w:sz w:val="16"/>
      <w:szCs w:val="16"/>
    </w:rPr>
  </w:style>
  <w:style w:type="character" w:customStyle="1" w:styleId="GvdeMetni3Char1">
    <w:name w:val="Gövde Metni 3 Char1"/>
    <w:basedOn w:val="DefaultParagraphFont"/>
    <w:uiPriority w:val="99"/>
    <w:semiHidden/>
    <w:rsid w:val="00762307"/>
    <w:rPr>
      <w:sz w:val="16"/>
      <w:szCs w:val="16"/>
    </w:rPr>
  </w:style>
  <w:style w:type="paragraph" w:customStyle="1" w:styleId="ListeParagraf1">
    <w:name w:val="Liste Paragraf1"/>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stbilgi">
    <w:name w:val="Üst bilgi"/>
    <w:basedOn w:val="Normal"/>
    <w:uiPriority w:val="99"/>
    <w:unhideWhenUsed/>
    <w:rsid w:val="00762307"/>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Altbilgi">
    <w:name w:val="Alt bilgi"/>
    <w:basedOn w:val="Normal"/>
    <w:uiPriority w:val="99"/>
    <w:unhideWhenUsed/>
    <w:rsid w:val="00762307"/>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ListeParagraf2">
    <w:name w:val="Liste Paragraf2"/>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styleId="BodyTextIndent2">
    <w:name w:val="Body Text Indent 2"/>
    <w:basedOn w:val="Normal"/>
    <w:link w:val="BodyTextIndent2Char"/>
    <w:rsid w:val="00762307"/>
    <w:pPr>
      <w:suppressAutoHyphens/>
      <w:spacing w:after="120" w:line="480" w:lineRule="auto"/>
      <w:ind w:left="283"/>
      <w:jc w:val="both"/>
    </w:pPr>
    <w:rPr>
      <w:rFonts w:ascii="Times New Roman" w:eastAsia="Calibri" w:hAnsi="Times New Roman" w:cs="Times New Roman"/>
      <w:sz w:val="24"/>
    </w:rPr>
  </w:style>
  <w:style w:type="character" w:customStyle="1" w:styleId="GvdeMetniGirintisi2Char1">
    <w:name w:val="Gövde Metni Girintisi 2 Char1"/>
    <w:basedOn w:val="DefaultParagraphFont"/>
    <w:uiPriority w:val="99"/>
    <w:semiHidden/>
    <w:rsid w:val="00762307"/>
  </w:style>
  <w:style w:type="paragraph" w:customStyle="1" w:styleId="ListeParagraf3">
    <w:name w:val="Liste Paragraf3"/>
    <w:basedOn w:val="Normal"/>
    <w:rsid w:val="00762307"/>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indekilerdizini2">
    <w:name w:val="İçindekiler dizini 2"/>
    <w:basedOn w:val="Normal"/>
    <w:next w:val="Normal"/>
    <w:autoRedefine/>
    <w:uiPriority w:val="39"/>
    <w:unhideWhenUsed/>
    <w:qFormat/>
    <w:rsid w:val="00762307"/>
    <w:pPr>
      <w:tabs>
        <w:tab w:val="right" w:leader="dot" w:pos="8210"/>
      </w:tabs>
      <w:suppressAutoHyphens/>
      <w:spacing w:after="120" w:line="240" w:lineRule="auto"/>
      <w:ind w:left="221"/>
    </w:pPr>
    <w:rPr>
      <w:rFonts w:ascii="Times New Roman" w:eastAsia="Times New Roman" w:hAnsi="Times New Roman" w:cs="Times New Roman"/>
      <w:sz w:val="24"/>
      <w:szCs w:val="24"/>
      <w:lang w:eastAsia="tr-TR"/>
    </w:rPr>
  </w:style>
  <w:style w:type="paragraph" w:customStyle="1" w:styleId="indekilerdizini1">
    <w:name w:val="İçindekiler dizini 1"/>
    <w:basedOn w:val="Normal"/>
    <w:next w:val="Normal"/>
    <w:autoRedefine/>
    <w:uiPriority w:val="39"/>
    <w:unhideWhenUsed/>
    <w:qFormat/>
    <w:rsid w:val="00762307"/>
    <w:pPr>
      <w:tabs>
        <w:tab w:val="right" w:leader="dot" w:pos="8210"/>
      </w:tabs>
      <w:suppressAutoHyphens/>
      <w:spacing w:after="120" w:line="240" w:lineRule="auto"/>
      <w:jc w:val="both"/>
    </w:pPr>
    <w:rPr>
      <w:rFonts w:ascii="Times New Roman" w:eastAsia="Times New Roman" w:hAnsi="Times New Roman" w:cs="Times New Roman"/>
      <w:b/>
      <w:bCs/>
      <w:sz w:val="24"/>
      <w:szCs w:val="24"/>
      <w:lang w:eastAsia="tr-TR"/>
    </w:rPr>
  </w:style>
  <w:style w:type="paragraph" w:customStyle="1" w:styleId="indekilerdizini3">
    <w:name w:val="İçindekiler dizini 3"/>
    <w:basedOn w:val="Normal"/>
    <w:next w:val="Normal"/>
    <w:autoRedefine/>
    <w:uiPriority w:val="39"/>
    <w:unhideWhenUsed/>
    <w:qFormat/>
    <w:rsid w:val="00762307"/>
    <w:pPr>
      <w:tabs>
        <w:tab w:val="right" w:leader="dot" w:pos="8210"/>
      </w:tabs>
      <w:suppressAutoHyphens/>
      <w:spacing w:after="120" w:line="240" w:lineRule="auto"/>
      <w:ind w:left="442"/>
    </w:pPr>
    <w:rPr>
      <w:rFonts w:ascii="Calibri" w:eastAsia="Times New Roman" w:hAnsi="Calibri" w:cs="Times New Roman"/>
      <w:sz w:val="24"/>
      <w:lang w:eastAsia="tr-TR"/>
    </w:rPr>
  </w:style>
  <w:style w:type="paragraph" w:styleId="CommentText">
    <w:name w:val="annotation text"/>
    <w:basedOn w:val="Normal"/>
    <w:link w:val="CommentTextChar"/>
    <w:uiPriority w:val="99"/>
    <w:semiHidden/>
    <w:unhideWhenUsed/>
    <w:rsid w:val="00762307"/>
    <w:pPr>
      <w:suppressAutoHyphens/>
      <w:spacing w:line="276" w:lineRule="auto"/>
      <w:jc w:val="both"/>
    </w:pPr>
    <w:rPr>
      <w:rFonts w:ascii="Calibri" w:eastAsia="Calibri" w:hAnsi="Calibri" w:cs="Times New Roman"/>
      <w:sz w:val="20"/>
      <w:szCs w:val="20"/>
    </w:rPr>
  </w:style>
  <w:style w:type="character" w:customStyle="1" w:styleId="AklamaMetniChar1">
    <w:name w:val="Açıklama Metni Char1"/>
    <w:basedOn w:val="DefaultParagraphFont"/>
    <w:uiPriority w:val="99"/>
    <w:semiHidden/>
    <w:rsid w:val="00762307"/>
    <w:rPr>
      <w:sz w:val="20"/>
      <w:szCs w:val="20"/>
    </w:rPr>
  </w:style>
  <w:style w:type="paragraph" w:styleId="CommentSubject">
    <w:name w:val="annotation subject"/>
    <w:basedOn w:val="CommentText"/>
    <w:link w:val="CommentSubjectChar"/>
    <w:uiPriority w:val="99"/>
    <w:semiHidden/>
    <w:unhideWhenUsed/>
    <w:rsid w:val="00762307"/>
    <w:rPr>
      <w:b/>
      <w:bCs/>
    </w:rPr>
  </w:style>
  <w:style w:type="character" w:customStyle="1" w:styleId="AklamaKonusuChar1">
    <w:name w:val="Açıklama Konusu Char1"/>
    <w:basedOn w:val="AklamaMetniChar1"/>
    <w:uiPriority w:val="99"/>
    <w:semiHidden/>
    <w:rsid w:val="00762307"/>
    <w:rPr>
      <w:b/>
      <w:bCs/>
      <w:sz w:val="20"/>
      <w:szCs w:val="20"/>
    </w:rPr>
  </w:style>
  <w:style w:type="paragraph" w:customStyle="1" w:styleId="MetinGvdesiGirintisi">
    <w:name w:val="Metin Gövdesi Girintisi"/>
    <w:basedOn w:val="Normal"/>
    <w:link w:val="GvdeMetniGirintisiChar"/>
    <w:rsid w:val="00762307"/>
    <w:pPr>
      <w:suppressAutoHyphens/>
      <w:spacing w:after="0" w:line="240" w:lineRule="auto"/>
      <w:ind w:firstLine="360"/>
      <w:jc w:val="both"/>
    </w:pPr>
    <w:rPr>
      <w:rFonts w:ascii="Times New Roman" w:eastAsia="Times New Roman" w:hAnsi="Times New Roman" w:cs="Times New Roman"/>
      <w:sz w:val="24"/>
      <w:szCs w:val="20"/>
    </w:rPr>
  </w:style>
  <w:style w:type="paragraph" w:styleId="NoSpacing">
    <w:name w:val="No Spacing"/>
    <w:link w:val="NoSpacingChar"/>
    <w:uiPriority w:val="1"/>
    <w:qFormat/>
    <w:rsid w:val="00762307"/>
    <w:pPr>
      <w:suppressAutoHyphens/>
      <w:spacing w:after="0" w:line="240" w:lineRule="auto"/>
    </w:pPr>
    <w:rPr>
      <w:rFonts w:ascii="Calibri" w:eastAsia="Times New Roman" w:hAnsi="Calibri" w:cs="Times New Roman"/>
    </w:rPr>
  </w:style>
  <w:style w:type="paragraph" w:customStyle="1" w:styleId="indekilerdizinibal">
    <w:name w:val="İçindekiler dizini başlığı"/>
    <w:basedOn w:val="Heading1"/>
    <w:next w:val="Normal"/>
    <w:uiPriority w:val="39"/>
    <w:qFormat/>
    <w:rsid w:val="00762307"/>
    <w:pPr>
      <w:keepLines/>
      <w:suppressAutoHyphens/>
      <w:spacing w:before="480" w:after="0" w:line="276" w:lineRule="auto"/>
      <w:jc w:val="left"/>
    </w:pPr>
    <w:rPr>
      <w:rFonts w:ascii="Cambria" w:eastAsia="Times New Roman" w:hAnsi="Cambria"/>
      <w:color w:val="365F91"/>
      <w:kern w:val="0"/>
      <w:lang w:eastAsia="tr-TR"/>
    </w:rPr>
  </w:style>
  <w:style w:type="paragraph" w:customStyle="1" w:styleId="resimlertablosu">
    <w:name w:val="resimler tablosu"/>
    <w:autoRedefine/>
    <w:qFormat/>
    <w:rsid w:val="00762307"/>
    <w:pPr>
      <w:widowControl w:val="0"/>
      <w:tabs>
        <w:tab w:val="right" w:leader="dot" w:pos="8210"/>
      </w:tabs>
      <w:suppressAutoHyphens/>
      <w:spacing w:before="180" w:after="360" w:line="240" w:lineRule="auto"/>
      <w:jc w:val="center"/>
    </w:pPr>
    <w:rPr>
      <w:rFonts w:ascii="Calibri" w:eastAsia="Droid Sans Fallback" w:hAnsi="Calibri" w:cs="Times New Roman"/>
      <w:b/>
      <w:sz w:val="20"/>
      <w:szCs w:val="20"/>
      <w:lang w:eastAsia="tr-TR"/>
    </w:rPr>
  </w:style>
  <w:style w:type="paragraph" w:styleId="TableofFigures">
    <w:name w:val="table of figures"/>
    <w:basedOn w:val="Normal"/>
    <w:next w:val="Normal"/>
    <w:uiPriority w:val="99"/>
    <w:unhideWhenUsed/>
    <w:rsid w:val="00762307"/>
    <w:pPr>
      <w:suppressAutoHyphens/>
      <w:spacing w:line="276" w:lineRule="auto"/>
      <w:jc w:val="both"/>
    </w:pPr>
    <w:rPr>
      <w:rFonts w:ascii="Times New Roman" w:eastAsia="Calibri" w:hAnsi="Times New Roman" w:cs="Times New Roman"/>
      <w:sz w:val="24"/>
      <w:lang w:eastAsia="tr-TR"/>
    </w:rPr>
  </w:style>
  <w:style w:type="paragraph" w:customStyle="1" w:styleId="indekilerdizini4">
    <w:name w:val="İçindekiler dizini 4"/>
    <w:basedOn w:val="Normal"/>
    <w:next w:val="Normal"/>
    <w:autoRedefine/>
    <w:uiPriority w:val="39"/>
    <w:unhideWhenUsed/>
    <w:rsid w:val="00762307"/>
    <w:pPr>
      <w:tabs>
        <w:tab w:val="right" w:leader="dot" w:pos="8210"/>
      </w:tabs>
      <w:suppressAutoHyphens/>
      <w:spacing w:after="120" w:line="240" w:lineRule="auto"/>
      <w:ind w:left="720"/>
    </w:pPr>
    <w:rPr>
      <w:rFonts w:ascii="Times New Roman" w:eastAsia="Calibri" w:hAnsi="Times New Roman" w:cs="Times New Roman"/>
      <w:i/>
      <w:sz w:val="24"/>
      <w:szCs w:val="24"/>
      <w:lang w:eastAsia="tr-TR"/>
    </w:rPr>
  </w:style>
  <w:style w:type="paragraph" w:customStyle="1" w:styleId="Default">
    <w:name w:val="Default"/>
    <w:rsid w:val="00762307"/>
    <w:pPr>
      <w:suppressAutoHyphens/>
      <w:spacing w:after="0" w:line="240" w:lineRule="auto"/>
    </w:pPr>
    <w:rPr>
      <w:rFonts w:ascii="Calibri" w:eastAsia="Times New Roman" w:hAnsi="Calibri" w:cs="Calibri"/>
      <w:color w:val="000000"/>
      <w:sz w:val="24"/>
      <w:szCs w:val="24"/>
      <w:lang w:eastAsia="tr-TR"/>
    </w:rPr>
  </w:style>
  <w:style w:type="paragraph" w:customStyle="1" w:styleId="Varsaylan">
    <w:name w:val="Varsay?lan"/>
    <w:rsid w:val="00762307"/>
    <w:pPr>
      <w:suppressAutoHyphens/>
      <w:spacing w:after="0"/>
    </w:pPr>
    <w:rPr>
      <w:rFonts w:ascii="FreeSans" w:eastAsia="DejaVu Sans" w:hAnsi="FreeSans" w:cs="Liberation Sans"/>
      <w:color w:val="000000"/>
      <w:sz w:val="36"/>
      <w:szCs w:val="24"/>
      <w:lang w:eastAsia="tr-TR"/>
    </w:rPr>
  </w:style>
  <w:style w:type="paragraph" w:customStyle="1" w:styleId="Oklunesne">
    <w:name w:val="Oklu nesne"/>
    <w:basedOn w:val="Varsaylan"/>
    <w:rsid w:val="00762307"/>
  </w:style>
  <w:style w:type="paragraph" w:customStyle="1" w:styleId="Glgelinesne">
    <w:name w:val="Gölgeli nesne"/>
    <w:basedOn w:val="Varsaylan"/>
    <w:rsid w:val="00762307"/>
  </w:style>
  <w:style w:type="paragraph" w:customStyle="1" w:styleId="Dolgusuznesne">
    <w:name w:val="Dolgusuz nesne"/>
    <w:basedOn w:val="Varsaylan"/>
    <w:rsid w:val="00762307"/>
  </w:style>
  <w:style w:type="paragraph" w:customStyle="1" w:styleId="Dolgusuveizgisiolmayannesne">
    <w:name w:val="Dolgusu ve çizgisi olmayan nesne"/>
    <w:basedOn w:val="Varsaylan"/>
    <w:rsid w:val="00762307"/>
  </w:style>
  <w:style w:type="paragraph" w:customStyle="1" w:styleId="Metingvdesi0">
    <w:name w:val="Metin gövdesi"/>
    <w:basedOn w:val="Varsaylan"/>
    <w:rsid w:val="00762307"/>
  </w:style>
  <w:style w:type="paragraph" w:customStyle="1" w:styleId="Metingvdesiikiyanahizal">
    <w:name w:val="Metin gövdesi iki yana hizal?"/>
    <w:basedOn w:val="Varsaylan"/>
    <w:rsid w:val="00762307"/>
  </w:style>
  <w:style w:type="paragraph" w:customStyle="1" w:styleId="lksatrgirintisi">
    <w:name w:val="?lk sat?r girintisi"/>
    <w:basedOn w:val="Varsaylan"/>
    <w:rsid w:val="00762307"/>
    <w:pPr>
      <w:ind w:firstLine="340"/>
    </w:pPr>
  </w:style>
  <w:style w:type="paragraph" w:customStyle="1" w:styleId="Balk0">
    <w:name w:val="Ba?l?k"/>
    <w:basedOn w:val="Varsaylan"/>
    <w:rsid w:val="00762307"/>
  </w:style>
  <w:style w:type="paragraph" w:customStyle="1" w:styleId="Balk1">
    <w:name w:val="Ba?l?k1"/>
    <w:basedOn w:val="Varsaylan"/>
    <w:rsid w:val="00762307"/>
    <w:pPr>
      <w:jc w:val="center"/>
    </w:pPr>
  </w:style>
  <w:style w:type="paragraph" w:customStyle="1" w:styleId="Balk2">
    <w:name w:val="Ba?l?k2"/>
    <w:basedOn w:val="Varsaylan"/>
    <w:rsid w:val="00762307"/>
    <w:pPr>
      <w:spacing w:before="57" w:after="57"/>
      <w:ind w:right="113"/>
      <w:jc w:val="center"/>
    </w:pPr>
  </w:style>
  <w:style w:type="paragraph" w:customStyle="1" w:styleId="Balk20">
    <w:name w:val="Ba?l?k 2"/>
    <w:basedOn w:val="Varsaylan"/>
    <w:rsid w:val="00762307"/>
    <w:pPr>
      <w:spacing w:before="238" w:after="119"/>
    </w:pPr>
  </w:style>
  <w:style w:type="paragraph" w:customStyle="1" w:styleId="lmeizgisi">
    <w:name w:val="Ölçme Çizgisi"/>
    <w:basedOn w:val="Varsaylan"/>
    <w:rsid w:val="00762307"/>
  </w:style>
  <w:style w:type="paragraph" w:customStyle="1" w:styleId="TitleContentLTGliederung1">
    <w:name w:val="Title;Content~LT~Gliederung 1"/>
    <w:rsid w:val="00762307"/>
    <w:pPr>
      <w:suppressAutoHyphens/>
      <w:spacing w:after="283"/>
    </w:pPr>
    <w:rPr>
      <w:rFonts w:ascii="DejaVu Sans" w:eastAsia="DejaVu Sans" w:hAnsi="DejaVu Sans" w:cs="Liberation Sans"/>
      <w:color w:val="000000"/>
      <w:sz w:val="36"/>
      <w:szCs w:val="24"/>
      <w:lang w:eastAsia="tr-TR"/>
    </w:rPr>
  </w:style>
  <w:style w:type="paragraph" w:customStyle="1" w:styleId="TitleContentLTGliederung2">
    <w:name w:val="Title;Content~LT~Gliederung 2"/>
    <w:basedOn w:val="TitleContentLTGliederung1"/>
    <w:rsid w:val="00762307"/>
    <w:pPr>
      <w:spacing w:after="227"/>
    </w:pPr>
  </w:style>
  <w:style w:type="paragraph" w:customStyle="1" w:styleId="TitleContentLTGliederung3">
    <w:name w:val="Title;Content~LT~Gliederung 3"/>
    <w:basedOn w:val="TitleContentLTGliederung2"/>
    <w:rsid w:val="00762307"/>
    <w:pPr>
      <w:spacing w:after="170"/>
    </w:pPr>
  </w:style>
  <w:style w:type="paragraph" w:customStyle="1" w:styleId="TitleContentLTGliederung4">
    <w:name w:val="Title;Content~LT~Gliederung 4"/>
    <w:basedOn w:val="TitleContentLTGliederung3"/>
    <w:rsid w:val="00762307"/>
    <w:pPr>
      <w:spacing w:after="113"/>
    </w:pPr>
  </w:style>
  <w:style w:type="paragraph" w:customStyle="1" w:styleId="TitleContentLTGliederung5">
    <w:name w:val="Title;Content~LT~Gliederung 5"/>
    <w:basedOn w:val="TitleContentLTGliederung4"/>
    <w:rsid w:val="00762307"/>
    <w:pPr>
      <w:spacing w:after="57"/>
    </w:pPr>
    <w:rPr>
      <w:sz w:val="40"/>
    </w:rPr>
  </w:style>
  <w:style w:type="paragraph" w:customStyle="1" w:styleId="TitleContentLTGliederung6">
    <w:name w:val="Title;Content~LT~Gliederung 6"/>
    <w:basedOn w:val="TitleContentLTGliederung5"/>
    <w:rsid w:val="00762307"/>
  </w:style>
  <w:style w:type="paragraph" w:customStyle="1" w:styleId="TitleContentLTGliederung7">
    <w:name w:val="Title;Content~LT~Gliederung 7"/>
    <w:basedOn w:val="TitleContentLTGliederung6"/>
    <w:rsid w:val="00762307"/>
  </w:style>
  <w:style w:type="paragraph" w:customStyle="1" w:styleId="TitleContentLTGliederung8">
    <w:name w:val="Title;Content~LT~Gliederung 8"/>
    <w:basedOn w:val="TitleContentLTGliederung7"/>
    <w:rsid w:val="00762307"/>
  </w:style>
  <w:style w:type="paragraph" w:customStyle="1" w:styleId="TitleContentLTGliederung9">
    <w:name w:val="Title;Content~LT~Gliederung 9"/>
    <w:basedOn w:val="TitleContentLTGliederung8"/>
    <w:rsid w:val="00762307"/>
  </w:style>
  <w:style w:type="paragraph" w:customStyle="1" w:styleId="TitleContentLTTitel">
    <w:name w:val="Title;Content~LT~Titel"/>
    <w:rsid w:val="00762307"/>
    <w:pPr>
      <w:suppressAutoHyphens/>
    </w:pPr>
    <w:rPr>
      <w:rFonts w:ascii="DejaVu Sans" w:eastAsia="DejaVu Sans" w:hAnsi="DejaVu Sans" w:cs="Liberation Sans"/>
      <w:color w:val="000000"/>
      <w:sz w:val="36"/>
      <w:szCs w:val="24"/>
      <w:lang w:eastAsia="tr-TR"/>
    </w:rPr>
  </w:style>
  <w:style w:type="paragraph" w:customStyle="1" w:styleId="TitleContentLTUntertitel">
    <w:name w:val="Title;Content~LT~Untertitel"/>
    <w:rsid w:val="00762307"/>
    <w:pPr>
      <w:suppressAutoHyphens/>
      <w:jc w:val="center"/>
    </w:pPr>
    <w:rPr>
      <w:rFonts w:ascii="FreeSans" w:eastAsia="DejaVu Sans" w:hAnsi="FreeSans" w:cs="Liberation Sans"/>
      <w:color w:val="000000"/>
      <w:sz w:val="64"/>
      <w:szCs w:val="24"/>
      <w:lang w:eastAsia="tr-TR"/>
    </w:rPr>
  </w:style>
  <w:style w:type="paragraph" w:customStyle="1" w:styleId="TitleContentLTNotizen">
    <w:name w:val="Title;Content~LT~Notizen"/>
    <w:rsid w:val="00762307"/>
    <w:pPr>
      <w:suppressAutoHyphens/>
      <w:ind w:left="340" w:hanging="340"/>
    </w:pPr>
    <w:rPr>
      <w:rFonts w:ascii="FreeSans" w:eastAsia="DejaVu Sans" w:hAnsi="FreeSans" w:cs="Liberation Sans"/>
      <w:color w:val="000000"/>
      <w:sz w:val="40"/>
      <w:szCs w:val="24"/>
      <w:lang w:eastAsia="tr-TR"/>
    </w:rPr>
  </w:style>
  <w:style w:type="paragraph" w:customStyle="1" w:styleId="TitleContentLTHintergrundobjekte">
    <w:name w:val="Title;Content~LT~Hintergrundobjekte"/>
    <w:rsid w:val="00762307"/>
    <w:pPr>
      <w:suppressAutoHyphens/>
    </w:pPr>
    <w:rPr>
      <w:rFonts w:ascii="Liberation Serif" w:eastAsia="DejaVu Sans" w:hAnsi="Liberation Serif" w:cs="Liberation Sans"/>
      <w:sz w:val="24"/>
      <w:szCs w:val="24"/>
      <w:lang w:eastAsia="tr-TR"/>
    </w:rPr>
  </w:style>
  <w:style w:type="paragraph" w:customStyle="1" w:styleId="TitleContentLTHintergrund">
    <w:name w:val="Title;Content~LT~Hintergrund"/>
    <w:rsid w:val="00762307"/>
    <w:pPr>
      <w:suppressAutoHyphens/>
    </w:pPr>
    <w:rPr>
      <w:rFonts w:ascii="Liberation Serif" w:eastAsia="DejaVu Sans" w:hAnsi="Liberation Serif" w:cs="Liberation Sans"/>
      <w:sz w:val="24"/>
      <w:szCs w:val="24"/>
      <w:lang w:eastAsia="tr-TR"/>
    </w:rPr>
  </w:style>
  <w:style w:type="paragraph" w:customStyle="1" w:styleId="default0">
    <w:name w:val="default"/>
    <w:rsid w:val="00762307"/>
    <w:pPr>
      <w:suppressAutoHyphens/>
      <w:spacing w:after="0"/>
    </w:pPr>
    <w:rPr>
      <w:rFonts w:ascii="FreeSans" w:eastAsia="DejaVu Sans" w:hAnsi="FreeSans" w:cs="Liberation Sans"/>
      <w:color w:val="000000"/>
      <w:sz w:val="36"/>
      <w:szCs w:val="24"/>
      <w:lang w:eastAsia="tr-TR"/>
    </w:rPr>
  </w:style>
  <w:style w:type="paragraph" w:customStyle="1" w:styleId="gray1">
    <w:name w:val="gray1"/>
    <w:basedOn w:val="default0"/>
    <w:rsid w:val="00762307"/>
  </w:style>
  <w:style w:type="paragraph" w:customStyle="1" w:styleId="gray2">
    <w:name w:val="gray2"/>
    <w:basedOn w:val="default0"/>
    <w:rsid w:val="00762307"/>
  </w:style>
  <w:style w:type="paragraph" w:customStyle="1" w:styleId="gray3">
    <w:name w:val="gray3"/>
    <w:basedOn w:val="default0"/>
    <w:rsid w:val="00762307"/>
  </w:style>
  <w:style w:type="paragraph" w:customStyle="1" w:styleId="bw1">
    <w:name w:val="bw1"/>
    <w:basedOn w:val="default0"/>
    <w:rsid w:val="00762307"/>
  </w:style>
  <w:style w:type="paragraph" w:customStyle="1" w:styleId="bw2">
    <w:name w:val="bw2"/>
    <w:basedOn w:val="default0"/>
    <w:rsid w:val="00762307"/>
  </w:style>
  <w:style w:type="paragraph" w:customStyle="1" w:styleId="bw3">
    <w:name w:val="bw3"/>
    <w:basedOn w:val="default0"/>
    <w:rsid w:val="00762307"/>
  </w:style>
  <w:style w:type="paragraph" w:customStyle="1" w:styleId="orange1">
    <w:name w:val="orange1"/>
    <w:basedOn w:val="default0"/>
    <w:rsid w:val="00762307"/>
  </w:style>
  <w:style w:type="paragraph" w:customStyle="1" w:styleId="orange2">
    <w:name w:val="orange2"/>
    <w:basedOn w:val="default0"/>
    <w:rsid w:val="00762307"/>
  </w:style>
  <w:style w:type="paragraph" w:customStyle="1" w:styleId="orange3">
    <w:name w:val="orange3"/>
    <w:basedOn w:val="default0"/>
    <w:rsid w:val="00762307"/>
  </w:style>
  <w:style w:type="paragraph" w:customStyle="1" w:styleId="turquoise1">
    <w:name w:val="turquoise1"/>
    <w:basedOn w:val="default0"/>
    <w:rsid w:val="00762307"/>
  </w:style>
  <w:style w:type="paragraph" w:customStyle="1" w:styleId="turquoise2">
    <w:name w:val="turquoise2"/>
    <w:basedOn w:val="default0"/>
    <w:rsid w:val="00762307"/>
  </w:style>
  <w:style w:type="paragraph" w:customStyle="1" w:styleId="turquoise3">
    <w:name w:val="turquoise3"/>
    <w:basedOn w:val="default0"/>
    <w:rsid w:val="00762307"/>
  </w:style>
  <w:style w:type="paragraph" w:customStyle="1" w:styleId="blue1">
    <w:name w:val="blue1"/>
    <w:basedOn w:val="default0"/>
    <w:rsid w:val="00762307"/>
  </w:style>
  <w:style w:type="paragraph" w:customStyle="1" w:styleId="blue2">
    <w:name w:val="blue2"/>
    <w:basedOn w:val="default0"/>
    <w:rsid w:val="00762307"/>
  </w:style>
  <w:style w:type="paragraph" w:customStyle="1" w:styleId="blue3">
    <w:name w:val="blue3"/>
    <w:basedOn w:val="default0"/>
    <w:rsid w:val="00762307"/>
  </w:style>
  <w:style w:type="paragraph" w:customStyle="1" w:styleId="sun1">
    <w:name w:val="sun1"/>
    <w:basedOn w:val="default0"/>
    <w:rsid w:val="00762307"/>
  </w:style>
  <w:style w:type="paragraph" w:customStyle="1" w:styleId="sun2">
    <w:name w:val="sun2"/>
    <w:basedOn w:val="default0"/>
    <w:rsid w:val="00762307"/>
  </w:style>
  <w:style w:type="paragraph" w:customStyle="1" w:styleId="sun3">
    <w:name w:val="sun3"/>
    <w:basedOn w:val="default0"/>
    <w:rsid w:val="00762307"/>
  </w:style>
  <w:style w:type="paragraph" w:customStyle="1" w:styleId="earth1">
    <w:name w:val="earth1"/>
    <w:basedOn w:val="default0"/>
    <w:rsid w:val="00762307"/>
  </w:style>
  <w:style w:type="paragraph" w:customStyle="1" w:styleId="earth2">
    <w:name w:val="earth2"/>
    <w:basedOn w:val="default0"/>
    <w:rsid w:val="00762307"/>
  </w:style>
  <w:style w:type="paragraph" w:customStyle="1" w:styleId="earth3">
    <w:name w:val="earth3"/>
    <w:basedOn w:val="default0"/>
    <w:rsid w:val="00762307"/>
  </w:style>
  <w:style w:type="paragraph" w:customStyle="1" w:styleId="green1">
    <w:name w:val="green1"/>
    <w:basedOn w:val="default0"/>
    <w:rsid w:val="00762307"/>
  </w:style>
  <w:style w:type="paragraph" w:customStyle="1" w:styleId="green2">
    <w:name w:val="green2"/>
    <w:basedOn w:val="default0"/>
    <w:rsid w:val="00762307"/>
  </w:style>
  <w:style w:type="paragraph" w:customStyle="1" w:styleId="green3">
    <w:name w:val="green3"/>
    <w:basedOn w:val="default0"/>
    <w:rsid w:val="00762307"/>
  </w:style>
  <w:style w:type="paragraph" w:customStyle="1" w:styleId="seetang1">
    <w:name w:val="seetang1"/>
    <w:basedOn w:val="default0"/>
    <w:rsid w:val="00762307"/>
  </w:style>
  <w:style w:type="paragraph" w:customStyle="1" w:styleId="seetang2">
    <w:name w:val="seetang2"/>
    <w:basedOn w:val="default0"/>
    <w:rsid w:val="00762307"/>
  </w:style>
  <w:style w:type="paragraph" w:customStyle="1" w:styleId="seetang3">
    <w:name w:val="seetang3"/>
    <w:basedOn w:val="default0"/>
    <w:rsid w:val="00762307"/>
  </w:style>
  <w:style w:type="paragraph" w:customStyle="1" w:styleId="lightblue1">
    <w:name w:val="lightblue1"/>
    <w:basedOn w:val="default0"/>
    <w:rsid w:val="00762307"/>
  </w:style>
  <w:style w:type="paragraph" w:customStyle="1" w:styleId="lightblue2">
    <w:name w:val="lightblue2"/>
    <w:basedOn w:val="default0"/>
    <w:rsid w:val="00762307"/>
  </w:style>
  <w:style w:type="paragraph" w:customStyle="1" w:styleId="lightblue3">
    <w:name w:val="lightblue3"/>
    <w:basedOn w:val="default0"/>
    <w:rsid w:val="00762307"/>
  </w:style>
  <w:style w:type="paragraph" w:customStyle="1" w:styleId="yellow1">
    <w:name w:val="yellow1"/>
    <w:basedOn w:val="default0"/>
    <w:rsid w:val="00762307"/>
  </w:style>
  <w:style w:type="paragraph" w:customStyle="1" w:styleId="yellow2">
    <w:name w:val="yellow2"/>
    <w:basedOn w:val="default0"/>
    <w:rsid w:val="00762307"/>
  </w:style>
  <w:style w:type="paragraph" w:customStyle="1" w:styleId="yellow3">
    <w:name w:val="yellow3"/>
    <w:basedOn w:val="default0"/>
    <w:rsid w:val="00762307"/>
  </w:style>
  <w:style w:type="paragraph" w:customStyle="1" w:styleId="Altbalk">
    <w:name w:val="Alt ba?l?k"/>
    <w:rsid w:val="00762307"/>
    <w:pPr>
      <w:suppressAutoHyphens/>
      <w:jc w:val="center"/>
    </w:pPr>
    <w:rPr>
      <w:rFonts w:ascii="FreeSans" w:eastAsia="DejaVu Sans" w:hAnsi="FreeSans" w:cs="Liberation Sans"/>
      <w:color w:val="000000"/>
      <w:sz w:val="64"/>
      <w:szCs w:val="24"/>
      <w:lang w:eastAsia="tr-TR"/>
    </w:rPr>
  </w:style>
  <w:style w:type="paragraph" w:customStyle="1" w:styleId="ArkaplanNesneleri">
    <w:name w:val="Arkaplan Nesneleri"/>
    <w:rsid w:val="00762307"/>
    <w:pPr>
      <w:suppressAutoHyphens/>
    </w:pPr>
    <w:rPr>
      <w:rFonts w:ascii="Liberation Serif" w:eastAsia="DejaVu Sans" w:hAnsi="Liberation Serif" w:cs="Liberation Sans"/>
      <w:sz w:val="24"/>
      <w:szCs w:val="24"/>
      <w:lang w:eastAsia="tr-TR"/>
    </w:rPr>
  </w:style>
  <w:style w:type="paragraph" w:customStyle="1" w:styleId="Arkaplan">
    <w:name w:val="Arkaplan"/>
    <w:rsid w:val="00762307"/>
    <w:pPr>
      <w:suppressAutoHyphens/>
    </w:pPr>
    <w:rPr>
      <w:rFonts w:ascii="Liberation Serif" w:eastAsia="DejaVu Sans" w:hAnsi="Liberation Serif" w:cs="Liberation Sans"/>
      <w:sz w:val="24"/>
      <w:szCs w:val="24"/>
      <w:lang w:eastAsia="tr-TR"/>
    </w:rPr>
  </w:style>
  <w:style w:type="paragraph" w:customStyle="1" w:styleId="Notlar">
    <w:name w:val="Notlar"/>
    <w:rsid w:val="00762307"/>
    <w:pPr>
      <w:suppressAutoHyphens/>
      <w:ind w:left="340" w:hanging="340"/>
    </w:pPr>
    <w:rPr>
      <w:rFonts w:ascii="FreeSans" w:eastAsia="DejaVu Sans" w:hAnsi="FreeSans" w:cs="Liberation Sans"/>
      <w:color w:val="000000"/>
      <w:sz w:val="40"/>
      <w:szCs w:val="24"/>
      <w:lang w:eastAsia="tr-TR"/>
    </w:rPr>
  </w:style>
  <w:style w:type="paragraph" w:customStyle="1" w:styleId="Anahat1">
    <w:name w:val="Anahat 1"/>
    <w:rsid w:val="00762307"/>
    <w:pPr>
      <w:suppressAutoHyphens/>
      <w:spacing w:after="283"/>
    </w:pPr>
    <w:rPr>
      <w:rFonts w:ascii="DejaVu Sans" w:eastAsia="DejaVu Sans" w:hAnsi="DejaVu Sans" w:cs="Liberation Sans"/>
      <w:color w:val="000000"/>
      <w:sz w:val="36"/>
      <w:szCs w:val="24"/>
      <w:lang w:eastAsia="tr-TR"/>
    </w:rPr>
  </w:style>
  <w:style w:type="paragraph" w:customStyle="1" w:styleId="Anahat2">
    <w:name w:val="Anahat 2"/>
    <w:basedOn w:val="Anahat1"/>
    <w:rsid w:val="00762307"/>
    <w:pPr>
      <w:spacing w:after="227"/>
    </w:pPr>
  </w:style>
  <w:style w:type="paragraph" w:customStyle="1" w:styleId="Anahat3">
    <w:name w:val="Anahat 3"/>
    <w:basedOn w:val="Anahat2"/>
    <w:rsid w:val="00762307"/>
    <w:pPr>
      <w:spacing w:after="170"/>
    </w:pPr>
  </w:style>
  <w:style w:type="paragraph" w:customStyle="1" w:styleId="Anahat4">
    <w:name w:val="Anahat 4"/>
    <w:basedOn w:val="Anahat3"/>
    <w:rsid w:val="00762307"/>
    <w:pPr>
      <w:spacing w:after="113"/>
    </w:pPr>
  </w:style>
  <w:style w:type="paragraph" w:customStyle="1" w:styleId="Anahat5">
    <w:name w:val="Anahat 5"/>
    <w:basedOn w:val="Anahat4"/>
    <w:rsid w:val="00762307"/>
    <w:pPr>
      <w:spacing w:after="57"/>
    </w:pPr>
    <w:rPr>
      <w:sz w:val="40"/>
    </w:rPr>
  </w:style>
  <w:style w:type="paragraph" w:customStyle="1" w:styleId="Anahat6">
    <w:name w:val="Anahat 6"/>
    <w:basedOn w:val="Anahat5"/>
    <w:rsid w:val="00762307"/>
  </w:style>
  <w:style w:type="paragraph" w:customStyle="1" w:styleId="Anahat7">
    <w:name w:val="Anahat 7"/>
    <w:basedOn w:val="Anahat6"/>
    <w:rsid w:val="00762307"/>
  </w:style>
  <w:style w:type="paragraph" w:customStyle="1" w:styleId="Anahat8">
    <w:name w:val="Anahat 8"/>
    <w:basedOn w:val="Anahat7"/>
    <w:rsid w:val="00762307"/>
  </w:style>
  <w:style w:type="paragraph" w:customStyle="1" w:styleId="Anahat9">
    <w:name w:val="Anahat 9"/>
    <w:basedOn w:val="Anahat8"/>
    <w:rsid w:val="00762307"/>
  </w:style>
  <w:style w:type="table" w:styleId="MediumList1-Accent5">
    <w:name w:val="Medium List 1 Accent 5"/>
    <w:basedOn w:val="TableNormal"/>
    <w:uiPriority w:val="65"/>
    <w:rsid w:val="00762307"/>
    <w:pPr>
      <w:spacing w:after="0" w:line="240" w:lineRule="auto"/>
      <w:jc w:val="both"/>
    </w:pPr>
    <w:rPr>
      <w:rFonts w:ascii="Calibri" w:eastAsia="Droid Sans Fallback" w:hAnsi="Calibri" w:cs="Times New Roman"/>
      <w:color w:val="000000" w:themeColor="text1"/>
      <w:lang w:eastAsia="tr-T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3">
    <w:name w:val="Light Shading Accent 3"/>
    <w:basedOn w:val="TableNormal"/>
    <w:uiPriority w:val="60"/>
    <w:rsid w:val="00762307"/>
    <w:pPr>
      <w:spacing w:after="0" w:line="240" w:lineRule="auto"/>
    </w:pPr>
    <w:rPr>
      <w:rFonts w:ascii="Calibri" w:eastAsia="Droid Sans Fallback" w:hAnsi="Calibri" w:cs="Times New Roman"/>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762307"/>
    <w:pPr>
      <w:spacing w:after="0" w:line="240" w:lineRule="auto"/>
    </w:pPr>
    <w:rPr>
      <w:rFonts w:ascii="Calibri" w:eastAsia="Droid Sans Fallback" w:hAnsi="Calibri" w:cs="Times New Roman"/>
      <w:color w:val="000000" w:themeColor="text1"/>
      <w:lang w:eastAsia="tr-T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semiHidden/>
    <w:unhideWhenUsed/>
    <w:rsid w:val="007623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CommentReference">
    <w:name w:val="annotation reference"/>
    <w:basedOn w:val="DefaultParagraphFont"/>
    <w:uiPriority w:val="99"/>
    <w:semiHidden/>
    <w:unhideWhenUsed/>
    <w:rsid w:val="00762307"/>
    <w:rPr>
      <w:sz w:val="16"/>
      <w:szCs w:val="16"/>
    </w:rPr>
  </w:style>
  <w:style w:type="character" w:customStyle="1" w:styleId="stbilgiChar1">
    <w:name w:val="Üstbilgi Char1"/>
    <w:basedOn w:val="DefaultParagraphFont"/>
    <w:uiPriority w:val="99"/>
    <w:rsid w:val="00762307"/>
  </w:style>
  <w:style w:type="character" w:customStyle="1" w:styleId="AltbilgiChar1">
    <w:name w:val="Altbilgi Char1"/>
    <w:basedOn w:val="DefaultParagraphFont"/>
    <w:uiPriority w:val="99"/>
    <w:rsid w:val="00762307"/>
  </w:style>
  <w:style w:type="table" w:customStyle="1" w:styleId="AkGlgeleme-Vurgu21">
    <w:name w:val="Açık Gölgeleme - Vurgu 21"/>
    <w:basedOn w:val="TableNormal"/>
    <w:next w:val="LightShading-Accent2"/>
    <w:uiPriority w:val="60"/>
    <w:rsid w:val="00762307"/>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762307"/>
    <w:pPr>
      <w:spacing w:after="0" w:line="240" w:lineRule="auto"/>
    </w:pPr>
    <w:rPr>
      <w:rFonts w:ascii="Calibri" w:eastAsia="Droid Sans Fallback" w:hAnsi="Calibri" w:cs="Times New Roman"/>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basedOn w:val="Normal"/>
    <w:link w:val="BodyTextChar"/>
    <w:uiPriority w:val="99"/>
    <w:semiHidden/>
    <w:rsid w:val="00762307"/>
    <w:pPr>
      <w:spacing w:after="120" w:line="276" w:lineRule="auto"/>
    </w:pPr>
    <w:rPr>
      <w:rFonts w:ascii="Calibri" w:eastAsia="Calibri" w:hAnsi="Calibri" w:cs="Times New Roman"/>
      <w:sz w:val="24"/>
    </w:rPr>
  </w:style>
  <w:style w:type="character" w:customStyle="1" w:styleId="BodyTextChar">
    <w:name w:val="Body Text Char"/>
    <w:basedOn w:val="DefaultParagraphFont"/>
    <w:link w:val="BodyText"/>
    <w:uiPriority w:val="99"/>
    <w:semiHidden/>
    <w:rsid w:val="00762307"/>
    <w:rPr>
      <w:rFonts w:ascii="Calibri" w:eastAsia="Calibri" w:hAnsi="Calibri" w:cs="Times New Roman"/>
      <w:sz w:val="24"/>
    </w:rPr>
  </w:style>
  <w:style w:type="character" w:styleId="Hyperlink">
    <w:name w:val="Hyperlink"/>
    <w:uiPriority w:val="99"/>
    <w:unhideWhenUsed/>
    <w:rsid w:val="00762307"/>
    <w:rPr>
      <w:strike w:val="0"/>
      <w:dstrike w:val="0"/>
      <w:color w:val="000000"/>
      <w:u w:val="none"/>
      <w:effect w:val="none"/>
    </w:rPr>
  </w:style>
  <w:style w:type="paragraph" w:styleId="TOC3">
    <w:name w:val="toc 3"/>
    <w:basedOn w:val="Normal"/>
    <w:next w:val="Normal"/>
    <w:autoRedefine/>
    <w:uiPriority w:val="39"/>
    <w:unhideWhenUsed/>
    <w:qFormat/>
    <w:rsid w:val="00762307"/>
    <w:pPr>
      <w:tabs>
        <w:tab w:val="right" w:leader="dot" w:pos="8210"/>
      </w:tabs>
      <w:spacing w:after="120" w:line="240" w:lineRule="auto"/>
      <w:ind w:left="442"/>
    </w:pPr>
    <w:rPr>
      <w:rFonts w:ascii="Calibri" w:eastAsia="Times New Roman" w:hAnsi="Calibri" w:cs="Times New Roman"/>
      <w:sz w:val="24"/>
    </w:rPr>
  </w:style>
  <w:style w:type="paragraph" w:styleId="BodyTextIndent">
    <w:name w:val="Body Text Indent"/>
    <w:basedOn w:val="Normal"/>
    <w:link w:val="BodyTextIndentChar"/>
    <w:rsid w:val="00762307"/>
    <w:pPr>
      <w:spacing w:after="0" w:line="240" w:lineRule="auto"/>
      <w:ind w:firstLine="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62307"/>
    <w:rPr>
      <w:rFonts w:ascii="Times New Roman" w:eastAsia="Times New Roman" w:hAnsi="Times New Roman" w:cs="Times New Roman"/>
      <w:sz w:val="24"/>
      <w:szCs w:val="20"/>
    </w:rPr>
  </w:style>
  <w:style w:type="paragraph" w:styleId="TOCHeading">
    <w:name w:val="TOC Heading"/>
    <w:basedOn w:val="Heading1"/>
    <w:next w:val="Normal"/>
    <w:uiPriority w:val="39"/>
    <w:qFormat/>
    <w:rsid w:val="00762307"/>
    <w:pPr>
      <w:keepLines/>
      <w:spacing w:before="480" w:after="0" w:line="276" w:lineRule="auto"/>
      <w:jc w:val="left"/>
      <w:outlineLvl w:val="9"/>
    </w:pPr>
    <w:rPr>
      <w:rFonts w:ascii="Cambria" w:eastAsia="Times New Roman" w:hAnsi="Cambria"/>
      <w:color w:val="365F91"/>
      <w:kern w:val="0"/>
    </w:rPr>
  </w:style>
  <w:style w:type="paragraph" w:styleId="TOC4">
    <w:name w:val="toc 4"/>
    <w:basedOn w:val="Normal"/>
    <w:next w:val="Normal"/>
    <w:autoRedefine/>
    <w:uiPriority w:val="39"/>
    <w:unhideWhenUsed/>
    <w:rsid w:val="00762307"/>
    <w:pPr>
      <w:tabs>
        <w:tab w:val="right" w:leader="dot" w:pos="8210"/>
      </w:tabs>
      <w:spacing w:after="120" w:line="240" w:lineRule="auto"/>
      <w:ind w:left="720"/>
    </w:pPr>
    <w:rPr>
      <w:rFonts w:ascii="Times New Roman" w:eastAsia="Calibri" w:hAnsi="Times New Roman" w:cs="Times New Roman"/>
      <w:i/>
      <w:noProof/>
      <w:sz w:val="24"/>
      <w:szCs w:val="24"/>
    </w:rPr>
  </w:style>
  <w:style w:type="table" w:customStyle="1" w:styleId="OrtaListe21">
    <w:name w:val="Orta Liste 21"/>
    <w:basedOn w:val="TableNormal"/>
    <w:uiPriority w:val="66"/>
    <w:rsid w:val="0076230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76230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76230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NormalWeb1">
    <w:name w:val="WW-Normal (Web)1"/>
    <w:basedOn w:val="Normal"/>
    <w:link w:val="WW-NormalWeb1Char"/>
    <w:rsid w:val="00762307"/>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link w:val="WW-NormalWeb1"/>
    <w:rsid w:val="00762307"/>
    <w:rPr>
      <w:rFonts w:ascii="Times New Roman" w:eastAsia="Times New Roman" w:hAnsi="Times New Roman" w:cs="Times New Roman"/>
      <w:sz w:val="24"/>
      <w:szCs w:val="24"/>
      <w:lang w:eastAsia="ar-SA"/>
    </w:rPr>
  </w:style>
  <w:style w:type="paragraph" w:customStyle="1" w:styleId="Teznblm">
    <w:name w:val="Tez ön bölüm"/>
    <w:basedOn w:val="Heading1"/>
    <w:rsid w:val="00762307"/>
  </w:style>
  <w:style w:type="paragraph" w:customStyle="1" w:styleId="Stil1">
    <w:name w:val="Stil1"/>
    <w:basedOn w:val="Heading1"/>
    <w:link w:val="Stil1Char"/>
    <w:autoRedefine/>
    <w:qFormat/>
    <w:rsid w:val="006266B5"/>
    <w:pPr>
      <w:spacing w:before="0" w:after="0"/>
      <w:jc w:val="both"/>
    </w:pPr>
    <w:rPr>
      <w:rFonts w:ascii="Times New Roman" w:hAnsi="Times New Roman" w:cs="Times New Roman"/>
      <w:sz w:val="24"/>
      <w:lang w:val="en-GB"/>
    </w:rPr>
  </w:style>
  <w:style w:type="character" w:customStyle="1" w:styleId="Stil1Char">
    <w:name w:val="Stil1 Char"/>
    <w:basedOn w:val="Heading1Char"/>
    <w:link w:val="Stil1"/>
    <w:rsid w:val="006266B5"/>
    <w:rPr>
      <w:rFonts w:ascii="Times New Roman" w:eastAsia="Calibri" w:hAnsi="Times New Roman" w:cs="Times New Roman"/>
      <w:b/>
      <w:bCs/>
      <w:kern w:val="32"/>
      <w:sz w:val="24"/>
      <w:szCs w:val="28"/>
      <w:lang w:val="en-GB"/>
    </w:rPr>
  </w:style>
  <w:style w:type="table" w:customStyle="1" w:styleId="TableNormal1">
    <w:name w:val="Table Normal1"/>
    <w:uiPriority w:val="2"/>
    <w:semiHidden/>
    <w:unhideWhenUsed/>
    <w:qFormat/>
    <w:rsid w:val="0076230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2307"/>
    <w:pPr>
      <w:widowControl w:val="0"/>
      <w:spacing w:after="0" w:line="240" w:lineRule="auto"/>
    </w:pPr>
    <w:rPr>
      <w:rFonts w:ascii="Times New Roman" w:eastAsia="Times New Roman" w:hAnsi="Times New Roman" w:cs="Times New Roman"/>
      <w:lang w:val="en-US"/>
    </w:rPr>
  </w:style>
  <w:style w:type="character" w:customStyle="1" w:styleId="author">
    <w:name w:val="author"/>
    <w:basedOn w:val="DefaultParagraphFont"/>
    <w:rsid w:val="00762307"/>
  </w:style>
  <w:style w:type="character" w:customStyle="1" w:styleId="journaltitle">
    <w:name w:val="journaltitle"/>
    <w:basedOn w:val="DefaultParagraphFont"/>
    <w:rsid w:val="00762307"/>
  </w:style>
  <w:style w:type="character" w:customStyle="1" w:styleId="vol">
    <w:name w:val="vol"/>
    <w:basedOn w:val="DefaultParagraphFont"/>
    <w:rsid w:val="00762307"/>
  </w:style>
  <w:style w:type="character" w:customStyle="1" w:styleId="pubyear">
    <w:name w:val="pubyear"/>
    <w:basedOn w:val="DefaultParagraphFont"/>
    <w:rsid w:val="00762307"/>
  </w:style>
  <w:style w:type="character" w:customStyle="1" w:styleId="pagefirst">
    <w:name w:val="pagefirst"/>
    <w:basedOn w:val="DefaultParagraphFont"/>
    <w:rsid w:val="00762307"/>
  </w:style>
  <w:style w:type="character" w:customStyle="1" w:styleId="bullet">
    <w:name w:val="bullet"/>
    <w:basedOn w:val="DefaultParagraphFont"/>
    <w:rsid w:val="00762307"/>
  </w:style>
  <w:style w:type="character" w:styleId="PlaceholderText">
    <w:name w:val="Placeholder Text"/>
    <w:basedOn w:val="DefaultParagraphFont"/>
    <w:uiPriority w:val="99"/>
    <w:semiHidden/>
    <w:rsid w:val="00762307"/>
    <w:rPr>
      <w:color w:val="808080"/>
    </w:rPr>
  </w:style>
  <w:style w:type="paragraph" w:customStyle="1" w:styleId="ecxmsonormal">
    <w:name w:val="ecxmsonormal"/>
    <w:basedOn w:val="Normal"/>
    <w:rsid w:val="007623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lfld-contribauthor">
    <w:name w:val="hlfld-contribauthor"/>
    <w:basedOn w:val="DefaultParagraphFont"/>
    <w:rsid w:val="00762307"/>
  </w:style>
  <w:style w:type="character" w:customStyle="1" w:styleId="sr-only">
    <w:name w:val="sr-only"/>
    <w:basedOn w:val="DefaultParagraphFont"/>
    <w:rsid w:val="00762307"/>
  </w:style>
  <w:style w:type="character" w:customStyle="1" w:styleId="text">
    <w:name w:val="text"/>
    <w:basedOn w:val="DefaultParagraphFont"/>
    <w:rsid w:val="00762307"/>
  </w:style>
  <w:style w:type="character" w:customStyle="1" w:styleId="author-ref">
    <w:name w:val="author-ref"/>
    <w:basedOn w:val="DefaultParagraphFont"/>
    <w:rsid w:val="00762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www.tandfonline.com/author/Karao%C4%9Flu%2C+M+Hamdi"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hyperlink" Target="http://www.sciencedirect.com/science/article/pii/S1385894713006529"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tandfonline.com/author/Din%C3%A7er%2C+Ferhat" TargetMode="External"/><Relationship Id="rId46" Type="http://schemas.openxmlformats.org/officeDocument/2006/relationships/hyperlink" Target="http://www.sciencedirect.com/science/article/pii/S138589471300652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hyperlink" Target="http://www.tandfonline.com/author/Vaizo%C4%9Fullar%2C+AImr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tandfonline.com/author/U%C4%9Furlu%2C+Mehmet" TargetMode="External"/><Relationship Id="rId45" Type="http://schemas.openxmlformats.org/officeDocument/2006/relationships/hyperlink" Target="http://www.sciencedirect.com/science/article/pii/S1385894713006529"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hyperlink" Target="http://www.sciencedirect.com/science/article/pii/S1385894713006529"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chart" Target="charts/chart1.xml"/><Relationship Id="rId43" Type="http://schemas.openxmlformats.org/officeDocument/2006/relationships/hyperlink" Target="http://www.sciencedirect.com/science/article/pii/S1385894713006529"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TEZ\veriler%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85901762279721"/>
          <c:y val="8.9347528742005841E-2"/>
          <c:w val="0.73662285635350933"/>
          <c:h val="0.64996488115041962"/>
        </c:manualLayout>
      </c:layout>
      <c:scatterChart>
        <c:scatterStyle val="smoothMarker"/>
        <c:varyColors val="0"/>
        <c:ser>
          <c:idx val="0"/>
          <c:order val="0"/>
          <c:tx>
            <c:strRef>
              <c:f>'Yuzde Giderim(Voltaj)'!$C$21</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Giderim(Voltaj)'!$C$22:$C$30</c:f>
              <c:numCache>
                <c:formatCode>0.000</c:formatCode>
                <c:ptCount val="9"/>
                <c:pt idx="0">
                  <c:v>0</c:v>
                </c:pt>
                <c:pt idx="1">
                  <c:v>63.833117202522018</c:v>
                </c:pt>
                <c:pt idx="2">
                  <c:v>65.957161382640976</c:v>
                </c:pt>
                <c:pt idx="3">
                  <c:v>81.608013236148949</c:v>
                </c:pt>
                <c:pt idx="4">
                  <c:v>93.6815275231409</c:v>
                </c:pt>
                <c:pt idx="5">
                  <c:v>95.693779904306211</c:v>
                </c:pt>
                <c:pt idx="6">
                  <c:v>96.476322496980558</c:v>
                </c:pt>
                <c:pt idx="7">
                  <c:v>96.476322496980558</c:v>
                </c:pt>
                <c:pt idx="8">
                  <c:v>97.706032285471508</c:v>
                </c:pt>
              </c:numCache>
            </c:numRef>
          </c:yVal>
          <c:smooth val="1"/>
          <c:extLst xmlns:c16r2="http://schemas.microsoft.com/office/drawing/2015/06/chart">
            <c:ext xmlns:c16="http://schemas.microsoft.com/office/drawing/2014/chart" uri="{C3380CC4-5D6E-409C-BE32-E72D297353CC}">
              <c16:uniqueId val="{00000000-EB7A-4444-97A4-EFEFD3577DF9}"/>
            </c:ext>
          </c:extLst>
        </c:ser>
        <c:ser>
          <c:idx val="1"/>
          <c:order val="1"/>
          <c:tx>
            <c:strRef>
              <c:f>'Yuzde Giderim(Voltaj)'!$D$21</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Giderim(Voltaj)'!$D$22:$D$30</c:f>
              <c:numCache>
                <c:formatCode>0.000</c:formatCode>
                <c:ptCount val="9"/>
                <c:pt idx="0">
                  <c:v>0</c:v>
                </c:pt>
                <c:pt idx="1">
                  <c:v>59.920404239145022</c:v>
                </c:pt>
                <c:pt idx="2">
                  <c:v>53.436479899834545</c:v>
                </c:pt>
                <c:pt idx="3">
                  <c:v>79.483969056030062</c:v>
                </c:pt>
                <c:pt idx="4">
                  <c:v>91.333899745114707</c:v>
                </c:pt>
                <c:pt idx="5">
                  <c:v>92.675401332555268</c:v>
                </c:pt>
                <c:pt idx="6">
                  <c:v>95.917363502214499</c:v>
                </c:pt>
                <c:pt idx="7">
                  <c:v>96.364530698027991</c:v>
                </c:pt>
                <c:pt idx="8">
                  <c:v>92.451817734650959</c:v>
                </c:pt>
              </c:numCache>
            </c:numRef>
          </c:yVal>
          <c:smooth val="1"/>
          <c:extLst xmlns:c16r2="http://schemas.microsoft.com/office/drawing/2015/06/chart">
            <c:ext xmlns:c16="http://schemas.microsoft.com/office/drawing/2014/chart" uri="{C3380CC4-5D6E-409C-BE32-E72D297353CC}">
              <c16:uniqueId val="{00000001-EB7A-4444-97A4-EFEFD3577DF9}"/>
            </c:ext>
          </c:extLst>
        </c:ser>
        <c:ser>
          <c:idx val="2"/>
          <c:order val="2"/>
          <c:tx>
            <c:strRef>
              <c:f>'Yuzde Giderim(Voltaj)'!$E$21</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Giderim(Voltaj)'!$E$22:$E$30</c:f>
              <c:numCache>
                <c:formatCode>0.000</c:formatCode>
                <c:ptCount val="9"/>
                <c:pt idx="0">
                  <c:v>0</c:v>
                </c:pt>
                <c:pt idx="1">
                  <c:v>45.946429369940994</c:v>
                </c:pt>
                <c:pt idx="2">
                  <c:v>52.206770111344625</c:v>
                </c:pt>
                <c:pt idx="3">
                  <c:v>63.833117202522018</c:v>
                </c:pt>
                <c:pt idx="4">
                  <c:v>82.837723024638905</c:v>
                </c:pt>
                <c:pt idx="5">
                  <c:v>85.07355900371148</c:v>
                </c:pt>
                <c:pt idx="6">
                  <c:v>91.445691544068325</c:v>
                </c:pt>
                <c:pt idx="7">
                  <c:v>96.699906094888789</c:v>
                </c:pt>
                <c:pt idx="8">
                  <c:v>87.868353977552189</c:v>
                </c:pt>
              </c:numCache>
            </c:numRef>
          </c:yVal>
          <c:smooth val="1"/>
          <c:extLst xmlns:c16r2="http://schemas.microsoft.com/office/drawing/2015/06/chart">
            <c:ext xmlns:c16="http://schemas.microsoft.com/office/drawing/2014/chart" uri="{C3380CC4-5D6E-409C-BE32-E72D297353CC}">
              <c16:uniqueId val="{00000002-EB7A-4444-97A4-EFEFD3577DF9}"/>
            </c:ext>
          </c:extLst>
        </c:ser>
        <c:ser>
          <c:idx val="4"/>
          <c:order val="3"/>
          <c:tx>
            <c:strRef>
              <c:f>'Yuzde Giderim(Voltaj)'!$G$21</c:f>
              <c:strCache>
                <c:ptCount val="1"/>
                <c:pt idx="0">
                  <c:v>AC</c:v>
                </c:pt>
              </c:strCache>
            </c:strRef>
          </c:tx>
          <c:spPr>
            <a:ln w="19050">
              <a:solidFill>
                <a:sysClr val="windowText" lastClr="000000"/>
              </a:solidFill>
            </a:ln>
          </c:spPr>
          <c:marker>
            <c:symbol val="circle"/>
            <c:size val="5"/>
            <c:spPr>
              <a:solidFill>
                <a:sysClr val="windowText" lastClr="000000"/>
              </a:solid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Giderim(Voltaj)'!$G$22:$G$30</c:f>
              <c:numCache>
                <c:formatCode>0.000</c:formatCode>
                <c:ptCount val="9"/>
                <c:pt idx="0">
                  <c:v>0</c:v>
                </c:pt>
                <c:pt idx="1">
                  <c:v>25.05092771018003</c:v>
                </c:pt>
                <c:pt idx="2">
                  <c:v>42.531520123327624</c:v>
                </c:pt>
                <c:pt idx="3">
                  <c:v>45.697296702086646</c:v>
                </c:pt>
                <c:pt idx="4">
                  <c:v>61.663822055827765</c:v>
                </c:pt>
                <c:pt idx="5">
                  <c:v>73.363431151241258</c:v>
                </c:pt>
                <c:pt idx="6">
                  <c:v>95.523867202553063</c:v>
                </c:pt>
                <c:pt idx="7">
                  <c:v>91.669878324063689</c:v>
                </c:pt>
                <c:pt idx="8">
                  <c:v>95.386224742608604</c:v>
                </c:pt>
              </c:numCache>
            </c:numRef>
          </c:yVal>
          <c:smooth val="1"/>
          <c:extLst xmlns:c16r2="http://schemas.microsoft.com/office/drawing/2015/06/chart">
            <c:ext xmlns:c16="http://schemas.microsoft.com/office/drawing/2014/chart" uri="{C3380CC4-5D6E-409C-BE32-E72D297353CC}">
              <c16:uniqueId val="{00000004-EB7A-4444-97A4-EFEFD3577DF9}"/>
            </c:ext>
          </c:extLst>
        </c:ser>
        <c:ser>
          <c:idx val="5"/>
          <c:order val="4"/>
          <c:tx>
            <c:strRef>
              <c:f>'Yuzde Giderim(Voltaj)'!$H$21</c:f>
              <c:strCache>
                <c:ptCount val="1"/>
                <c:pt idx="0">
                  <c:v>Katalizör ve AC olmadan</c:v>
                </c:pt>
              </c:strCache>
            </c:strRef>
          </c:tx>
          <c:spPr>
            <a:ln w="19050">
              <a:solidFill>
                <a:sysClr val="windowText" lastClr="000000"/>
              </a:solidFill>
            </a:ln>
          </c:spPr>
          <c:marker>
            <c:symbol val="circl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Giderim(Voltaj)'!$H$22:$H$30</c:f>
              <c:numCache>
                <c:formatCode>0.000</c:formatCode>
                <c:ptCount val="9"/>
                <c:pt idx="0">
                  <c:v>0</c:v>
                </c:pt>
                <c:pt idx="1">
                  <c:v>9.7258865089658268</c:v>
                </c:pt>
                <c:pt idx="2">
                  <c:v>15.650851853508026</c:v>
                </c:pt>
                <c:pt idx="3">
                  <c:v>23.699861378169285</c:v>
                </c:pt>
                <c:pt idx="4">
                  <c:v>38.568170639002012</c:v>
                </c:pt>
                <c:pt idx="5">
                  <c:v>48.629432544829349</c:v>
                </c:pt>
                <c:pt idx="6">
                  <c:v>70.09345794392523</c:v>
                </c:pt>
                <c:pt idx="7">
                  <c:v>85.185350802662853</c:v>
                </c:pt>
                <c:pt idx="8">
                  <c:v>91.781066940929207</c:v>
                </c:pt>
              </c:numCache>
            </c:numRef>
          </c:yVal>
          <c:smooth val="1"/>
          <c:extLst xmlns:c16r2="http://schemas.microsoft.com/office/drawing/2015/06/chart">
            <c:ext xmlns:c16="http://schemas.microsoft.com/office/drawing/2014/chart" uri="{C3380CC4-5D6E-409C-BE32-E72D297353CC}">
              <c16:uniqueId val="{00000005-EB7A-4444-97A4-EFEFD3577DF9}"/>
            </c:ext>
          </c:extLst>
        </c:ser>
        <c:dLbls>
          <c:showLegendKey val="0"/>
          <c:showVal val="0"/>
          <c:showCatName val="0"/>
          <c:showSerName val="0"/>
          <c:showPercent val="0"/>
          <c:showBubbleSize val="0"/>
        </c:dLbls>
        <c:axId val="40281600"/>
        <c:axId val="40300544"/>
      </c:scatterChart>
      <c:valAx>
        <c:axId val="40281600"/>
        <c:scaling>
          <c:orientation val="minMax"/>
          <c:max val="120"/>
          <c:min val="0"/>
        </c:scaling>
        <c:delete val="0"/>
        <c:axPos val="b"/>
        <c:title>
          <c:tx>
            <c:rich>
              <a:bodyPr/>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Time, Min.</a:t>
                </a:r>
              </a:p>
            </c:rich>
          </c:tx>
          <c:layout>
            <c:manualLayout>
              <c:xMode val="edge"/>
              <c:yMode val="edge"/>
              <c:x val="0.42476843260834435"/>
              <c:y val="0.83769731385808632"/>
            </c:manualLayout>
          </c:layout>
          <c:overlay val="0"/>
        </c:title>
        <c:numFmt formatCode="General" sourceLinked="1"/>
        <c:majorTickMark val="out"/>
        <c:minorTickMark val="none"/>
        <c:tickLblPos val="nextTo"/>
        <c:spPr>
          <a:ln>
            <a:solidFill>
              <a:sysClr val="windowText" lastClr="000000"/>
            </a:solidFill>
          </a:ln>
        </c:spPr>
        <c:crossAx val="40300544"/>
        <c:crosses val="autoZero"/>
        <c:crossBetween val="midCat"/>
      </c:valAx>
      <c:valAx>
        <c:axId val="40300544"/>
        <c:scaling>
          <c:orientation val="minMax"/>
          <c:max val="100"/>
          <c:min val="0"/>
        </c:scaling>
        <c:delete val="0"/>
        <c:axPos val="l"/>
        <c:title>
          <c:tx>
            <c:rich>
              <a:bodyPr rot="-5400000" vert="horz"/>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Color removal, %</a:t>
                </a:r>
              </a:p>
            </c:rich>
          </c:tx>
          <c:layout>
            <c:manualLayout>
              <c:xMode val="edge"/>
              <c:yMode val="edge"/>
              <c:x val="6.0601306415645415E-2"/>
              <c:y val="0.16249284628895069"/>
            </c:manualLayout>
          </c:layout>
          <c:overlay val="0"/>
        </c:title>
        <c:numFmt formatCode="0" sourceLinked="0"/>
        <c:majorTickMark val="out"/>
        <c:minorTickMark val="none"/>
        <c:tickLblPos val="nextTo"/>
        <c:spPr>
          <a:ln>
            <a:solidFill>
              <a:sysClr val="windowText" lastClr="000000"/>
            </a:solidFill>
          </a:ln>
        </c:spPr>
        <c:crossAx val="40281600"/>
        <c:crosses val="autoZero"/>
        <c:crossBetween val="midCat"/>
        <c:majorUnit val="20"/>
      </c:valAx>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cdr:x>
      <cdr:y>0</cdr:y>
    </cdr:from>
    <cdr:to>
      <cdr:x>0.99958</cdr:x>
      <cdr:y>0.95259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486940" cy="2647624"/>
        </a:xfrm>
        <a:prstGeom xmlns:a="http://schemas.openxmlformats.org/drawingml/2006/main" prst="rect">
          <a:avLst/>
        </a:prstGeom>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FA42E-A225-436F-A0AC-5F51D28F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813F734B.dotm</Template>
  <TotalTime>0</TotalTime>
  <Pages>22</Pages>
  <Words>4496</Words>
  <Characters>25632</Characters>
  <Application>Microsoft Office Word</Application>
  <DocSecurity>0</DocSecurity>
  <Lines>213</Lines>
  <Paragraphs>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MuglaUniversitesi</Company>
  <LinksUpToDate>false</LinksUpToDate>
  <CharactersWithSpaces>30068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casrajc</cp:lastModifiedBy>
  <cp:revision>2</cp:revision>
  <dcterms:created xsi:type="dcterms:W3CDTF">2018-05-10T13:42:00Z</dcterms:created>
  <dcterms:modified xsi:type="dcterms:W3CDTF">2018-05-10T13:42:00Z</dcterms:modified>
</cp:coreProperties>
</file>