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F9058" w14:textId="4BBC3664" w:rsidR="00063C1C" w:rsidRPr="004F70AE" w:rsidRDefault="00063C1C" w:rsidP="005D2377">
      <w:pPr>
        <w:spacing w:line="480" w:lineRule="auto"/>
        <w:rPr>
          <w:rFonts w:ascii="Times New Roman" w:hAnsi="Times New Roman" w:cs="Times New Roman"/>
          <w:lang w:val="en-GB"/>
        </w:rPr>
      </w:pPr>
      <w:bookmarkStart w:id="0" w:name="_GoBack"/>
      <w:bookmarkEnd w:id="0"/>
      <w:r w:rsidRPr="004F70AE">
        <w:rPr>
          <w:rFonts w:ascii="Times New Roman" w:hAnsi="Times New Roman" w:cs="Times New Roman"/>
          <w:b/>
          <w:lang w:val="en-GB"/>
        </w:rPr>
        <w:t>Approaching Animation and Animation Studies</w:t>
      </w:r>
      <w:r w:rsidRPr="004F70AE">
        <w:rPr>
          <w:rFonts w:ascii="Times New Roman" w:hAnsi="Times New Roman" w:cs="Times New Roman"/>
          <w:lang w:val="en-GB"/>
        </w:rPr>
        <w:t xml:space="preserve"> </w:t>
      </w:r>
    </w:p>
    <w:p w14:paraId="59F16F50" w14:textId="074F6100" w:rsidR="00063C1C" w:rsidRPr="004F70AE" w:rsidRDefault="004F70AE" w:rsidP="005D2377">
      <w:pPr>
        <w:spacing w:line="480" w:lineRule="auto"/>
        <w:rPr>
          <w:rFonts w:ascii="Times New Roman" w:hAnsi="Times New Roman" w:cs="Times New Roman"/>
          <w:b/>
          <w:lang w:val="en-GB"/>
        </w:rPr>
      </w:pPr>
      <w:r w:rsidRPr="004F70AE">
        <w:rPr>
          <w:rFonts w:ascii="Times New Roman" w:hAnsi="Times New Roman" w:cs="Times New Roman"/>
          <w:b/>
          <w:lang w:val="en-GB"/>
        </w:rPr>
        <w:t>Lilly Husbands and</w:t>
      </w:r>
      <w:r w:rsidR="00063C1C" w:rsidRPr="004F70AE">
        <w:rPr>
          <w:rFonts w:ascii="Times New Roman" w:hAnsi="Times New Roman" w:cs="Times New Roman"/>
          <w:b/>
          <w:lang w:val="en-GB"/>
        </w:rPr>
        <w:t xml:space="preserve"> Caroline Ruddell</w:t>
      </w:r>
    </w:p>
    <w:p w14:paraId="65B7B820" w14:textId="77777777" w:rsidR="00063C1C" w:rsidRPr="004F70AE" w:rsidRDefault="00063C1C" w:rsidP="005D2377">
      <w:pPr>
        <w:spacing w:line="480" w:lineRule="auto"/>
        <w:rPr>
          <w:rFonts w:ascii="Times New Roman" w:hAnsi="Times New Roman" w:cs="Times New Roman"/>
          <w:lang w:val="en-GB"/>
        </w:rPr>
      </w:pPr>
    </w:p>
    <w:p w14:paraId="7A25DAB8" w14:textId="4E4FA5F7" w:rsidR="00D14C6A" w:rsidRPr="004F70AE" w:rsidRDefault="00252C74" w:rsidP="005D2377">
      <w:pPr>
        <w:spacing w:line="480" w:lineRule="auto"/>
        <w:rPr>
          <w:rFonts w:ascii="Times New Roman" w:hAnsi="Times New Roman" w:cs="Times New Roman"/>
          <w:lang w:val="en-GB"/>
        </w:rPr>
      </w:pPr>
      <w:r w:rsidRPr="004F70AE">
        <w:rPr>
          <w:rFonts w:ascii="Times New Roman" w:hAnsi="Times New Roman" w:cs="Times New Roman"/>
          <w:lang w:val="en-GB"/>
        </w:rPr>
        <w:t xml:space="preserve">Animation encompasses an extraordinarily wide-ranging set of techniques and practices and </w:t>
      </w:r>
      <w:r w:rsidR="00C62B6A" w:rsidRPr="004F70AE">
        <w:rPr>
          <w:rFonts w:ascii="Times New Roman" w:hAnsi="Times New Roman" w:cs="Times New Roman"/>
          <w:lang w:val="en-GB"/>
        </w:rPr>
        <w:t xml:space="preserve">thus constitutes </w:t>
      </w:r>
      <w:r w:rsidRPr="004F70AE">
        <w:rPr>
          <w:rFonts w:ascii="Times New Roman" w:hAnsi="Times New Roman" w:cs="Times New Roman"/>
          <w:lang w:val="en-GB"/>
        </w:rPr>
        <w:t>a</w:t>
      </w:r>
      <w:r w:rsidR="00D82878" w:rsidRPr="004F70AE">
        <w:rPr>
          <w:rFonts w:ascii="Times New Roman" w:hAnsi="Times New Roman" w:cs="Times New Roman"/>
          <w:lang w:val="en-GB"/>
        </w:rPr>
        <w:t>n equally</w:t>
      </w:r>
      <w:r w:rsidRPr="004F70AE">
        <w:rPr>
          <w:rFonts w:ascii="Times New Roman" w:hAnsi="Times New Roman" w:cs="Times New Roman"/>
          <w:lang w:val="en-GB"/>
        </w:rPr>
        <w:t xml:space="preserve"> diverse field of study. Because of this diversity</w:t>
      </w:r>
      <w:r w:rsidR="005B223B" w:rsidRPr="004F70AE">
        <w:rPr>
          <w:rFonts w:ascii="Times New Roman" w:hAnsi="Times New Roman" w:cs="Times New Roman"/>
          <w:lang w:val="en-GB"/>
        </w:rPr>
        <w:t>,</w:t>
      </w:r>
      <w:r w:rsidRPr="004F70AE">
        <w:rPr>
          <w:rFonts w:ascii="Times New Roman" w:hAnsi="Times New Roman" w:cs="Times New Roman"/>
          <w:lang w:val="en-GB"/>
        </w:rPr>
        <w:t xml:space="preserve"> animation presents particular challenges in terms of </w:t>
      </w:r>
      <w:r w:rsidR="00D707EE" w:rsidRPr="004F70AE">
        <w:rPr>
          <w:rFonts w:ascii="Times New Roman" w:hAnsi="Times New Roman" w:cs="Times New Roman"/>
          <w:lang w:val="en-GB"/>
        </w:rPr>
        <w:t>agreeing on</w:t>
      </w:r>
      <w:r w:rsidRPr="004F70AE">
        <w:rPr>
          <w:rFonts w:ascii="Times New Roman" w:hAnsi="Times New Roman" w:cs="Times New Roman"/>
          <w:lang w:val="en-GB"/>
        </w:rPr>
        <w:t xml:space="preserve"> a single definition, and </w:t>
      </w:r>
      <w:r w:rsidR="0023427C" w:rsidRPr="004F70AE">
        <w:rPr>
          <w:rFonts w:ascii="Times New Roman" w:hAnsi="Times New Roman" w:cs="Times New Roman"/>
          <w:lang w:val="en-GB"/>
        </w:rPr>
        <w:t xml:space="preserve">similarly </w:t>
      </w:r>
      <w:r w:rsidRPr="004F70AE">
        <w:rPr>
          <w:rFonts w:ascii="Times New Roman" w:hAnsi="Times New Roman" w:cs="Times New Roman"/>
          <w:lang w:val="en-GB"/>
        </w:rPr>
        <w:t xml:space="preserve">it defies a unified theoretical approach to studying it. This chapter seeks to </w:t>
      </w:r>
      <w:r w:rsidR="0023427C" w:rsidRPr="004F70AE">
        <w:rPr>
          <w:rFonts w:ascii="Times New Roman" w:hAnsi="Times New Roman" w:cs="Times New Roman"/>
          <w:lang w:val="en-GB"/>
        </w:rPr>
        <w:t xml:space="preserve">explore these issues and to outline exactly why animation is difficult to define, and why interdisciplinary theoretical approaches to studying it are necessary. </w:t>
      </w:r>
      <w:r w:rsidR="00A47011" w:rsidRPr="004F70AE">
        <w:rPr>
          <w:rFonts w:ascii="Times New Roman" w:hAnsi="Times New Roman" w:cs="Times New Roman"/>
          <w:lang w:val="en-GB"/>
        </w:rPr>
        <w:t>We</w:t>
      </w:r>
      <w:r w:rsidR="00F2482B" w:rsidRPr="004F70AE">
        <w:rPr>
          <w:rFonts w:ascii="Times New Roman" w:hAnsi="Times New Roman" w:cs="Times New Roman"/>
          <w:lang w:val="en-GB"/>
        </w:rPr>
        <w:t xml:space="preserve"> will outline some of the main ways that we might think about animation, in terms of </w:t>
      </w:r>
      <w:r w:rsidR="00B35CD1" w:rsidRPr="004F70AE">
        <w:rPr>
          <w:rFonts w:ascii="Times New Roman" w:hAnsi="Times New Roman" w:cs="Times New Roman"/>
          <w:lang w:val="en-GB"/>
        </w:rPr>
        <w:t xml:space="preserve">how (or even </w:t>
      </w:r>
      <w:r w:rsidR="00F2482B" w:rsidRPr="004F70AE">
        <w:rPr>
          <w:rFonts w:ascii="Times New Roman" w:hAnsi="Times New Roman" w:cs="Times New Roman"/>
          <w:lang w:val="en-GB"/>
        </w:rPr>
        <w:t>whether</w:t>
      </w:r>
      <w:r w:rsidR="00B35CD1" w:rsidRPr="004F70AE">
        <w:rPr>
          <w:rFonts w:ascii="Times New Roman" w:hAnsi="Times New Roman" w:cs="Times New Roman"/>
          <w:lang w:val="en-GB"/>
        </w:rPr>
        <w:t>)</w:t>
      </w:r>
      <w:r w:rsidR="00F2482B" w:rsidRPr="004F70AE">
        <w:rPr>
          <w:rFonts w:ascii="Times New Roman" w:hAnsi="Times New Roman" w:cs="Times New Roman"/>
          <w:lang w:val="en-GB"/>
        </w:rPr>
        <w:t xml:space="preserve"> it can be defined</w:t>
      </w:r>
      <w:r w:rsidR="00411C27" w:rsidRPr="004F70AE">
        <w:rPr>
          <w:rFonts w:ascii="Times New Roman" w:hAnsi="Times New Roman" w:cs="Times New Roman"/>
          <w:lang w:val="en-GB"/>
        </w:rPr>
        <w:t xml:space="preserve"> and </w:t>
      </w:r>
      <w:r w:rsidR="00BB5BD3" w:rsidRPr="004F70AE">
        <w:rPr>
          <w:rFonts w:ascii="Times New Roman" w:hAnsi="Times New Roman" w:cs="Times New Roman"/>
          <w:lang w:val="en-GB"/>
        </w:rPr>
        <w:t xml:space="preserve">what some of </w:t>
      </w:r>
      <w:r w:rsidR="001347F6" w:rsidRPr="004F70AE">
        <w:rPr>
          <w:rFonts w:ascii="Times New Roman" w:hAnsi="Times New Roman" w:cs="Times New Roman"/>
          <w:lang w:val="en-GB"/>
        </w:rPr>
        <w:t>its</w:t>
      </w:r>
      <w:r w:rsidR="00810829" w:rsidRPr="004F70AE">
        <w:rPr>
          <w:rFonts w:ascii="Times New Roman" w:hAnsi="Times New Roman" w:cs="Times New Roman"/>
          <w:lang w:val="en-GB"/>
        </w:rPr>
        <w:t xml:space="preserve"> </w:t>
      </w:r>
      <w:r w:rsidR="00396E27" w:rsidRPr="004F70AE">
        <w:rPr>
          <w:rFonts w:ascii="Times New Roman" w:hAnsi="Times New Roman" w:cs="Times New Roman"/>
          <w:lang w:val="en-GB"/>
        </w:rPr>
        <w:t xml:space="preserve">unique </w:t>
      </w:r>
      <w:r w:rsidR="00810829" w:rsidRPr="004F70AE">
        <w:rPr>
          <w:rFonts w:ascii="Times New Roman" w:hAnsi="Times New Roman" w:cs="Times New Roman"/>
          <w:lang w:val="en-GB"/>
        </w:rPr>
        <w:t>features</w:t>
      </w:r>
      <w:r w:rsidR="00BB5BD3" w:rsidRPr="004F70AE">
        <w:rPr>
          <w:rFonts w:ascii="Times New Roman" w:hAnsi="Times New Roman" w:cs="Times New Roman"/>
          <w:lang w:val="en-GB"/>
        </w:rPr>
        <w:t xml:space="preserve"> </w:t>
      </w:r>
      <w:r w:rsidR="00BC7DDE" w:rsidRPr="004F70AE">
        <w:rPr>
          <w:rFonts w:ascii="Times New Roman" w:hAnsi="Times New Roman" w:cs="Times New Roman"/>
          <w:lang w:val="en-GB"/>
        </w:rPr>
        <w:t>an</w:t>
      </w:r>
      <w:r w:rsidR="00411C27" w:rsidRPr="004F70AE">
        <w:rPr>
          <w:rFonts w:ascii="Times New Roman" w:hAnsi="Times New Roman" w:cs="Times New Roman"/>
          <w:lang w:val="en-GB"/>
        </w:rPr>
        <w:t xml:space="preserve">d </w:t>
      </w:r>
      <w:r w:rsidR="0056181A" w:rsidRPr="004F70AE">
        <w:rPr>
          <w:rFonts w:ascii="Times New Roman" w:hAnsi="Times New Roman" w:cs="Times New Roman"/>
          <w:lang w:val="en-GB"/>
        </w:rPr>
        <w:t>expressive capacities are</w:t>
      </w:r>
      <w:r w:rsidR="00BB5BD3" w:rsidRPr="004F70AE">
        <w:rPr>
          <w:rFonts w:ascii="Times New Roman" w:hAnsi="Times New Roman" w:cs="Times New Roman"/>
          <w:lang w:val="en-GB"/>
        </w:rPr>
        <w:t>.</w:t>
      </w:r>
      <w:r w:rsidR="00CB790A" w:rsidRPr="004F70AE">
        <w:rPr>
          <w:rFonts w:ascii="Times New Roman" w:hAnsi="Times New Roman" w:cs="Times New Roman"/>
          <w:lang w:val="en-GB"/>
        </w:rPr>
        <w:t xml:space="preserve"> </w:t>
      </w:r>
      <w:r w:rsidR="00526438" w:rsidRPr="004F70AE">
        <w:rPr>
          <w:rFonts w:ascii="Times New Roman" w:hAnsi="Times New Roman" w:cs="Times New Roman"/>
          <w:lang w:val="en-GB"/>
        </w:rPr>
        <w:t xml:space="preserve">In doing so, </w:t>
      </w:r>
      <w:r w:rsidR="00297D2E" w:rsidRPr="004F70AE">
        <w:rPr>
          <w:rFonts w:ascii="Times New Roman" w:hAnsi="Times New Roman" w:cs="Times New Roman"/>
          <w:lang w:val="en-GB"/>
        </w:rPr>
        <w:t>this chapter</w:t>
      </w:r>
      <w:r w:rsidR="00BB5BD3" w:rsidRPr="004F70AE">
        <w:rPr>
          <w:rFonts w:ascii="Times New Roman" w:hAnsi="Times New Roman" w:cs="Times New Roman"/>
          <w:lang w:val="en-GB"/>
        </w:rPr>
        <w:t xml:space="preserve"> </w:t>
      </w:r>
      <w:r w:rsidR="0029075E" w:rsidRPr="004F70AE">
        <w:rPr>
          <w:rFonts w:ascii="Times New Roman" w:hAnsi="Times New Roman" w:cs="Times New Roman"/>
          <w:lang w:val="en-GB"/>
        </w:rPr>
        <w:t>offer</w:t>
      </w:r>
      <w:r w:rsidR="00BB5BD3" w:rsidRPr="004F70AE">
        <w:rPr>
          <w:rFonts w:ascii="Times New Roman" w:hAnsi="Times New Roman" w:cs="Times New Roman"/>
          <w:lang w:val="en-GB"/>
        </w:rPr>
        <w:t>s</w:t>
      </w:r>
      <w:r w:rsidR="0029075E" w:rsidRPr="004F70AE">
        <w:rPr>
          <w:rFonts w:ascii="Times New Roman" w:hAnsi="Times New Roman" w:cs="Times New Roman"/>
          <w:lang w:val="en-GB"/>
        </w:rPr>
        <w:t xml:space="preserve"> an introduction to</w:t>
      </w:r>
      <w:r w:rsidR="001347F6" w:rsidRPr="004F70AE">
        <w:rPr>
          <w:rFonts w:ascii="Times New Roman" w:hAnsi="Times New Roman" w:cs="Times New Roman"/>
          <w:lang w:val="en-GB"/>
        </w:rPr>
        <w:t xml:space="preserve"> some of the key theoretical </w:t>
      </w:r>
      <w:r w:rsidR="0023427C" w:rsidRPr="004F70AE">
        <w:rPr>
          <w:rFonts w:ascii="Times New Roman" w:hAnsi="Times New Roman" w:cs="Times New Roman"/>
          <w:lang w:val="en-GB"/>
        </w:rPr>
        <w:t>building blocks of</w:t>
      </w:r>
      <w:r w:rsidR="00F2482B" w:rsidRPr="004F70AE">
        <w:rPr>
          <w:rFonts w:ascii="Times New Roman" w:hAnsi="Times New Roman" w:cs="Times New Roman"/>
          <w:lang w:val="en-GB"/>
        </w:rPr>
        <w:t xml:space="preserve"> animation studies.</w:t>
      </w:r>
      <w:r w:rsidR="009E31E4" w:rsidRPr="004F70AE">
        <w:rPr>
          <w:rFonts w:ascii="Times New Roman" w:hAnsi="Times New Roman" w:cs="Times New Roman"/>
          <w:lang w:val="en-GB"/>
        </w:rPr>
        <w:t xml:space="preserve"> </w:t>
      </w:r>
    </w:p>
    <w:p w14:paraId="7F6D61E9" w14:textId="77777777" w:rsidR="009E31E4" w:rsidRPr="004F70AE" w:rsidRDefault="009E31E4" w:rsidP="005D2377">
      <w:pPr>
        <w:spacing w:line="480" w:lineRule="auto"/>
        <w:rPr>
          <w:rFonts w:ascii="Times New Roman" w:hAnsi="Times New Roman" w:cs="Times New Roman"/>
          <w:lang w:val="en-GB"/>
        </w:rPr>
      </w:pPr>
    </w:p>
    <w:p w14:paraId="22523004" w14:textId="77777777" w:rsidR="009E31E4" w:rsidRPr="004F70AE" w:rsidRDefault="009E31E4" w:rsidP="005D2377">
      <w:pPr>
        <w:spacing w:line="480" w:lineRule="auto"/>
        <w:rPr>
          <w:rFonts w:ascii="Times New Roman" w:hAnsi="Times New Roman" w:cs="Times New Roman"/>
          <w:b/>
          <w:lang w:val="en-GB"/>
        </w:rPr>
      </w:pPr>
      <w:r w:rsidRPr="004F70AE">
        <w:rPr>
          <w:rFonts w:ascii="Times New Roman" w:hAnsi="Times New Roman" w:cs="Times New Roman"/>
          <w:b/>
          <w:lang w:val="en-GB"/>
        </w:rPr>
        <w:t>What is Animation?</w:t>
      </w:r>
    </w:p>
    <w:p w14:paraId="78BA9A77" w14:textId="011C6AEA" w:rsidR="00810829" w:rsidRPr="004F70AE" w:rsidRDefault="0023427C" w:rsidP="005D2377">
      <w:pPr>
        <w:spacing w:line="480" w:lineRule="auto"/>
        <w:rPr>
          <w:rFonts w:ascii="Times New Roman" w:hAnsi="Times New Roman" w:cs="Times New Roman"/>
          <w:lang w:val="en-GB"/>
        </w:rPr>
      </w:pPr>
      <w:r w:rsidRPr="004F70AE">
        <w:rPr>
          <w:rFonts w:ascii="Times New Roman" w:hAnsi="Times New Roman" w:cs="Times New Roman"/>
          <w:lang w:val="en-GB"/>
        </w:rPr>
        <w:t>What is useful when thinking about animation is to ask oneself, and to continue to ask oneself, some fairly simple questions. For example</w:t>
      </w:r>
      <w:r w:rsidR="00670943" w:rsidRPr="004F70AE">
        <w:rPr>
          <w:rFonts w:ascii="Times New Roman" w:hAnsi="Times New Roman" w:cs="Times New Roman"/>
          <w:lang w:val="en-GB"/>
        </w:rPr>
        <w:t>,</w:t>
      </w:r>
      <w:r w:rsidRPr="004F70AE">
        <w:rPr>
          <w:rFonts w:ascii="Times New Roman" w:hAnsi="Times New Roman" w:cs="Times New Roman"/>
          <w:lang w:val="en-GB"/>
        </w:rPr>
        <w:t xml:space="preserve"> </w:t>
      </w:r>
      <w:r w:rsidR="00670943" w:rsidRPr="004F70AE">
        <w:rPr>
          <w:rFonts w:ascii="Times New Roman" w:hAnsi="Times New Roman" w:cs="Times New Roman"/>
          <w:lang w:val="en-GB"/>
        </w:rPr>
        <w:t>‘</w:t>
      </w:r>
      <w:r w:rsidRPr="004F70AE">
        <w:rPr>
          <w:rFonts w:ascii="Times New Roman" w:hAnsi="Times New Roman" w:cs="Times New Roman"/>
          <w:lang w:val="en-GB"/>
        </w:rPr>
        <w:t>what is animation</w:t>
      </w:r>
      <w:r w:rsidR="00670943" w:rsidRPr="004F70AE">
        <w:rPr>
          <w:rFonts w:ascii="Times New Roman" w:hAnsi="Times New Roman" w:cs="Times New Roman"/>
          <w:lang w:val="en-GB"/>
        </w:rPr>
        <w:t>?’,</w:t>
      </w:r>
      <w:r w:rsidRPr="004F70AE">
        <w:rPr>
          <w:rFonts w:ascii="Times New Roman" w:hAnsi="Times New Roman" w:cs="Times New Roman"/>
          <w:lang w:val="en-GB"/>
        </w:rPr>
        <w:t xml:space="preserve"> and </w:t>
      </w:r>
      <w:r w:rsidR="00670943" w:rsidRPr="004F70AE">
        <w:rPr>
          <w:rFonts w:ascii="Times New Roman" w:hAnsi="Times New Roman" w:cs="Times New Roman"/>
          <w:lang w:val="en-GB"/>
        </w:rPr>
        <w:t>‘</w:t>
      </w:r>
      <w:r w:rsidRPr="004F70AE">
        <w:rPr>
          <w:rFonts w:ascii="Times New Roman" w:hAnsi="Times New Roman" w:cs="Times New Roman"/>
          <w:lang w:val="en-GB"/>
        </w:rPr>
        <w:t>what can it do?</w:t>
      </w:r>
      <w:r w:rsidR="00670943" w:rsidRPr="004F70AE">
        <w:rPr>
          <w:rFonts w:ascii="Times New Roman" w:hAnsi="Times New Roman" w:cs="Times New Roman"/>
          <w:lang w:val="en-GB"/>
        </w:rPr>
        <w:t>’</w:t>
      </w:r>
      <w:r w:rsidRPr="004F70AE">
        <w:rPr>
          <w:rFonts w:ascii="Times New Roman" w:hAnsi="Times New Roman" w:cs="Times New Roman"/>
          <w:lang w:val="en-GB"/>
        </w:rPr>
        <w:t xml:space="preserve"> </w:t>
      </w:r>
      <w:r w:rsidR="00D90741" w:rsidRPr="004F70AE">
        <w:rPr>
          <w:rFonts w:ascii="Times New Roman" w:hAnsi="Times New Roman" w:cs="Times New Roman"/>
          <w:lang w:val="en-GB"/>
        </w:rPr>
        <w:t>‘</w:t>
      </w:r>
      <w:r w:rsidRPr="004F70AE">
        <w:rPr>
          <w:rFonts w:ascii="Times New Roman" w:hAnsi="Times New Roman" w:cs="Times New Roman"/>
          <w:lang w:val="en-GB"/>
        </w:rPr>
        <w:t>How is it different or similar to live-action?</w:t>
      </w:r>
      <w:r w:rsidR="00D90741" w:rsidRPr="004F70AE">
        <w:rPr>
          <w:rFonts w:ascii="Times New Roman" w:hAnsi="Times New Roman" w:cs="Times New Roman"/>
          <w:lang w:val="en-GB"/>
        </w:rPr>
        <w:t>’</w:t>
      </w:r>
      <w:r w:rsidRPr="004F70AE">
        <w:rPr>
          <w:rFonts w:ascii="Times New Roman" w:hAnsi="Times New Roman" w:cs="Times New Roman"/>
          <w:lang w:val="en-GB"/>
        </w:rPr>
        <w:t xml:space="preserve"> On the surface th</w:t>
      </w:r>
      <w:r w:rsidR="00A47011" w:rsidRPr="004F70AE">
        <w:rPr>
          <w:rFonts w:ascii="Times New Roman" w:hAnsi="Times New Roman" w:cs="Times New Roman"/>
          <w:lang w:val="en-GB"/>
        </w:rPr>
        <w:t>e</w:t>
      </w:r>
      <w:r w:rsidRPr="004F70AE">
        <w:rPr>
          <w:rFonts w:ascii="Times New Roman" w:hAnsi="Times New Roman" w:cs="Times New Roman"/>
          <w:lang w:val="en-GB"/>
        </w:rPr>
        <w:t>s</w:t>
      </w:r>
      <w:r w:rsidR="00A47011" w:rsidRPr="004F70AE">
        <w:rPr>
          <w:rFonts w:ascii="Times New Roman" w:hAnsi="Times New Roman" w:cs="Times New Roman"/>
          <w:lang w:val="en-GB"/>
        </w:rPr>
        <w:t>e</w:t>
      </w:r>
      <w:r w:rsidRPr="004F70AE">
        <w:rPr>
          <w:rFonts w:ascii="Times New Roman" w:hAnsi="Times New Roman" w:cs="Times New Roman"/>
          <w:lang w:val="en-GB"/>
        </w:rPr>
        <w:t xml:space="preserve"> </w:t>
      </w:r>
      <w:r w:rsidR="00A47011" w:rsidRPr="004F70AE">
        <w:rPr>
          <w:rFonts w:ascii="Times New Roman" w:hAnsi="Times New Roman" w:cs="Times New Roman"/>
          <w:lang w:val="en-GB"/>
        </w:rPr>
        <w:t>are</w:t>
      </w:r>
      <w:r w:rsidRPr="004F70AE">
        <w:rPr>
          <w:rFonts w:ascii="Times New Roman" w:hAnsi="Times New Roman" w:cs="Times New Roman"/>
          <w:lang w:val="en-GB"/>
        </w:rPr>
        <w:t xml:space="preserve"> simple enough question</w:t>
      </w:r>
      <w:r w:rsidR="00A47011" w:rsidRPr="004F70AE">
        <w:rPr>
          <w:rFonts w:ascii="Times New Roman" w:hAnsi="Times New Roman" w:cs="Times New Roman"/>
          <w:lang w:val="en-GB"/>
        </w:rPr>
        <w:t>s</w:t>
      </w:r>
      <w:r w:rsidRPr="004F70AE">
        <w:rPr>
          <w:rFonts w:ascii="Times New Roman" w:hAnsi="Times New Roman" w:cs="Times New Roman"/>
          <w:lang w:val="en-GB"/>
        </w:rPr>
        <w:t>, but one</w:t>
      </w:r>
      <w:r w:rsidR="00A47011" w:rsidRPr="004F70AE">
        <w:rPr>
          <w:rFonts w:ascii="Times New Roman" w:hAnsi="Times New Roman" w:cs="Times New Roman"/>
          <w:lang w:val="en-GB"/>
        </w:rPr>
        <w:t>s</w:t>
      </w:r>
      <w:r w:rsidRPr="004F70AE">
        <w:rPr>
          <w:rFonts w:ascii="Times New Roman" w:hAnsi="Times New Roman" w:cs="Times New Roman"/>
          <w:lang w:val="en-GB"/>
        </w:rPr>
        <w:t xml:space="preserve"> that also prove surprisingly elusive. </w:t>
      </w:r>
      <w:r w:rsidR="00A47011" w:rsidRPr="004F70AE">
        <w:rPr>
          <w:rFonts w:ascii="Times New Roman" w:hAnsi="Times New Roman" w:cs="Times New Roman"/>
          <w:lang w:val="en-GB"/>
        </w:rPr>
        <w:t xml:space="preserve">Consider the first question – </w:t>
      </w:r>
      <w:r w:rsidR="00670943" w:rsidRPr="004F70AE">
        <w:rPr>
          <w:rFonts w:ascii="Times New Roman" w:hAnsi="Times New Roman" w:cs="Times New Roman"/>
          <w:lang w:val="en-GB"/>
        </w:rPr>
        <w:t>‘</w:t>
      </w:r>
      <w:r w:rsidR="00A47011" w:rsidRPr="004F70AE">
        <w:rPr>
          <w:rFonts w:ascii="Times New Roman" w:hAnsi="Times New Roman" w:cs="Times New Roman"/>
          <w:lang w:val="en-GB"/>
        </w:rPr>
        <w:t>what is animation?</w:t>
      </w:r>
      <w:r w:rsidR="00670943" w:rsidRPr="004F70AE">
        <w:rPr>
          <w:rFonts w:ascii="Times New Roman" w:hAnsi="Times New Roman" w:cs="Times New Roman"/>
          <w:lang w:val="en-GB"/>
        </w:rPr>
        <w:t>’</w:t>
      </w:r>
      <w:r w:rsidR="00A47011" w:rsidRPr="004F70AE">
        <w:rPr>
          <w:rFonts w:ascii="Times New Roman" w:hAnsi="Times New Roman" w:cs="Times New Roman"/>
          <w:lang w:val="en-GB"/>
        </w:rPr>
        <w:t xml:space="preserve"> </w:t>
      </w:r>
      <w:r w:rsidR="009E31E4" w:rsidRPr="004F70AE">
        <w:rPr>
          <w:rFonts w:ascii="Times New Roman" w:hAnsi="Times New Roman" w:cs="Times New Roman"/>
          <w:lang w:val="en-GB"/>
        </w:rPr>
        <w:t>One way to approach this is to consider different types of animation</w:t>
      </w:r>
      <w:r w:rsidR="00584281" w:rsidRPr="004F70AE">
        <w:rPr>
          <w:rFonts w:ascii="Times New Roman" w:hAnsi="Times New Roman" w:cs="Times New Roman"/>
          <w:lang w:val="en-GB"/>
        </w:rPr>
        <w:t xml:space="preserve"> and</w:t>
      </w:r>
      <w:r w:rsidR="009E31E4" w:rsidRPr="004F70AE">
        <w:rPr>
          <w:rFonts w:ascii="Times New Roman" w:hAnsi="Times New Roman" w:cs="Times New Roman"/>
          <w:lang w:val="en-GB"/>
        </w:rPr>
        <w:t xml:space="preserve"> </w:t>
      </w:r>
      <w:r w:rsidR="00584281" w:rsidRPr="004F70AE">
        <w:rPr>
          <w:rFonts w:ascii="Times New Roman" w:hAnsi="Times New Roman" w:cs="Times New Roman"/>
          <w:lang w:val="en-GB"/>
        </w:rPr>
        <w:t>w</w:t>
      </w:r>
      <w:r w:rsidR="009E31E4" w:rsidRPr="004F70AE">
        <w:rPr>
          <w:rFonts w:ascii="Times New Roman" w:hAnsi="Times New Roman" w:cs="Times New Roman"/>
          <w:lang w:val="en-GB"/>
        </w:rPr>
        <w:t xml:space="preserve">e could </w:t>
      </w:r>
      <w:r w:rsidR="008F0484" w:rsidRPr="004F70AE">
        <w:rPr>
          <w:rFonts w:ascii="Times New Roman" w:hAnsi="Times New Roman" w:cs="Times New Roman"/>
          <w:lang w:val="en-GB"/>
        </w:rPr>
        <w:t xml:space="preserve">try to answer the question by </w:t>
      </w:r>
      <w:r w:rsidR="009E31E4" w:rsidRPr="004F70AE">
        <w:rPr>
          <w:rFonts w:ascii="Times New Roman" w:hAnsi="Times New Roman" w:cs="Times New Roman"/>
          <w:lang w:val="en-GB"/>
        </w:rPr>
        <w:t>list</w:t>
      </w:r>
      <w:r w:rsidR="008F0484" w:rsidRPr="004F70AE">
        <w:rPr>
          <w:rFonts w:ascii="Times New Roman" w:hAnsi="Times New Roman" w:cs="Times New Roman"/>
          <w:lang w:val="en-GB"/>
        </w:rPr>
        <w:t>ing</w:t>
      </w:r>
      <w:r w:rsidR="009E31E4" w:rsidRPr="004F70AE">
        <w:rPr>
          <w:rFonts w:ascii="Times New Roman" w:hAnsi="Times New Roman" w:cs="Times New Roman"/>
          <w:lang w:val="en-GB"/>
        </w:rPr>
        <w:t xml:space="preserve"> many examples </w:t>
      </w:r>
      <w:r w:rsidR="00322416" w:rsidRPr="004F70AE">
        <w:rPr>
          <w:rFonts w:ascii="Times New Roman" w:hAnsi="Times New Roman" w:cs="Times New Roman"/>
          <w:lang w:val="en-GB"/>
        </w:rPr>
        <w:t xml:space="preserve">and techniques </w:t>
      </w:r>
      <w:r w:rsidR="00B35CD1" w:rsidRPr="004F70AE">
        <w:rPr>
          <w:rFonts w:ascii="Times New Roman" w:hAnsi="Times New Roman" w:cs="Times New Roman"/>
          <w:lang w:val="en-GB"/>
        </w:rPr>
        <w:t>including</w:t>
      </w:r>
      <w:r w:rsidR="009E31E4" w:rsidRPr="004F70AE">
        <w:rPr>
          <w:rFonts w:ascii="Times New Roman" w:hAnsi="Times New Roman" w:cs="Times New Roman"/>
          <w:lang w:val="en-GB"/>
        </w:rPr>
        <w:t xml:space="preserve"> scratch film, lightning sketches, stop motion, 2D cel animation, 3D computer animation</w:t>
      </w:r>
      <w:r w:rsidR="009306B9" w:rsidRPr="004F70AE">
        <w:rPr>
          <w:rFonts w:ascii="Times New Roman" w:hAnsi="Times New Roman" w:cs="Times New Roman"/>
          <w:lang w:val="en-GB"/>
        </w:rPr>
        <w:t>, motion</w:t>
      </w:r>
      <w:r w:rsidR="008F0355" w:rsidRPr="004F70AE">
        <w:rPr>
          <w:rFonts w:ascii="Times New Roman" w:hAnsi="Times New Roman" w:cs="Times New Roman"/>
          <w:lang w:val="en-GB"/>
        </w:rPr>
        <w:t xml:space="preserve"> and</w:t>
      </w:r>
      <w:r w:rsidR="009306B9" w:rsidRPr="004F70AE">
        <w:rPr>
          <w:rFonts w:ascii="Times New Roman" w:hAnsi="Times New Roman" w:cs="Times New Roman"/>
          <w:lang w:val="en-GB"/>
        </w:rPr>
        <w:t xml:space="preserve"> performance capture</w:t>
      </w:r>
      <w:r w:rsidR="009E31E4" w:rsidRPr="004F70AE">
        <w:rPr>
          <w:rFonts w:ascii="Times New Roman" w:hAnsi="Times New Roman" w:cs="Times New Roman"/>
          <w:lang w:val="en-GB"/>
        </w:rPr>
        <w:t xml:space="preserve">. </w:t>
      </w:r>
      <w:r w:rsidR="00A47011" w:rsidRPr="004F70AE">
        <w:rPr>
          <w:rFonts w:ascii="Times New Roman" w:hAnsi="Times New Roman" w:cs="Times New Roman"/>
          <w:lang w:val="en-GB"/>
        </w:rPr>
        <w:t>But simply listing different techniques of animation does not help us to define its ontology</w:t>
      </w:r>
      <w:r w:rsidR="00D707EE" w:rsidRPr="004F70AE">
        <w:rPr>
          <w:rFonts w:ascii="Times New Roman" w:hAnsi="Times New Roman" w:cs="Times New Roman"/>
          <w:lang w:val="en-GB"/>
        </w:rPr>
        <w:t>, or its fundamental nature,</w:t>
      </w:r>
      <w:r w:rsidR="00A47011" w:rsidRPr="004F70AE">
        <w:rPr>
          <w:rFonts w:ascii="Times New Roman" w:hAnsi="Times New Roman" w:cs="Times New Roman"/>
          <w:lang w:val="en-GB"/>
        </w:rPr>
        <w:t xml:space="preserve"> beyond basic material terms</w:t>
      </w:r>
      <w:r w:rsidR="00D63761" w:rsidRPr="004F70AE">
        <w:rPr>
          <w:rFonts w:ascii="Times New Roman" w:hAnsi="Times New Roman" w:cs="Times New Roman"/>
          <w:lang w:val="en-GB"/>
        </w:rPr>
        <w:t xml:space="preserve"> – i.e. the process and material of its </w:t>
      </w:r>
      <w:r w:rsidR="00D63761" w:rsidRPr="004F70AE">
        <w:rPr>
          <w:rFonts w:ascii="Times New Roman" w:hAnsi="Times New Roman" w:cs="Times New Roman"/>
          <w:lang w:val="en-GB"/>
        </w:rPr>
        <w:lastRenderedPageBreak/>
        <w:t>construction</w:t>
      </w:r>
      <w:r w:rsidR="004F70AE">
        <w:rPr>
          <w:rFonts w:ascii="Times New Roman" w:hAnsi="Times New Roman" w:cs="Times New Roman"/>
          <w:lang w:val="en-GB"/>
        </w:rPr>
        <w:t>.</w:t>
      </w:r>
      <w:r w:rsidR="004F70AE" w:rsidRPr="004F70AE">
        <w:rPr>
          <w:rStyle w:val="EndnoteReference"/>
          <w:rFonts w:ascii="Times New Roman" w:hAnsi="Times New Roman" w:cs="Times New Roman"/>
          <w:lang w:val="en-GB"/>
        </w:rPr>
        <w:endnoteReference w:id="1"/>
      </w:r>
      <w:r w:rsidR="004F70AE" w:rsidRPr="004F70AE">
        <w:rPr>
          <w:rFonts w:ascii="Times New Roman" w:hAnsi="Times New Roman" w:cs="Times New Roman"/>
          <w:lang w:val="en-GB"/>
        </w:rPr>
        <w:t xml:space="preserve"> </w:t>
      </w:r>
      <w:r w:rsidR="00F97F87" w:rsidRPr="004F70AE">
        <w:rPr>
          <w:rFonts w:ascii="Times New Roman" w:hAnsi="Times New Roman" w:cs="Times New Roman"/>
          <w:lang w:val="en-GB"/>
        </w:rPr>
        <w:t xml:space="preserve">We might </w:t>
      </w:r>
      <w:r w:rsidR="00584281" w:rsidRPr="004F70AE">
        <w:rPr>
          <w:rFonts w:ascii="Times New Roman" w:hAnsi="Times New Roman" w:cs="Times New Roman"/>
          <w:lang w:val="en-GB"/>
        </w:rPr>
        <w:t>instead</w:t>
      </w:r>
      <w:r w:rsidR="00F97F87" w:rsidRPr="004F70AE">
        <w:rPr>
          <w:rFonts w:ascii="Times New Roman" w:hAnsi="Times New Roman" w:cs="Times New Roman"/>
          <w:lang w:val="en-GB"/>
        </w:rPr>
        <w:t xml:space="preserve"> consider key studios, directors or animators, </w:t>
      </w:r>
      <w:r w:rsidR="00B35CD1" w:rsidRPr="004F70AE">
        <w:rPr>
          <w:rFonts w:ascii="Times New Roman" w:hAnsi="Times New Roman" w:cs="Times New Roman"/>
          <w:lang w:val="en-GB"/>
        </w:rPr>
        <w:t>all of whom have different styles</w:t>
      </w:r>
      <w:r w:rsidR="004B3714" w:rsidRPr="004F70AE">
        <w:rPr>
          <w:rFonts w:ascii="Times New Roman" w:hAnsi="Times New Roman" w:cs="Times New Roman"/>
          <w:lang w:val="en-GB"/>
        </w:rPr>
        <w:t xml:space="preserve"> and techniques</w:t>
      </w:r>
      <w:r w:rsidR="00B35CD1" w:rsidRPr="004F70AE">
        <w:rPr>
          <w:rFonts w:ascii="Times New Roman" w:hAnsi="Times New Roman" w:cs="Times New Roman"/>
          <w:lang w:val="en-GB"/>
        </w:rPr>
        <w:t xml:space="preserve">, </w:t>
      </w:r>
      <w:r w:rsidR="00F97F87" w:rsidRPr="004F70AE">
        <w:rPr>
          <w:rFonts w:ascii="Times New Roman" w:hAnsi="Times New Roman" w:cs="Times New Roman"/>
          <w:lang w:val="en-GB"/>
        </w:rPr>
        <w:t>for example</w:t>
      </w:r>
      <w:r w:rsidR="00D707EE" w:rsidRPr="004F70AE">
        <w:rPr>
          <w:rFonts w:ascii="Times New Roman" w:hAnsi="Times New Roman" w:cs="Times New Roman"/>
          <w:lang w:val="en-GB"/>
        </w:rPr>
        <w:t xml:space="preserve"> the stylised realism of</w:t>
      </w:r>
      <w:r w:rsidR="00F97F87" w:rsidRPr="004F70AE">
        <w:rPr>
          <w:rFonts w:ascii="Times New Roman" w:hAnsi="Times New Roman" w:cs="Times New Roman"/>
          <w:lang w:val="en-GB"/>
        </w:rPr>
        <w:t xml:space="preserve"> D</w:t>
      </w:r>
      <w:r w:rsidR="00D707EE" w:rsidRPr="004F70AE">
        <w:rPr>
          <w:rFonts w:ascii="Times New Roman" w:hAnsi="Times New Roman" w:cs="Times New Roman"/>
          <w:lang w:val="en-GB"/>
        </w:rPr>
        <w:t xml:space="preserve">isney and </w:t>
      </w:r>
      <w:r w:rsidR="00F97F87" w:rsidRPr="004F70AE">
        <w:rPr>
          <w:rFonts w:ascii="Times New Roman" w:hAnsi="Times New Roman" w:cs="Times New Roman"/>
          <w:lang w:val="en-GB"/>
        </w:rPr>
        <w:t xml:space="preserve">Pixar, </w:t>
      </w:r>
      <w:r w:rsidR="00D707EE" w:rsidRPr="004F70AE">
        <w:rPr>
          <w:rFonts w:ascii="Times New Roman" w:hAnsi="Times New Roman" w:cs="Times New Roman"/>
          <w:lang w:val="en-GB"/>
        </w:rPr>
        <w:t>the scratch films of Len Lye, the silhouette cut outs of Lotte Reiniger and the sand or ink on glass of Caroline Leaf</w:t>
      </w:r>
      <w:r w:rsidR="00D56922" w:rsidRPr="004F70AE">
        <w:rPr>
          <w:rFonts w:ascii="Times New Roman" w:hAnsi="Times New Roman" w:cs="Times New Roman"/>
          <w:lang w:val="en-GB"/>
        </w:rPr>
        <w:t xml:space="preserve">. </w:t>
      </w:r>
      <w:r w:rsidR="00A47011" w:rsidRPr="004F70AE">
        <w:rPr>
          <w:rFonts w:ascii="Times New Roman" w:hAnsi="Times New Roman" w:cs="Times New Roman"/>
          <w:lang w:val="en-GB"/>
        </w:rPr>
        <w:t>Again,</w:t>
      </w:r>
      <w:r w:rsidR="00584281" w:rsidRPr="004F70AE">
        <w:rPr>
          <w:rFonts w:ascii="Times New Roman" w:hAnsi="Times New Roman" w:cs="Times New Roman"/>
          <w:lang w:val="en-GB"/>
        </w:rPr>
        <w:t xml:space="preserve"> however,</w:t>
      </w:r>
      <w:r w:rsidR="00A47011" w:rsidRPr="004F70AE">
        <w:rPr>
          <w:rFonts w:ascii="Times New Roman" w:hAnsi="Times New Roman" w:cs="Times New Roman"/>
          <w:lang w:val="en-GB"/>
        </w:rPr>
        <w:t xml:space="preserve"> simply listing those involved in creating animation does not sufficiently provide an understanding of what animation </w:t>
      </w:r>
      <w:r w:rsidR="00A47011" w:rsidRPr="004F70AE">
        <w:rPr>
          <w:rFonts w:ascii="Times New Roman" w:hAnsi="Times New Roman" w:cs="Times New Roman"/>
          <w:i/>
          <w:lang w:val="en-GB"/>
        </w:rPr>
        <w:t>is</w:t>
      </w:r>
      <w:r w:rsidR="00A47011" w:rsidRPr="004F70AE">
        <w:rPr>
          <w:rFonts w:ascii="Times New Roman" w:hAnsi="Times New Roman" w:cs="Times New Roman"/>
          <w:lang w:val="en-GB"/>
        </w:rPr>
        <w:t>.</w:t>
      </w:r>
    </w:p>
    <w:p w14:paraId="375D1BCA" w14:textId="45EEC707" w:rsidR="004B3714" w:rsidRPr="004F70AE" w:rsidRDefault="00A47011" w:rsidP="005D2377">
      <w:pPr>
        <w:spacing w:line="480" w:lineRule="auto"/>
        <w:ind w:firstLine="720"/>
        <w:rPr>
          <w:rFonts w:ascii="Times New Roman" w:hAnsi="Times New Roman" w:cs="Times New Roman"/>
          <w:lang w:val="en-GB"/>
        </w:rPr>
      </w:pPr>
      <w:r w:rsidRPr="004F70AE">
        <w:rPr>
          <w:rFonts w:ascii="Times New Roman" w:hAnsi="Times New Roman" w:cs="Times New Roman"/>
          <w:lang w:val="en-GB"/>
        </w:rPr>
        <w:t>If listing techniques</w:t>
      </w:r>
      <w:r w:rsidR="00612A3A" w:rsidRPr="004F70AE">
        <w:rPr>
          <w:rFonts w:ascii="Times New Roman" w:hAnsi="Times New Roman" w:cs="Times New Roman"/>
          <w:lang w:val="en-GB"/>
        </w:rPr>
        <w:t>,</w:t>
      </w:r>
      <w:r w:rsidRPr="004F70AE">
        <w:rPr>
          <w:rFonts w:ascii="Times New Roman" w:hAnsi="Times New Roman" w:cs="Times New Roman"/>
          <w:lang w:val="en-GB"/>
        </w:rPr>
        <w:t xml:space="preserve"> animators</w:t>
      </w:r>
      <w:r w:rsidR="00612A3A" w:rsidRPr="004F70AE">
        <w:rPr>
          <w:rFonts w:ascii="Times New Roman" w:hAnsi="Times New Roman" w:cs="Times New Roman"/>
          <w:lang w:val="en-GB"/>
        </w:rPr>
        <w:t xml:space="preserve"> or studios</w:t>
      </w:r>
      <w:r w:rsidRPr="004F70AE">
        <w:rPr>
          <w:rFonts w:ascii="Times New Roman" w:hAnsi="Times New Roman" w:cs="Times New Roman"/>
          <w:lang w:val="en-GB"/>
        </w:rPr>
        <w:t xml:space="preserve"> does not provide much in the way of answers, then it might help to consider what makes animation different from live-action.</w:t>
      </w:r>
      <w:r w:rsidR="00612A3A" w:rsidRPr="004F70AE">
        <w:rPr>
          <w:rFonts w:ascii="Times New Roman" w:hAnsi="Times New Roman" w:cs="Times New Roman"/>
          <w:lang w:val="en-GB"/>
        </w:rPr>
        <w:t xml:space="preserve"> Firstly, animation is produced </w:t>
      </w:r>
      <w:r w:rsidR="00612A3A" w:rsidRPr="004F70AE">
        <w:rPr>
          <w:rFonts w:ascii="Times New Roman" w:hAnsi="Times New Roman" w:cs="Times New Roman"/>
          <w:i/>
          <w:lang w:val="en-GB"/>
        </w:rPr>
        <w:t xml:space="preserve">frame-by-frame </w:t>
      </w:r>
      <w:r w:rsidR="00612A3A" w:rsidRPr="004F70AE">
        <w:rPr>
          <w:rFonts w:ascii="Times New Roman" w:hAnsi="Times New Roman" w:cs="Times New Roman"/>
          <w:lang w:val="en-GB"/>
        </w:rPr>
        <w:t xml:space="preserve">or in computer-animated increments, </w:t>
      </w:r>
      <w:r w:rsidR="00612A3A" w:rsidRPr="004F70AE">
        <w:rPr>
          <w:rFonts w:ascii="Times New Roman" w:hAnsi="Times New Roman" w:cs="Times New Roman"/>
        </w:rPr>
        <w:t xml:space="preserve">whereas live-action cinema is filmed in real time. Secondly, animation is entirely </w:t>
      </w:r>
      <w:r w:rsidR="00612A3A" w:rsidRPr="004F70AE">
        <w:rPr>
          <w:rFonts w:ascii="Times New Roman" w:hAnsi="Times New Roman" w:cs="Times New Roman"/>
          <w:i/>
        </w:rPr>
        <w:t xml:space="preserve">constructed </w:t>
      </w:r>
      <w:r w:rsidR="00612A3A" w:rsidRPr="004F70AE">
        <w:rPr>
          <w:rFonts w:ascii="Times New Roman" w:hAnsi="Times New Roman" w:cs="Times New Roman"/>
        </w:rPr>
        <w:t>whereas live action has a ‘profilmic world’ that exists in front of the camera</w:t>
      </w:r>
      <w:r w:rsidR="00612A3A" w:rsidRPr="004F70AE">
        <w:rPr>
          <w:rFonts w:ascii="Times New Roman" w:hAnsi="Times New Roman" w:cs="Times New Roman"/>
          <w:lang w:val="en-GB"/>
        </w:rPr>
        <w:t xml:space="preserve">. These two key differences between live-action and animation are at the heart of attempts to define animation. </w:t>
      </w:r>
    </w:p>
    <w:p w14:paraId="75FB5BD9" w14:textId="4C9763CA" w:rsidR="004B3714" w:rsidRPr="004F70AE" w:rsidRDefault="009306B9" w:rsidP="005D2377">
      <w:pPr>
        <w:spacing w:line="480" w:lineRule="auto"/>
        <w:ind w:firstLine="720"/>
        <w:rPr>
          <w:rFonts w:ascii="Times New Roman" w:eastAsia="Times New Roman" w:hAnsi="Times New Roman" w:cs="Times New Roman"/>
          <w:lang w:val="en-GB"/>
        </w:rPr>
      </w:pPr>
      <w:r w:rsidRPr="004F70AE">
        <w:rPr>
          <w:rFonts w:ascii="Times New Roman" w:hAnsi="Times New Roman" w:cs="Times New Roman"/>
          <w:lang w:val="en-GB"/>
        </w:rPr>
        <w:t>Philip Denslow, after acknowledging that there is no single definition of animation, writes that ‘</w:t>
      </w:r>
      <w:r w:rsidR="00B35CD1" w:rsidRPr="004F70AE">
        <w:rPr>
          <w:rFonts w:ascii="Times New Roman" w:hAnsi="Times New Roman" w:cs="Times New Roman"/>
          <w:lang w:val="en-GB"/>
        </w:rPr>
        <w:t>[t]</w:t>
      </w:r>
      <w:r w:rsidRPr="004F70AE">
        <w:rPr>
          <w:rFonts w:ascii="Times New Roman" w:hAnsi="Times New Roman" w:cs="Times New Roman"/>
          <w:lang w:val="en-GB"/>
        </w:rPr>
        <w:t>he reason we are examining this issue is that no matter what definition you choose, it faces challenges from new developments in the technology used to produce and distribute animation’ (1997: 1). Denslow goes on to outline a number of instances where the uses of various technologies problematise a single definition of animation</w:t>
      </w:r>
      <w:r w:rsidR="00864F03" w:rsidRPr="004F70AE">
        <w:rPr>
          <w:rFonts w:ascii="Times New Roman" w:hAnsi="Times New Roman" w:cs="Times New Roman"/>
          <w:lang w:val="en-GB"/>
        </w:rPr>
        <w:t>; Denslow’s examples</w:t>
      </w:r>
      <w:r w:rsidR="00034E47" w:rsidRPr="004F70AE">
        <w:rPr>
          <w:rFonts w:ascii="Times New Roman" w:hAnsi="Times New Roman" w:cs="Times New Roman"/>
          <w:lang w:val="en-GB"/>
        </w:rPr>
        <w:t>,</w:t>
      </w:r>
      <w:r w:rsidR="00864F03" w:rsidRPr="004F70AE">
        <w:rPr>
          <w:rFonts w:ascii="Times New Roman" w:hAnsi="Times New Roman" w:cs="Times New Roman"/>
          <w:lang w:val="en-GB"/>
        </w:rPr>
        <w:t xml:space="preserve"> where he wonders whether virtual reality or ‘computer generated lifeform</w:t>
      </w:r>
      <w:r w:rsidR="00034E47" w:rsidRPr="004F70AE">
        <w:rPr>
          <w:rFonts w:ascii="Times New Roman" w:hAnsi="Times New Roman" w:cs="Times New Roman"/>
          <w:lang w:val="en-GB"/>
        </w:rPr>
        <w:t xml:space="preserve"> simulation</w:t>
      </w:r>
      <w:r w:rsidR="00864F03" w:rsidRPr="004F70AE">
        <w:rPr>
          <w:rFonts w:ascii="Times New Roman" w:hAnsi="Times New Roman" w:cs="Times New Roman"/>
          <w:lang w:val="en-GB"/>
        </w:rPr>
        <w:t>’ can be considered animation</w:t>
      </w:r>
      <w:r w:rsidR="00034E47" w:rsidRPr="004F70AE">
        <w:rPr>
          <w:rFonts w:ascii="Times New Roman" w:hAnsi="Times New Roman" w:cs="Times New Roman"/>
          <w:lang w:val="en-GB"/>
        </w:rPr>
        <w:t>,</w:t>
      </w:r>
      <w:r w:rsidRPr="004F70AE">
        <w:rPr>
          <w:rFonts w:ascii="Times New Roman" w:hAnsi="Times New Roman" w:cs="Times New Roman"/>
          <w:lang w:val="en-GB"/>
        </w:rPr>
        <w:t xml:space="preserve"> </w:t>
      </w:r>
      <w:r w:rsidR="00864F03" w:rsidRPr="004F70AE">
        <w:rPr>
          <w:rFonts w:ascii="Times New Roman" w:hAnsi="Times New Roman" w:cs="Times New Roman"/>
          <w:lang w:val="en-GB"/>
        </w:rPr>
        <w:t xml:space="preserve">are almost certainly accepted as examples of animated texts today </w:t>
      </w:r>
      <w:r w:rsidRPr="004F70AE">
        <w:rPr>
          <w:rFonts w:ascii="Times New Roman" w:hAnsi="Times New Roman" w:cs="Times New Roman"/>
          <w:lang w:val="en-GB"/>
        </w:rPr>
        <w:t xml:space="preserve">(ibid). </w:t>
      </w:r>
      <w:r w:rsidR="005B4727" w:rsidRPr="004F70AE">
        <w:rPr>
          <w:rFonts w:ascii="Times New Roman" w:hAnsi="Times New Roman" w:cs="Times New Roman"/>
          <w:lang w:val="en-GB"/>
        </w:rPr>
        <w:t>Unlike</w:t>
      </w:r>
      <w:r w:rsidRPr="004F70AE">
        <w:rPr>
          <w:rFonts w:ascii="Times New Roman" w:hAnsi="Times New Roman" w:cs="Times New Roman"/>
          <w:lang w:val="en-GB"/>
        </w:rPr>
        <w:t xml:space="preserve"> Denslow</w:t>
      </w:r>
      <w:r w:rsidR="005B4727" w:rsidRPr="004F70AE">
        <w:rPr>
          <w:rFonts w:ascii="Times New Roman" w:hAnsi="Times New Roman" w:cs="Times New Roman"/>
          <w:lang w:val="en-GB"/>
        </w:rPr>
        <w:t>, who</w:t>
      </w:r>
      <w:r w:rsidRPr="004F70AE">
        <w:rPr>
          <w:rFonts w:ascii="Times New Roman" w:hAnsi="Times New Roman" w:cs="Times New Roman"/>
          <w:lang w:val="en-GB"/>
        </w:rPr>
        <w:t xml:space="preserve"> is reluctant to settle on one definition</w:t>
      </w:r>
      <w:r w:rsidR="005B4727" w:rsidRPr="004F70AE">
        <w:rPr>
          <w:rFonts w:ascii="Times New Roman" w:hAnsi="Times New Roman" w:cs="Times New Roman"/>
          <w:lang w:val="en-GB"/>
        </w:rPr>
        <w:t xml:space="preserve"> of animation</w:t>
      </w:r>
      <w:r w:rsidRPr="004F70AE">
        <w:rPr>
          <w:rFonts w:ascii="Times New Roman" w:hAnsi="Times New Roman" w:cs="Times New Roman"/>
          <w:lang w:val="en-GB"/>
        </w:rPr>
        <w:t xml:space="preserve">, Brian Wells has argued that one definition should be possible and once outlined should be adopted by all in the academic community. </w:t>
      </w:r>
      <w:r w:rsidR="005B4727" w:rsidRPr="004F70AE">
        <w:rPr>
          <w:rFonts w:ascii="Times New Roman" w:hAnsi="Times New Roman" w:cs="Times New Roman"/>
          <w:lang w:val="en-GB"/>
        </w:rPr>
        <w:t>For Wells,</w:t>
      </w:r>
      <w:r w:rsidRPr="004F70AE">
        <w:rPr>
          <w:rFonts w:ascii="Times New Roman" w:hAnsi="Times New Roman" w:cs="Times New Roman"/>
          <w:lang w:val="en-GB"/>
        </w:rPr>
        <w:t xml:space="preserve"> a series of properties define animation such as movement and ‘aliveness’ (2011)</w:t>
      </w:r>
      <w:r w:rsidR="00C4251D" w:rsidRPr="004F70AE">
        <w:rPr>
          <w:rFonts w:ascii="Times New Roman" w:hAnsi="Times New Roman" w:cs="Times New Roman"/>
          <w:lang w:val="en-GB"/>
        </w:rPr>
        <w:t xml:space="preserve">, and he </w:t>
      </w:r>
      <w:r w:rsidR="005A36BB" w:rsidRPr="004F70AE">
        <w:rPr>
          <w:rFonts w:ascii="Times New Roman" w:hAnsi="Times New Roman" w:cs="Times New Roman"/>
          <w:lang w:val="en-GB"/>
        </w:rPr>
        <w:t xml:space="preserve">also </w:t>
      </w:r>
      <w:r w:rsidR="00C4251D" w:rsidRPr="004F70AE">
        <w:rPr>
          <w:rFonts w:ascii="Times New Roman" w:hAnsi="Times New Roman" w:cs="Times New Roman"/>
          <w:lang w:val="en-GB"/>
        </w:rPr>
        <w:t xml:space="preserve">prioritises its construction </w:t>
      </w:r>
      <w:r w:rsidR="00C4251D" w:rsidRPr="004F70AE">
        <w:rPr>
          <w:rFonts w:ascii="Times New Roman" w:hAnsi="Times New Roman" w:cs="Times New Roman"/>
          <w:lang w:val="en-GB"/>
        </w:rPr>
        <w:lastRenderedPageBreak/>
        <w:t>frame-by-frame</w:t>
      </w:r>
      <w:r w:rsidRPr="004F70AE">
        <w:rPr>
          <w:rFonts w:ascii="Times New Roman" w:hAnsi="Times New Roman" w:cs="Times New Roman"/>
          <w:lang w:val="en-GB"/>
        </w:rPr>
        <w:t>. Raz Greenberg</w:t>
      </w:r>
      <w:r w:rsidR="00F42A98" w:rsidRPr="004F70AE">
        <w:rPr>
          <w:rFonts w:ascii="Times New Roman" w:hAnsi="Times New Roman" w:cs="Times New Roman"/>
          <w:lang w:val="en-GB"/>
        </w:rPr>
        <w:t xml:space="preserve"> </w:t>
      </w:r>
      <w:r w:rsidRPr="004F70AE">
        <w:rPr>
          <w:rFonts w:ascii="Times New Roman" w:hAnsi="Times New Roman" w:cs="Times New Roman"/>
          <w:lang w:val="en-GB"/>
        </w:rPr>
        <w:t>is keen to differentiate animation from film,</w:t>
      </w:r>
      <w:r w:rsidR="0041653F" w:rsidRPr="004F70AE">
        <w:rPr>
          <w:rFonts w:ascii="Times New Roman" w:hAnsi="Times New Roman" w:cs="Times New Roman"/>
          <w:lang w:val="en-GB"/>
        </w:rPr>
        <w:t xml:space="preserve"> </w:t>
      </w:r>
      <w:r w:rsidRPr="004F70AE">
        <w:rPr>
          <w:rFonts w:ascii="Times New Roman" w:hAnsi="Times New Roman" w:cs="Times New Roman"/>
          <w:lang w:val="en-GB"/>
        </w:rPr>
        <w:t>and insists they must be defined separately, arguing that animation can be defined according to the presence or absence of objects when he says ‘</w:t>
      </w:r>
      <w:r w:rsidRPr="004F70AE">
        <w:rPr>
          <w:rFonts w:ascii="Times New Roman" w:eastAsia="Times New Roman" w:hAnsi="Times New Roman" w:cs="Times New Roman"/>
          <w:lang w:val="en-GB"/>
        </w:rPr>
        <w:t>an initial definition for the animated text is “the process of movement or change, performed by an artificially-created text-specific object”’ (2011: 6).</w:t>
      </w:r>
      <w:r w:rsidR="005A36BB" w:rsidRPr="004F70AE">
        <w:rPr>
          <w:rFonts w:ascii="Times New Roman" w:eastAsia="Times New Roman" w:hAnsi="Times New Roman" w:cs="Times New Roman"/>
          <w:lang w:val="en-GB"/>
        </w:rPr>
        <w:t xml:space="preserve"> The construction of movement is key for Greenberg.</w:t>
      </w:r>
      <w:r w:rsidRPr="004F70AE">
        <w:rPr>
          <w:rFonts w:ascii="Times New Roman" w:eastAsia="Times New Roman" w:hAnsi="Times New Roman" w:cs="Times New Roman"/>
          <w:lang w:val="en-GB"/>
        </w:rPr>
        <w:t xml:space="preserve"> </w:t>
      </w:r>
    </w:p>
    <w:p w14:paraId="1C42B0F1" w14:textId="36FEFCB5" w:rsidR="009306B9" w:rsidRPr="004F70AE" w:rsidRDefault="009306B9" w:rsidP="005D2377">
      <w:pPr>
        <w:spacing w:line="480" w:lineRule="auto"/>
        <w:ind w:firstLine="720"/>
        <w:rPr>
          <w:rFonts w:ascii="Times New Roman" w:hAnsi="Times New Roman" w:cs="Times New Roman"/>
          <w:lang w:val="en-GB"/>
        </w:rPr>
      </w:pPr>
      <w:r w:rsidRPr="004F70AE">
        <w:rPr>
          <w:rFonts w:ascii="Times New Roman" w:eastAsia="Times New Roman" w:hAnsi="Times New Roman" w:cs="Times New Roman"/>
          <w:lang w:val="en-GB"/>
        </w:rPr>
        <w:t>Despite Greenberg</w:t>
      </w:r>
      <w:r w:rsidR="00340EF1" w:rsidRPr="004F70AE">
        <w:rPr>
          <w:rFonts w:ascii="Times New Roman" w:eastAsia="Times New Roman" w:hAnsi="Times New Roman" w:cs="Times New Roman"/>
          <w:lang w:val="en-GB"/>
        </w:rPr>
        <w:t>’s</w:t>
      </w:r>
      <w:r w:rsidRPr="004F70AE">
        <w:rPr>
          <w:rFonts w:ascii="Times New Roman" w:eastAsia="Times New Roman" w:hAnsi="Times New Roman" w:cs="Times New Roman"/>
          <w:lang w:val="en-GB"/>
        </w:rPr>
        <w:t xml:space="preserve"> and Wells’ separate attempts to ‘lock down’ a definition of animation these have for the most part not been taken up. This is probably because (despite Brian Wells’ frustration about such arguments) animation is extremely wide-ranging, exists across different media and genres, and is produced with so many different and continually changing technologies, that it is likely that few scholars see much value in having a one-size-fits-all definition. Nichola Dobson</w:t>
      </w:r>
      <w:r w:rsidR="005B4727" w:rsidRPr="004F70AE">
        <w:rPr>
          <w:rFonts w:ascii="Times New Roman" w:eastAsia="Times New Roman" w:hAnsi="Times New Roman" w:cs="Times New Roman"/>
          <w:lang w:val="en-GB"/>
        </w:rPr>
        <w:t xml:space="preserve"> </w:t>
      </w:r>
      <w:r w:rsidRPr="004F70AE">
        <w:rPr>
          <w:rFonts w:ascii="Times New Roman" w:eastAsia="Times New Roman" w:hAnsi="Times New Roman" w:cs="Times New Roman"/>
          <w:lang w:val="en-GB"/>
        </w:rPr>
        <w:t xml:space="preserve">takes this view in her </w:t>
      </w:r>
      <w:r w:rsidRPr="004F70AE">
        <w:rPr>
          <w:rFonts w:ascii="Times New Roman" w:eastAsia="Times New Roman" w:hAnsi="Times New Roman" w:cs="Times New Roman"/>
          <w:i/>
          <w:lang w:val="en-GB"/>
        </w:rPr>
        <w:t>Historical Dictionary of Animation and Cartoons</w:t>
      </w:r>
      <w:r w:rsidRPr="004F70AE">
        <w:rPr>
          <w:rFonts w:ascii="Times New Roman" w:eastAsia="Times New Roman" w:hAnsi="Times New Roman" w:cs="Times New Roman"/>
          <w:lang w:val="en-GB"/>
        </w:rPr>
        <w:t>, suggesting that due to the very ‘fluid nature of the form’ single definitions are problematic (2009: xxxvii-xxxviii).</w:t>
      </w:r>
      <w:r w:rsidR="005A36BB" w:rsidRPr="004F70AE">
        <w:rPr>
          <w:rFonts w:ascii="Times New Roman" w:eastAsia="Times New Roman" w:hAnsi="Times New Roman" w:cs="Times New Roman"/>
          <w:lang w:val="en-GB"/>
        </w:rPr>
        <w:t xml:space="preserve"> While such definitions have not taken hold, the notion that animation is an entirely </w:t>
      </w:r>
      <w:r w:rsidR="005A36BB" w:rsidRPr="004F70AE">
        <w:rPr>
          <w:rFonts w:ascii="Times New Roman" w:eastAsia="Times New Roman" w:hAnsi="Times New Roman" w:cs="Times New Roman"/>
          <w:i/>
          <w:lang w:val="en-GB"/>
        </w:rPr>
        <w:t>constructed</w:t>
      </w:r>
      <w:r w:rsidR="005A36BB" w:rsidRPr="004F70AE">
        <w:rPr>
          <w:rFonts w:ascii="Times New Roman" w:eastAsia="Times New Roman" w:hAnsi="Times New Roman" w:cs="Times New Roman"/>
          <w:lang w:val="en-GB"/>
        </w:rPr>
        <w:t xml:space="preserve"> form has become a central </w:t>
      </w:r>
      <w:r w:rsidR="0068497C" w:rsidRPr="004F70AE">
        <w:rPr>
          <w:rFonts w:ascii="Times New Roman" w:eastAsia="Times New Roman" w:hAnsi="Times New Roman" w:cs="Times New Roman"/>
          <w:lang w:val="en-GB"/>
        </w:rPr>
        <w:t>tenet</w:t>
      </w:r>
      <w:r w:rsidR="005A36BB" w:rsidRPr="004F70AE">
        <w:rPr>
          <w:rFonts w:ascii="Times New Roman" w:eastAsia="Times New Roman" w:hAnsi="Times New Roman" w:cs="Times New Roman"/>
          <w:lang w:val="en-GB"/>
        </w:rPr>
        <w:t xml:space="preserve"> </w:t>
      </w:r>
      <w:r w:rsidR="0068497C" w:rsidRPr="004F70AE">
        <w:rPr>
          <w:rFonts w:ascii="Times New Roman" w:eastAsia="Times New Roman" w:hAnsi="Times New Roman" w:cs="Times New Roman"/>
          <w:lang w:val="en-GB"/>
        </w:rPr>
        <w:t>of</w:t>
      </w:r>
      <w:r w:rsidR="005A36BB" w:rsidRPr="004F70AE">
        <w:rPr>
          <w:rFonts w:ascii="Times New Roman" w:eastAsia="Times New Roman" w:hAnsi="Times New Roman" w:cs="Times New Roman"/>
          <w:lang w:val="en-GB"/>
        </w:rPr>
        <w:t xml:space="preserve"> animation studies. </w:t>
      </w:r>
    </w:p>
    <w:p w14:paraId="220B6CB4" w14:textId="66DC1578" w:rsidR="004B3714" w:rsidRPr="004F70AE" w:rsidRDefault="00854D31" w:rsidP="005D2377">
      <w:pPr>
        <w:spacing w:line="480" w:lineRule="auto"/>
        <w:ind w:firstLine="720"/>
        <w:rPr>
          <w:rFonts w:ascii="Times New Roman" w:hAnsi="Times New Roman" w:cs="Times New Roman"/>
          <w:lang w:val="en-GB"/>
        </w:rPr>
      </w:pPr>
      <w:r w:rsidRPr="004F70AE">
        <w:rPr>
          <w:rFonts w:ascii="Times New Roman" w:hAnsi="Times New Roman" w:cs="Times New Roman"/>
          <w:lang w:val="en-GB"/>
        </w:rPr>
        <w:t>If we cannot define animation in any one meaningful way, we can consider</w:t>
      </w:r>
      <w:r w:rsidR="00931C20" w:rsidRPr="004F70AE">
        <w:rPr>
          <w:rFonts w:ascii="Times New Roman" w:hAnsi="Times New Roman" w:cs="Times New Roman"/>
          <w:lang w:val="en-GB"/>
        </w:rPr>
        <w:t xml:space="preserve"> how we recognise it visually</w:t>
      </w:r>
      <w:r w:rsidR="004E5298" w:rsidRPr="004F70AE">
        <w:rPr>
          <w:rFonts w:ascii="Times New Roman" w:hAnsi="Times New Roman" w:cs="Times New Roman"/>
          <w:lang w:val="en-GB"/>
        </w:rPr>
        <w:t>, particularly alongside live-action</w:t>
      </w:r>
      <w:r w:rsidR="00931C20" w:rsidRPr="004F70AE">
        <w:rPr>
          <w:rFonts w:ascii="Times New Roman" w:hAnsi="Times New Roman" w:cs="Times New Roman"/>
          <w:lang w:val="en-GB"/>
        </w:rPr>
        <w:t xml:space="preserve">. </w:t>
      </w:r>
      <w:r w:rsidR="004B3714" w:rsidRPr="004F70AE">
        <w:rPr>
          <w:rFonts w:ascii="Times New Roman" w:hAnsi="Times New Roman" w:cs="Times New Roman"/>
          <w:lang w:val="en-GB"/>
        </w:rPr>
        <w:t xml:space="preserve">It is simple enough to distinguish between the animated and live action components of </w:t>
      </w:r>
      <w:r w:rsidR="004B3714" w:rsidRPr="004F70AE">
        <w:rPr>
          <w:rFonts w:ascii="Times New Roman" w:hAnsi="Times New Roman" w:cs="Times New Roman"/>
          <w:i/>
          <w:lang w:val="en-GB"/>
        </w:rPr>
        <w:t>Who Framed Roger Rabbit</w:t>
      </w:r>
      <w:r w:rsidR="004B3714" w:rsidRPr="004F70AE">
        <w:rPr>
          <w:rFonts w:ascii="Times New Roman" w:hAnsi="Times New Roman" w:cs="Times New Roman"/>
          <w:lang w:val="en-GB"/>
        </w:rPr>
        <w:t xml:space="preserve"> (Robert Zemeckis, 1988)</w:t>
      </w:r>
      <w:r w:rsidR="00D217C2" w:rsidRPr="004F70AE">
        <w:rPr>
          <w:rFonts w:ascii="Times New Roman" w:hAnsi="Times New Roman" w:cs="Times New Roman"/>
          <w:lang w:val="en-GB"/>
        </w:rPr>
        <w:t>, for example,</w:t>
      </w:r>
      <w:r w:rsidR="004B3714" w:rsidRPr="004F70AE">
        <w:rPr>
          <w:rFonts w:ascii="Times New Roman" w:hAnsi="Times New Roman" w:cs="Times New Roman"/>
          <w:lang w:val="en-GB"/>
        </w:rPr>
        <w:t xml:space="preserve"> but </w:t>
      </w:r>
      <w:r w:rsidR="008121AD" w:rsidRPr="004F70AE">
        <w:rPr>
          <w:rFonts w:ascii="Times New Roman" w:hAnsi="Times New Roman" w:cs="Times New Roman"/>
          <w:lang w:val="en-GB"/>
        </w:rPr>
        <w:t>sometimes</w:t>
      </w:r>
      <w:r w:rsidR="004B3714" w:rsidRPr="004F70AE">
        <w:rPr>
          <w:rFonts w:ascii="Times New Roman" w:hAnsi="Times New Roman" w:cs="Times New Roman"/>
          <w:lang w:val="en-GB"/>
        </w:rPr>
        <w:t xml:space="preserve"> </w:t>
      </w:r>
      <w:r w:rsidR="00DD61F0" w:rsidRPr="004F70AE">
        <w:rPr>
          <w:rFonts w:ascii="Times New Roman" w:hAnsi="Times New Roman" w:cs="Times New Roman"/>
          <w:lang w:val="en-GB"/>
        </w:rPr>
        <w:t>difficult</w:t>
      </w:r>
      <w:r w:rsidR="004B3714" w:rsidRPr="004F70AE">
        <w:rPr>
          <w:rFonts w:ascii="Times New Roman" w:hAnsi="Times New Roman" w:cs="Times New Roman"/>
          <w:lang w:val="en-GB"/>
        </w:rPr>
        <w:t xml:space="preserve"> to identify the use of animation techniques to ‘doctor</w:t>
      </w:r>
      <w:r w:rsidR="00D217C2" w:rsidRPr="004F70AE">
        <w:rPr>
          <w:rFonts w:ascii="Times New Roman" w:hAnsi="Times New Roman" w:cs="Times New Roman"/>
          <w:lang w:val="en-GB"/>
        </w:rPr>
        <w:t xml:space="preserve">’, alter or enhance </w:t>
      </w:r>
      <w:r w:rsidR="004B3714" w:rsidRPr="004F70AE">
        <w:rPr>
          <w:rFonts w:ascii="Times New Roman" w:hAnsi="Times New Roman" w:cs="Times New Roman"/>
          <w:lang w:val="en-GB"/>
        </w:rPr>
        <w:t xml:space="preserve">live-action images, as is standard in contemporary mainstream commercial Hollywood cinema. </w:t>
      </w:r>
      <w:r w:rsidR="008121AD" w:rsidRPr="004F70AE">
        <w:rPr>
          <w:rFonts w:ascii="Times New Roman" w:hAnsi="Times New Roman" w:cs="Times New Roman"/>
          <w:lang w:val="en-GB"/>
        </w:rPr>
        <w:t xml:space="preserve">An interesting example is the film </w:t>
      </w:r>
      <w:r w:rsidR="008121AD" w:rsidRPr="004F70AE">
        <w:rPr>
          <w:rFonts w:ascii="Times New Roman" w:hAnsi="Times New Roman" w:cs="Times New Roman"/>
          <w:i/>
          <w:lang w:val="en-GB"/>
        </w:rPr>
        <w:t>Gladiator</w:t>
      </w:r>
      <w:r w:rsidR="008121AD" w:rsidRPr="004F70AE">
        <w:rPr>
          <w:rFonts w:ascii="Times New Roman" w:hAnsi="Times New Roman" w:cs="Times New Roman"/>
          <w:lang w:val="en-GB"/>
        </w:rPr>
        <w:t xml:space="preserve"> (Ridley Scott, 2000) where a CGI version of Oliver Reed had to be used to finish his scenes as he died during filming</w:t>
      </w:r>
      <w:r w:rsidR="00D217C2" w:rsidRPr="004F70AE">
        <w:rPr>
          <w:rFonts w:ascii="Times New Roman" w:hAnsi="Times New Roman" w:cs="Times New Roman"/>
          <w:lang w:val="en-GB"/>
        </w:rPr>
        <w:t>. Here,</w:t>
      </w:r>
      <w:r w:rsidR="008121AD" w:rsidRPr="004F70AE">
        <w:rPr>
          <w:rFonts w:ascii="Times New Roman" w:hAnsi="Times New Roman" w:cs="Times New Roman"/>
          <w:lang w:val="en-GB"/>
        </w:rPr>
        <w:t xml:space="preserve"> such unprecedented events during filming led to the use of animation to ‘fix’ the problem. </w:t>
      </w:r>
      <w:r w:rsidR="004E5298" w:rsidRPr="004F70AE">
        <w:rPr>
          <w:rFonts w:ascii="Times New Roman" w:hAnsi="Times New Roman" w:cs="Times New Roman"/>
          <w:lang w:val="en-GB"/>
        </w:rPr>
        <w:lastRenderedPageBreak/>
        <w:t>In this context, t</w:t>
      </w:r>
      <w:r w:rsidR="004B3714" w:rsidRPr="004F70AE">
        <w:rPr>
          <w:rFonts w:ascii="Times New Roman" w:hAnsi="Times New Roman" w:cs="Times New Roman"/>
          <w:lang w:val="en-GB"/>
        </w:rPr>
        <w:t xml:space="preserve">he differences between animation and live-action are often, and increasingly, difficult to </w:t>
      </w:r>
      <w:r w:rsidR="00584281" w:rsidRPr="004F70AE">
        <w:rPr>
          <w:rFonts w:ascii="Times New Roman" w:hAnsi="Times New Roman" w:cs="Times New Roman"/>
          <w:lang w:val="en-GB"/>
        </w:rPr>
        <w:t>discern</w:t>
      </w:r>
      <w:r w:rsidR="004B3714" w:rsidRPr="004F70AE">
        <w:rPr>
          <w:rFonts w:ascii="Times New Roman" w:hAnsi="Times New Roman" w:cs="Times New Roman"/>
          <w:lang w:val="en-GB"/>
        </w:rPr>
        <w:t xml:space="preserve">. Even in 1997, Denslow noted the ‘problem’: that it is increasingly difficult to tell the difference between some examples of animation and live-action, most notably with regard to compositing techniques (1997: 2). The potential confusion between what might be animated and what might be live-action has grown exponentially in the decades since Denslow’s writing. Compositing techniques (the combination of animated images and live-action images into one single image) in particular complicate the </w:t>
      </w:r>
      <w:r w:rsidR="004B3714" w:rsidRPr="004F70AE">
        <w:rPr>
          <w:rFonts w:ascii="Times New Roman" w:hAnsi="Times New Roman" w:cs="Times New Roman"/>
          <w:i/>
          <w:lang w:val="en-GB"/>
        </w:rPr>
        <w:t>recognition</w:t>
      </w:r>
      <w:r w:rsidR="004B3714" w:rsidRPr="004F70AE">
        <w:rPr>
          <w:rFonts w:ascii="Times New Roman" w:hAnsi="Times New Roman" w:cs="Times New Roman"/>
          <w:lang w:val="en-GB"/>
        </w:rPr>
        <w:t xml:space="preserve"> of animation. While Roger Rabbit is clearly animated and Eddie Valiant (Bob Hoskins) </w:t>
      </w:r>
      <w:r w:rsidR="00893ED3" w:rsidRPr="004F70AE">
        <w:rPr>
          <w:rFonts w:ascii="Times New Roman" w:hAnsi="Times New Roman" w:cs="Times New Roman"/>
          <w:lang w:val="en-GB"/>
        </w:rPr>
        <w:t>is clearly</w:t>
      </w:r>
      <w:r w:rsidR="004B3714" w:rsidRPr="004F70AE">
        <w:rPr>
          <w:rFonts w:ascii="Times New Roman" w:hAnsi="Times New Roman" w:cs="Times New Roman"/>
          <w:lang w:val="en-GB"/>
        </w:rPr>
        <w:t xml:space="preserve"> live-action, in a special effects-heavy superhero/action film such as </w:t>
      </w:r>
      <w:r w:rsidR="004B3714" w:rsidRPr="004F70AE">
        <w:rPr>
          <w:rFonts w:ascii="Times New Roman" w:hAnsi="Times New Roman" w:cs="Times New Roman"/>
          <w:i/>
          <w:lang w:val="en-GB"/>
        </w:rPr>
        <w:t>Wonder Woman</w:t>
      </w:r>
      <w:r w:rsidR="004B3714" w:rsidRPr="004F70AE">
        <w:rPr>
          <w:rFonts w:ascii="Times New Roman" w:hAnsi="Times New Roman" w:cs="Times New Roman"/>
          <w:lang w:val="en-GB"/>
        </w:rPr>
        <w:t xml:space="preserve"> (Patty Jenkins, 2017), we may not always recognise what elements of the images are traditionally shot on film, or what has been </w:t>
      </w:r>
      <w:r w:rsidR="00584281" w:rsidRPr="004F70AE">
        <w:rPr>
          <w:rFonts w:ascii="Times New Roman" w:hAnsi="Times New Roman" w:cs="Times New Roman"/>
          <w:lang w:val="en-GB"/>
        </w:rPr>
        <w:t>enhanced or altered</w:t>
      </w:r>
      <w:r w:rsidR="004B3714" w:rsidRPr="004F70AE">
        <w:rPr>
          <w:rFonts w:ascii="Times New Roman" w:hAnsi="Times New Roman" w:cs="Times New Roman"/>
          <w:lang w:val="en-GB"/>
        </w:rPr>
        <w:t xml:space="preserve"> through animation techniques. Darley would call this a ‘hybrid medium,’ in a similar way to how Mark Langer refers to a ‘collapse of […] boundary’ between live-action and animation (quoted in Darley 2007: 69). </w:t>
      </w:r>
    </w:p>
    <w:p w14:paraId="3D0876B8" w14:textId="527B90AE" w:rsidR="0068497C" w:rsidRPr="004F70AE" w:rsidRDefault="0068497C" w:rsidP="005D2377">
      <w:pPr>
        <w:spacing w:line="480" w:lineRule="auto"/>
        <w:ind w:firstLine="720"/>
        <w:rPr>
          <w:rFonts w:ascii="Times New Roman" w:hAnsi="Times New Roman" w:cs="Times New Roman"/>
          <w:lang w:val="en-GB"/>
        </w:rPr>
      </w:pPr>
      <w:r w:rsidRPr="004F70AE">
        <w:rPr>
          <w:rFonts w:ascii="Times New Roman" w:hAnsi="Times New Roman" w:cs="Times New Roman"/>
          <w:lang w:val="en-GB"/>
        </w:rPr>
        <w:t xml:space="preserve">In </w:t>
      </w:r>
      <w:r w:rsidR="00DD61F0" w:rsidRPr="004F70AE">
        <w:rPr>
          <w:rFonts w:ascii="Times New Roman" w:hAnsi="Times New Roman" w:cs="Times New Roman"/>
          <w:lang w:val="en-GB"/>
        </w:rPr>
        <w:t>contemporary cinema</w:t>
      </w:r>
      <w:r w:rsidRPr="004F70AE">
        <w:rPr>
          <w:rFonts w:ascii="Times New Roman" w:hAnsi="Times New Roman" w:cs="Times New Roman"/>
          <w:lang w:val="en-GB"/>
        </w:rPr>
        <w:t xml:space="preserve"> this</w:t>
      </w:r>
      <w:r w:rsidR="004E5298" w:rsidRPr="004F70AE">
        <w:rPr>
          <w:rFonts w:ascii="Times New Roman" w:hAnsi="Times New Roman" w:cs="Times New Roman"/>
          <w:lang w:val="en-GB"/>
        </w:rPr>
        <w:t xml:space="preserve"> ‘collapse of boundary’</w:t>
      </w:r>
      <w:r w:rsidRPr="004F70AE">
        <w:rPr>
          <w:rFonts w:ascii="Times New Roman" w:hAnsi="Times New Roman" w:cs="Times New Roman"/>
          <w:lang w:val="en-GB"/>
        </w:rPr>
        <w:t xml:space="preserve"> is often apparent. A memorable </w:t>
      </w:r>
      <w:r w:rsidR="00893ED3" w:rsidRPr="004F70AE">
        <w:rPr>
          <w:rFonts w:ascii="Times New Roman" w:hAnsi="Times New Roman" w:cs="Times New Roman"/>
          <w:lang w:val="en-GB"/>
        </w:rPr>
        <w:t xml:space="preserve">example is </w:t>
      </w:r>
      <w:r w:rsidR="00893ED3" w:rsidRPr="004F70AE">
        <w:rPr>
          <w:rFonts w:ascii="Times New Roman" w:hAnsi="Times New Roman" w:cs="Times New Roman"/>
          <w:i/>
          <w:lang w:val="en-GB"/>
        </w:rPr>
        <w:t>The Life of Pi</w:t>
      </w:r>
      <w:r w:rsidR="00893ED3" w:rsidRPr="004F70AE">
        <w:rPr>
          <w:rFonts w:ascii="Times New Roman" w:hAnsi="Times New Roman" w:cs="Times New Roman"/>
          <w:lang w:val="en-GB"/>
        </w:rPr>
        <w:t xml:space="preserve"> (Ang Lee, 2012</w:t>
      </w:r>
      <w:r w:rsidRPr="004F70AE">
        <w:rPr>
          <w:rFonts w:ascii="Times New Roman" w:hAnsi="Times New Roman" w:cs="Times New Roman"/>
          <w:lang w:val="en-GB"/>
        </w:rPr>
        <w:t>)</w:t>
      </w:r>
      <w:r w:rsidRPr="004F70AE">
        <w:rPr>
          <w:rFonts w:ascii="Times New Roman" w:hAnsi="Times New Roman" w:cs="Times New Roman"/>
          <w:i/>
          <w:lang w:val="en-GB"/>
        </w:rPr>
        <w:t>,</w:t>
      </w:r>
      <w:r w:rsidRPr="004F70AE">
        <w:rPr>
          <w:rFonts w:ascii="Times New Roman" w:hAnsi="Times New Roman" w:cs="Times New Roman"/>
          <w:lang w:val="en-GB"/>
        </w:rPr>
        <w:t xml:space="preserve"> </w:t>
      </w:r>
      <w:r w:rsidR="00893ED3" w:rsidRPr="004F70AE">
        <w:rPr>
          <w:rFonts w:ascii="Times New Roman" w:hAnsi="Times New Roman" w:cs="Times New Roman"/>
          <w:lang w:val="en-GB"/>
        </w:rPr>
        <w:t xml:space="preserve">which </w:t>
      </w:r>
      <w:r w:rsidRPr="004F70AE">
        <w:rPr>
          <w:rFonts w:ascii="Times New Roman" w:hAnsi="Times New Roman" w:cs="Times New Roman"/>
          <w:lang w:val="en-GB"/>
        </w:rPr>
        <w:t xml:space="preserve">depicts </w:t>
      </w:r>
      <w:r w:rsidR="00893ED3" w:rsidRPr="004F70AE">
        <w:rPr>
          <w:rFonts w:ascii="Times New Roman" w:hAnsi="Times New Roman" w:cs="Times New Roman"/>
          <w:lang w:val="en-GB"/>
        </w:rPr>
        <w:t>a tiger</w:t>
      </w:r>
      <w:r w:rsidRPr="004F70AE">
        <w:rPr>
          <w:rFonts w:ascii="Times New Roman" w:hAnsi="Times New Roman" w:cs="Times New Roman"/>
          <w:lang w:val="en-GB"/>
        </w:rPr>
        <w:t xml:space="preserve"> </w:t>
      </w:r>
      <w:r w:rsidR="00893ED3" w:rsidRPr="004F70AE">
        <w:rPr>
          <w:rFonts w:ascii="Times New Roman" w:hAnsi="Times New Roman" w:cs="Times New Roman"/>
          <w:lang w:val="en-GB"/>
        </w:rPr>
        <w:t>in the same diegetic space</w:t>
      </w:r>
      <w:r w:rsidR="009901DB" w:rsidRPr="004F70AE">
        <w:rPr>
          <w:rFonts w:ascii="Times New Roman" w:hAnsi="Times New Roman" w:cs="Times New Roman"/>
          <w:lang w:val="en-GB"/>
        </w:rPr>
        <w:t xml:space="preserve"> –</w:t>
      </w:r>
      <w:r w:rsidR="00F971E3" w:rsidRPr="004F70AE">
        <w:rPr>
          <w:rFonts w:ascii="Times New Roman" w:hAnsi="Times New Roman" w:cs="Times New Roman"/>
          <w:lang w:val="en-GB"/>
        </w:rPr>
        <w:t xml:space="preserve"> </w:t>
      </w:r>
      <w:r w:rsidR="009901DB" w:rsidRPr="004F70AE">
        <w:rPr>
          <w:rFonts w:ascii="Times New Roman" w:hAnsi="Times New Roman" w:cs="Times New Roman"/>
          <w:lang w:val="en-GB"/>
        </w:rPr>
        <w:t>a small lifeboat</w:t>
      </w:r>
      <w:r w:rsidR="002D7AD8" w:rsidRPr="004F70AE">
        <w:rPr>
          <w:rFonts w:ascii="Times New Roman" w:hAnsi="Times New Roman" w:cs="Times New Roman"/>
          <w:lang w:val="en-GB"/>
        </w:rPr>
        <w:t xml:space="preserve"> </w:t>
      </w:r>
      <w:r w:rsidR="009901DB" w:rsidRPr="004F70AE">
        <w:rPr>
          <w:rFonts w:ascii="Times New Roman" w:hAnsi="Times New Roman" w:cs="Times New Roman"/>
          <w:lang w:val="en-GB"/>
        </w:rPr>
        <w:t>-</w:t>
      </w:r>
      <w:r w:rsidR="00893ED3" w:rsidRPr="004F70AE">
        <w:rPr>
          <w:rFonts w:ascii="Times New Roman" w:hAnsi="Times New Roman" w:cs="Times New Roman"/>
          <w:lang w:val="en-GB"/>
        </w:rPr>
        <w:t xml:space="preserve"> as Pi</w:t>
      </w:r>
      <w:r w:rsidRPr="004F70AE">
        <w:rPr>
          <w:rFonts w:ascii="Times New Roman" w:hAnsi="Times New Roman" w:cs="Times New Roman"/>
          <w:lang w:val="en-GB"/>
        </w:rPr>
        <w:t xml:space="preserve">; we know that </w:t>
      </w:r>
      <w:r w:rsidR="00893ED3" w:rsidRPr="004F70AE">
        <w:rPr>
          <w:rFonts w:ascii="Times New Roman" w:hAnsi="Times New Roman" w:cs="Times New Roman"/>
          <w:lang w:val="en-GB"/>
        </w:rPr>
        <w:t>a tiger</w:t>
      </w:r>
      <w:r w:rsidRPr="004F70AE">
        <w:rPr>
          <w:rFonts w:ascii="Times New Roman" w:hAnsi="Times New Roman" w:cs="Times New Roman"/>
          <w:lang w:val="en-GB"/>
        </w:rPr>
        <w:t xml:space="preserve"> w</w:t>
      </w:r>
      <w:r w:rsidR="00893ED3" w:rsidRPr="004F70AE">
        <w:rPr>
          <w:rFonts w:ascii="Times New Roman" w:hAnsi="Times New Roman" w:cs="Times New Roman"/>
          <w:lang w:val="en-GB"/>
        </w:rPr>
        <w:t>as</w:t>
      </w:r>
      <w:r w:rsidRPr="004F70AE">
        <w:rPr>
          <w:rFonts w:ascii="Times New Roman" w:hAnsi="Times New Roman" w:cs="Times New Roman"/>
          <w:lang w:val="en-GB"/>
        </w:rPr>
        <w:t xml:space="preserve"> not in the same spatial field as </w:t>
      </w:r>
      <w:r w:rsidR="00893ED3" w:rsidRPr="004F70AE">
        <w:rPr>
          <w:rFonts w:ascii="Times New Roman" w:hAnsi="Times New Roman" w:cs="Times New Roman"/>
          <w:lang w:val="en-GB"/>
        </w:rPr>
        <w:t xml:space="preserve">Suraj Sharma </w:t>
      </w:r>
      <w:r w:rsidRPr="004F70AE">
        <w:rPr>
          <w:rFonts w:ascii="Times New Roman" w:hAnsi="Times New Roman" w:cs="Times New Roman"/>
          <w:lang w:val="en-GB"/>
        </w:rPr>
        <w:t>on filming, and we are aware that this is a case of compositing (whether we are familiar with the term or not). Two things are likely to happen on such viewing: firstly that we might try to understand how such images were achieved (or if we know the techniques involved we will look for evidence of them), and secondly, this does not distract from our enjoyment of the scene because a certain ‘realism’ is achieved (see Mihaelova</w:t>
      </w:r>
      <w:r w:rsidR="009901DB" w:rsidRPr="004F70AE">
        <w:rPr>
          <w:rFonts w:ascii="Times New Roman" w:hAnsi="Times New Roman" w:cs="Times New Roman"/>
          <w:lang w:val="en-GB"/>
        </w:rPr>
        <w:t xml:space="preserve"> </w:t>
      </w:r>
      <w:r w:rsidRPr="004F70AE">
        <w:rPr>
          <w:rFonts w:ascii="Times New Roman" w:hAnsi="Times New Roman" w:cs="Times New Roman"/>
          <w:lang w:val="en-GB"/>
        </w:rPr>
        <w:t xml:space="preserve">in this volume). Where we may be distracted is where, for example, animation, without live-action footage, is used to </w:t>
      </w:r>
      <w:r w:rsidRPr="004F70AE">
        <w:rPr>
          <w:rFonts w:ascii="Times New Roman" w:hAnsi="Times New Roman" w:cs="Times New Roman"/>
          <w:lang w:val="en-GB"/>
        </w:rPr>
        <w:lastRenderedPageBreak/>
        <w:t xml:space="preserve">depict the human; </w:t>
      </w:r>
      <w:r w:rsidRPr="004F70AE">
        <w:rPr>
          <w:rFonts w:ascii="Times New Roman" w:hAnsi="Times New Roman" w:cs="Times New Roman"/>
          <w:i/>
          <w:lang w:val="en-GB"/>
        </w:rPr>
        <w:t>Final Fantasy</w:t>
      </w:r>
      <w:r w:rsidR="00DD61F0" w:rsidRPr="004F70AE">
        <w:rPr>
          <w:rFonts w:ascii="Times New Roman" w:hAnsi="Times New Roman" w:cs="Times New Roman"/>
          <w:i/>
          <w:lang w:val="en-GB"/>
        </w:rPr>
        <w:t xml:space="preserve">: The Spirits Within </w:t>
      </w:r>
      <w:r w:rsidR="00DD61F0" w:rsidRPr="004F70AE">
        <w:rPr>
          <w:rFonts w:ascii="Times New Roman" w:hAnsi="Times New Roman" w:cs="Times New Roman"/>
          <w:lang w:val="en-GB"/>
        </w:rPr>
        <w:t>(Hironobu Sakaguchi &amp; Motonori Sakakibara, 2001)</w:t>
      </w:r>
      <w:r w:rsidRPr="004F70AE">
        <w:rPr>
          <w:rFonts w:ascii="Times New Roman" w:hAnsi="Times New Roman" w:cs="Times New Roman"/>
          <w:lang w:val="en-GB"/>
        </w:rPr>
        <w:t xml:space="preserve"> and </w:t>
      </w:r>
      <w:r w:rsidRPr="004F70AE">
        <w:rPr>
          <w:rFonts w:ascii="Times New Roman" w:hAnsi="Times New Roman" w:cs="Times New Roman"/>
          <w:i/>
          <w:lang w:val="en-GB"/>
        </w:rPr>
        <w:t>Beowulf</w:t>
      </w:r>
      <w:r w:rsidRPr="004F70AE">
        <w:rPr>
          <w:rFonts w:ascii="Times New Roman" w:hAnsi="Times New Roman" w:cs="Times New Roman"/>
          <w:lang w:val="en-GB"/>
        </w:rPr>
        <w:t xml:space="preserve">’s </w:t>
      </w:r>
      <w:r w:rsidR="00DD61F0" w:rsidRPr="004F70AE">
        <w:rPr>
          <w:rFonts w:ascii="Times New Roman" w:hAnsi="Times New Roman" w:cs="Times New Roman"/>
          <w:lang w:val="en-GB"/>
        </w:rPr>
        <w:t xml:space="preserve">(Robert Zemeckis, 2007) </w:t>
      </w:r>
      <w:r w:rsidRPr="004F70AE">
        <w:rPr>
          <w:rFonts w:ascii="Times New Roman" w:hAnsi="Times New Roman" w:cs="Times New Roman"/>
          <w:lang w:val="en-GB"/>
        </w:rPr>
        <w:t xml:space="preserve">photorealistic depiction of its characters is distracting. We are aware this it is animation but it is striving too hard to </w:t>
      </w:r>
      <w:r w:rsidRPr="004F70AE">
        <w:rPr>
          <w:rFonts w:ascii="Times New Roman" w:hAnsi="Times New Roman" w:cs="Times New Roman"/>
          <w:i/>
          <w:lang w:val="en-GB"/>
        </w:rPr>
        <w:t>be</w:t>
      </w:r>
      <w:r w:rsidRPr="004F70AE">
        <w:rPr>
          <w:rFonts w:ascii="Times New Roman" w:hAnsi="Times New Roman" w:cs="Times New Roman"/>
          <w:lang w:val="en-GB"/>
        </w:rPr>
        <w:t xml:space="preserve"> live-action/photo-realistic</w:t>
      </w:r>
      <w:r w:rsidR="009901DB" w:rsidRPr="004F70AE">
        <w:rPr>
          <w:rFonts w:ascii="Times New Roman" w:hAnsi="Times New Roman" w:cs="Times New Roman"/>
          <w:lang w:val="en-GB"/>
        </w:rPr>
        <w:t xml:space="preserve"> to the extent that it is unsettling to the viewer</w:t>
      </w:r>
      <w:r w:rsidRPr="004F70AE">
        <w:rPr>
          <w:rFonts w:ascii="Times New Roman" w:hAnsi="Times New Roman" w:cs="Times New Roman"/>
          <w:lang w:val="en-GB"/>
        </w:rPr>
        <w:t xml:space="preserve"> (see Sobchack 2006</w:t>
      </w:r>
      <w:r w:rsidR="009B325E" w:rsidRPr="004F70AE">
        <w:rPr>
          <w:rFonts w:ascii="Times New Roman" w:hAnsi="Times New Roman" w:cs="Times New Roman"/>
          <w:lang w:val="en-GB"/>
        </w:rPr>
        <w:t>,</w:t>
      </w:r>
      <w:r w:rsidR="00584281" w:rsidRPr="004F70AE">
        <w:rPr>
          <w:rFonts w:ascii="Times New Roman" w:hAnsi="Times New Roman" w:cs="Times New Roman"/>
          <w:lang w:val="en-GB"/>
        </w:rPr>
        <w:t xml:space="preserve"> and Bode in this volume</w:t>
      </w:r>
      <w:r w:rsidRPr="004F70AE">
        <w:rPr>
          <w:rFonts w:ascii="Times New Roman" w:hAnsi="Times New Roman" w:cs="Times New Roman"/>
          <w:lang w:val="en-GB"/>
        </w:rPr>
        <w:t xml:space="preserve">). </w:t>
      </w:r>
    </w:p>
    <w:p w14:paraId="786C545E" w14:textId="18B2DE04" w:rsidR="00FD57BF" w:rsidRPr="004F70AE" w:rsidRDefault="00F0394F" w:rsidP="005D2377">
      <w:pPr>
        <w:spacing w:line="480" w:lineRule="auto"/>
        <w:ind w:firstLine="720"/>
        <w:rPr>
          <w:rFonts w:ascii="Times New Roman" w:hAnsi="Times New Roman" w:cs="Times New Roman"/>
          <w:lang w:val="en-GB"/>
        </w:rPr>
      </w:pPr>
      <w:r w:rsidRPr="004F70AE">
        <w:rPr>
          <w:rFonts w:ascii="Times New Roman" w:hAnsi="Times New Roman" w:cs="Times New Roman"/>
          <w:lang w:val="en-GB"/>
        </w:rPr>
        <w:t xml:space="preserve">Given </w:t>
      </w:r>
      <w:r w:rsidR="00584281" w:rsidRPr="004F70AE">
        <w:rPr>
          <w:rFonts w:ascii="Times New Roman" w:hAnsi="Times New Roman" w:cs="Times New Roman"/>
          <w:lang w:val="en-GB"/>
        </w:rPr>
        <w:t xml:space="preserve">the </w:t>
      </w:r>
      <w:r w:rsidR="005B4727" w:rsidRPr="004F70AE">
        <w:rPr>
          <w:rFonts w:ascii="Times New Roman" w:hAnsi="Times New Roman" w:cs="Times New Roman"/>
          <w:lang w:val="en-GB"/>
        </w:rPr>
        <w:t>lack of consensus on a definition of animation</w:t>
      </w:r>
      <w:r w:rsidR="00CE1A98" w:rsidRPr="004F70AE">
        <w:rPr>
          <w:rFonts w:ascii="Times New Roman" w:hAnsi="Times New Roman" w:cs="Times New Roman"/>
          <w:lang w:val="en-GB"/>
        </w:rPr>
        <w:t>,</w:t>
      </w:r>
      <w:r w:rsidR="00EE6FB3" w:rsidRPr="004F70AE">
        <w:rPr>
          <w:rFonts w:ascii="Times New Roman" w:hAnsi="Times New Roman" w:cs="Times New Roman"/>
          <w:lang w:val="en-GB"/>
        </w:rPr>
        <w:t xml:space="preserve"> and the fact that in themselves definitions do not tend to be overly useful </w:t>
      </w:r>
      <w:r w:rsidR="00CE1A98" w:rsidRPr="004F70AE">
        <w:rPr>
          <w:rFonts w:ascii="Times New Roman" w:hAnsi="Times New Roman" w:cs="Times New Roman"/>
          <w:lang w:val="en-GB"/>
        </w:rPr>
        <w:t>(</w:t>
      </w:r>
      <w:r w:rsidR="00EE6FB3" w:rsidRPr="004F70AE">
        <w:rPr>
          <w:rFonts w:ascii="Times New Roman" w:hAnsi="Times New Roman" w:cs="Times New Roman"/>
          <w:lang w:val="en-GB"/>
        </w:rPr>
        <w:t>something which most animation scholars agree on</w:t>
      </w:r>
      <w:r w:rsidR="00CE1A98" w:rsidRPr="004F70AE">
        <w:rPr>
          <w:rFonts w:ascii="Times New Roman" w:hAnsi="Times New Roman" w:cs="Times New Roman"/>
          <w:lang w:val="en-GB"/>
        </w:rPr>
        <w:t>),</w:t>
      </w:r>
      <w:r w:rsidRPr="004F70AE">
        <w:rPr>
          <w:rFonts w:ascii="Times New Roman" w:hAnsi="Times New Roman" w:cs="Times New Roman"/>
          <w:lang w:val="en-GB"/>
        </w:rPr>
        <w:t xml:space="preserve"> it might be more </w:t>
      </w:r>
      <w:r w:rsidR="00CE1A98" w:rsidRPr="004F70AE">
        <w:rPr>
          <w:rFonts w:ascii="Times New Roman" w:hAnsi="Times New Roman" w:cs="Times New Roman"/>
          <w:lang w:val="en-GB"/>
        </w:rPr>
        <w:t>constructive</w:t>
      </w:r>
      <w:r w:rsidRPr="004F70AE">
        <w:rPr>
          <w:rFonts w:ascii="Times New Roman" w:hAnsi="Times New Roman" w:cs="Times New Roman"/>
          <w:lang w:val="en-GB"/>
        </w:rPr>
        <w:t xml:space="preserve"> to consider some of </w:t>
      </w:r>
      <w:r w:rsidR="00584281" w:rsidRPr="004F70AE">
        <w:rPr>
          <w:rFonts w:ascii="Times New Roman" w:hAnsi="Times New Roman" w:cs="Times New Roman"/>
          <w:lang w:val="en-GB"/>
        </w:rPr>
        <w:t>animation’</w:t>
      </w:r>
      <w:r w:rsidRPr="004F70AE">
        <w:rPr>
          <w:rFonts w:ascii="Times New Roman" w:hAnsi="Times New Roman" w:cs="Times New Roman"/>
          <w:lang w:val="en-GB"/>
        </w:rPr>
        <w:t xml:space="preserve">s </w:t>
      </w:r>
      <w:r w:rsidR="00CE1A98" w:rsidRPr="004F70AE">
        <w:rPr>
          <w:rFonts w:ascii="Times New Roman" w:hAnsi="Times New Roman" w:cs="Times New Roman"/>
          <w:lang w:val="en-GB"/>
        </w:rPr>
        <w:t>unique qualities</w:t>
      </w:r>
      <w:r w:rsidRPr="004F70AE">
        <w:rPr>
          <w:rFonts w:ascii="Times New Roman" w:hAnsi="Times New Roman" w:cs="Times New Roman"/>
          <w:lang w:val="en-GB"/>
        </w:rPr>
        <w:t xml:space="preserve">, particularly in relation to what </w:t>
      </w:r>
      <w:r w:rsidR="00584281" w:rsidRPr="004F70AE">
        <w:rPr>
          <w:rFonts w:ascii="Times New Roman" w:hAnsi="Times New Roman" w:cs="Times New Roman"/>
          <w:lang w:val="en-GB"/>
        </w:rPr>
        <w:t xml:space="preserve">it </w:t>
      </w:r>
      <w:r w:rsidRPr="004F70AE">
        <w:rPr>
          <w:rFonts w:ascii="Times New Roman" w:hAnsi="Times New Roman" w:cs="Times New Roman"/>
          <w:lang w:val="en-GB"/>
        </w:rPr>
        <w:t>has the capacity to do visually. A</w:t>
      </w:r>
      <w:r w:rsidR="004C0D33" w:rsidRPr="004F70AE">
        <w:rPr>
          <w:rFonts w:ascii="Times New Roman" w:hAnsi="Times New Roman" w:cs="Times New Roman"/>
          <w:lang w:val="en-GB"/>
        </w:rPr>
        <w:t>ll</w:t>
      </w:r>
      <w:r w:rsidR="005D0EAD" w:rsidRPr="004F70AE">
        <w:rPr>
          <w:rFonts w:ascii="Times New Roman" w:hAnsi="Times New Roman" w:cs="Times New Roman"/>
          <w:lang w:val="en-GB"/>
        </w:rPr>
        <w:t xml:space="preserve"> animat</w:t>
      </w:r>
      <w:r w:rsidR="004C0D33" w:rsidRPr="004F70AE">
        <w:rPr>
          <w:rFonts w:ascii="Times New Roman" w:hAnsi="Times New Roman" w:cs="Times New Roman"/>
          <w:lang w:val="en-GB"/>
        </w:rPr>
        <w:t>ion</w:t>
      </w:r>
      <w:r w:rsidR="005D0EAD" w:rsidRPr="004F70AE">
        <w:rPr>
          <w:rFonts w:ascii="Times New Roman" w:hAnsi="Times New Roman" w:cs="Times New Roman"/>
          <w:lang w:val="en-GB"/>
        </w:rPr>
        <w:t xml:space="preserve"> techniques </w:t>
      </w:r>
      <w:r w:rsidR="00657411" w:rsidRPr="004F70AE">
        <w:rPr>
          <w:rFonts w:ascii="Times New Roman" w:hAnsi="Times New Roman" w:cs="Times New Roman"/>
          <w:lang w:val="en-GB"/>
        </w:rPr>
        <w:t>share</w:t>
      </w:r>
      <w:r w:rsidR="005D0EAD" w:rsidRPr="004F70AE">
        <w:rPr>
          <w:rFonts w:ascii="Times New Roman" w:hAnsi="Times New Roman" w:cs="Times New Roman"/>
          <w:lang w:val="en-GB"/>
        </w:rPr>
        <w:t xml:space="preserve"> </w:t>
      </w:r>
      <w:r w:rsidR="00657411" w:rsidRPr="004F70AE">
        <w:rPr>
          <w:rFonts w:ascii="Times New Roman" w:hAnsi="Times New Roman" w:cs="Times New Roman"/>
          <w:lang w:val="en-GB"/>
        </w:rPr>
        <w:t xml:space="preserve">the </w:t>
      </w:r>
      <w:r w:rsidR="005D0EAD" w:rsidRPr="004F70AE">
        <w:rPr>
          <w:rFonts w:ascii="Times New Roman" w:hAnsi="Times New Roman" w:cs="Times New Roman"/>
          <w:lang w:val="en-GB"/>
        </w:rPr>
        <w:t>capacit</w:t>
      </w:r>
      <w:r w:rsidR="00657411" w:rsidRPr="004F70AE">
        <w:rPr>
          <w:rFonts w:ascii="Times New Roman" w:hAnsi="Times New Roman" w:cs="Times New Roman"/>
          <w:lang w:val="en-GB"/>
        </w:rPr>
        <w:t>y</w:t>
      </w:r>
      <w:r w:rsidR="005D0EAD" w:rsidRPr="004F70AE">
        <w:rPr>
          <w:rFonts w:ascii="Times New Roman" w:hAnsi="Times New Roman" w:cs="Times New Roman"/>
          <w:lang w:val="en-GB"/>
        </w:rPr>
        <w:t xml:space="preserve"> for plasticity </w:t>
      </w:r>
      <w:r w:rsidR="00DC1B19" w:rsidRPr="004F70AE">
        <w:rPr>
          <w:rFonts w:ascii="Times New Roman" w:hAnsi="Times New Roman" w:cs="Times New Roman"/>
          <w:lang w:val="en-GB"/>
        </w:rPr>
        <w:t xml:space="preserve">and </w:t>
      </w:r>
      <w:r w:rsidR="005D0EAD" w:rsidRPr="004F70AE">
        <w:rPr>
          <w:rFonts w:ascii="Times New Roman" w:hAnsi="Times New Roman" w:cs="Times New Roman"/>
          <w:lang w:val="en-GB"/>
        </w:rPr>
        <w:t>for depicting life and movement</w:t>
      </w:r>
      <w:r w:rsidR="00750657" w:rsidRPr="004F70AE">
        <w:rPr>
          <w:rFonts w:ascii="Times New Roman" w:hAnsi="Times New Roman" w:cs="Times New Roman"/>
          <w:lang w:val="en-GB"/>
        </w:rPr>
        <w:t>.</w:t>
      </w:r>
      <w:r w:rsidR="005D0EAD" w:rsidRPr="004F70AE">
        <w:rPr>
          <w:rFonts w:ascii="Times New Roman" w:hAnsi="Times New Roman" w:cs="Times New Roman"/>
          <w:lang w:val="en-GB"/>
        </w:rPr>
        <w:t xml:space="preserve"> </w:t>
      </w:r>
      <w:r w:rsidR="00750657" w:rsidRPr="004F70AE">
        <w:rPr>
          <w:rFonts w:ascii="Times New Roman" w:hAnsi="Times New Roman" w:cs="Times New Roman"/>
          <w:lang w:val="en-GB"/>
        </w:rPr>
        <w:t>Indeed, t</w:t>
      </w:r>
      <w:r w:rsidR="004C4736" w:rsidRPr="004F70AE">
        <w:rPr>
          <w:rFonts w:ascii="Times New Roman" w:hAnsi="Times New Roman" w:cs="Times New Roman"/>
          <w:lang w:val="en-GB"/>
        </w:rPr>
        <w:t>he</w:t>
      </w:r>
      <w:r w:rsidR="0076691D" w:rsidRPr="004F70AE">
        <w:rPr>
          <w:rFonts w:ascii="Times New Roman" w:hAnsi="Times New Roman" w:cs="Times New Roman"/>
          <w:lang w:val="en-GB"/>
        </w:rPr>
        <w:t>r</w:t>
      </w:r>
      <w:r w:rsidR="004C4736" w:rsidRPr="004F70AE">
        <w:rPr>
          <w:rFonts w:ascii="Times New Roman" w:hAnsi="Times New Roman" w:cs="Times New Roman"/>
          <w:lang w:val="en-GB"/>
        </w:rPr>
        <w:t xml:space="preserve">e are two </w:t>
      </w:r>
      <w:r w:rsidR="00CE1A98" w:rsidRPr="004F70AE">
        <w:rPr>
          <w:rFonts w:ascii="Times New Roman" w:hAnsi="Times New Roman" w:cs="Times New Roman"/>
          <w:lang w:val="en-GB"/>
        </w:rPr>
        <w:t xml:space="preserve">unique properties </w:t>
      </w:r>
      <w:r w:rsidR="004C4736" w:rsidRPr="004F70AE">
        <w:rPr>
          <w:rFonts w:ascii="Times New Roman" w:hAnsi="Times New Roman" w:cs="Times New Roman"/>
          <w:lang w:val="en-GB"/>
        </w:rPr>
        <w:t>that have</w:t>
      </w:r>
      <w:r w:rsidR="00870FCF" w:rsidRPr="004F70AE">
        <w:rPr>
          <w:rFonts w:ascii="Times New Roman" w:hAnsi="Times New Roman" w:cs="Times New Roman"/>
          <w:lang w:val="en-GB"/>
        </w:rPr>
        <w:t xml:space="preserve"> deeply</w:t>
      </w:r>
      <w:r w:rsidR="004C4736" w:rsidRPr="004F70AE">
        <w:rPr>
          <w:rFonts w:ascii="Times New Roman" w:hAnsi="Times New Roman" w:cs="Times New Roman"/>
          <w:lang w:val="en-GB"/>
        </w:rPr>
        <w:t xml:space="preserve"> informed the study of animation and cou</w:t>
      </w:r>
      <w:r w:rsidR="0009744B" w:rsidRPr="004F70AE">
        <w:rPr>
          <w:rFonts w:ascii="Times New Roman" w:hAnsi="Times New Roman" w:cs="Times New Roman"/>
          <w:lang w:val="en-GB"/>
        </w:rPr>
        <w:t xml:space="preserve">ld be considered as </w:t>
      </w:r>
      <w:r w:rsidR="00893ED3" w:rsidRPr="004F70AE">
        <w:rPr>
          <w:rFonts w:ascii="Times New Roman" w:hAnsi="Times New Roman" w:cs="Times New Roman"/>
          <w:lang w:val="en-GB"/>
        </w:rPr>
        <w:t>distinctive qualities of animation</w:t>
      </w:r>
      <w:r w:rsidR="005D0EAD" w:rsidRPr="004F70AE">
        <w:rPr>
          <w:rFonts w:ascii="Times New Roman" w:hAnsi="Times New Roman" w:cs="Times New Roman"/>
          <w:lang w:val="en-GB"/>
        </w:rPr>
        <w:t xml:space="preserve">: </w:t>
      </w:r>
      <w:r w:rsidR="0009744B" w:rsidRPr="004F70AE">
        <w:rPr>
          <w:rFonts w:ascii="Times New Roman" w:hAnsi="Times New Roman" w:cs="Times New Roman"/>
          <w:lang w:val="en-GB"/>
        </w:rPr>
        <w:t>the illusion of life</w:t>
      </w:r>
      <w:r w:rsidR="00C03CD7" w:rsidRPr="004F70AE">
        <w:rPr>
          <w:rFonts w:ascii="Times New Roman" w:hAnsi="Times New Roman" w:cs="Times New Roman"/>
          <w:lang w:val="en-GB"/>
        </w:rPr>
        <w:t xml:space="preserve"> and metamorphosis</w:t>
      </w:r>
      <w:r w:rsidR="0009744B" w:rsidRPr="004F70AE">
        <w:rPr>
          <w:rFonts w:ascii="Times New Roman" w:hAnsi="Times New Roman" w:cs="Times New Roman"/>
          <w:lang w:val="en-GB"/>
        </w:rPr>
        <w:t xml:space="preserve">. </w:t>
      </w:r>
      <w:r w:rsidR="00445E63" w:rsidRPr="004F70AE">
        <w:rPr>
          <w:rFonts w:ascii="Times New Roman" w:hAnsi="Times New Roman" w:cs="Times New Roman"/>
          <w:lang w:val="en-GB"/>
        </w:rPr>
        <w:t xml:space="preserve"> </w:t>
      </w:r>
    </w:p>
    <w:p w14:paraId="6EED87B1" w14:textId="77777777" w:rsidR="00FD57BF" w:rsidRPr="004F70AE" w:rsidRDefault="00FD57BF" w:rsidP="005D2377">
      <w:pPr>
        <w:spacing w:line="480" w:lineRule="auto"/>
        <w:rPr>
          <w:rFonts w:ascii="Times New Roman" w:hAnsi="Times New Roman" w:cs="Times New Roman"/>
          <w:lang w:val="en-GB"/>
        </w:rPr>
      </w:pPr>
    </w:p>
    <w:p w14:paraId="3EBB1A12" w14:textId="3D12D9EC" w:rsidR="0041430B" w:rsidRPr="004F70AE" w:rsidRDefault="00191F2F" w:rsidP="005D2377">
      <w:pPr>
        <w:spacing w:line="480" w:lineRule="auto"/>
        <w:rPr>
          <w:rFonts w:ascii="Times New Roman" w:hAnsi="Times New Roman" w:cs="Times New Roman"/>
          <w:b/>
          <w:lang w:val="en-GB"/>
        </w:rPr>
      </w:pPr>
      <w:r w:rsidRPr="004F70AE">
        <w:rPr>
          <w:rFonts w:ascii="Times New Roman" w:hAnsi="Times New Roman" w:cs="Times New Roman"/>
          <w:b/>
          <w:lang w:val="en-GB"/>
        </w:rPr>
        <w:t xml:space="preserve">Animation’s Unique Properties: </w:t>
      </w:r>
      <w:r w:rsidR="004C4736" w:rsidRPr="004F70AE">
        <w:rPr>
          <w:rFonts w:ascii="Times New Roman" w:hAnsi="Times New Roman" w:cs="Times New Roman"/>
          <w:b/>
          <w:lang w:val="en-GB"/>
        </w:rPr>
        <w:t>The Illusion of Life</w:t>
      </w:r>
      <w:r w:rsidRPr="004F70AE">
        <w:rPr>
          <w:rFonts w:ascii="Times New Roman" w:hAnsi="Times New Roman" w:cs="Times New Roman"/>
          <w:b/>
          <w:lang w:val="en-GB"/>
        </w:rPr>
        <w:t xml:space="preserve"> and Metamorphosis</w:t>
      </w:r>
    </w:p>
    <w:p w14:paraId="1277DEE3" w14:textId="29487230" w:rsidR="009B7F54" w:rsidRPr="004F70AE" w:rsidRDefault="0041430B" w:rsidP="005D2377">
      <w:pPr>
        <w:spacing w:line="480" w:lineRule="auto"/>
        <w:rPr>
          <w:rFonts w:ascii="Times New Roman" w:hAnsi="Times New Roman" w:cs="Times New Roman"/>
          <w:lang w:val="en-GB"/>
        </w:rPr>
      </w:pPr>
      <w:r w:rsidRPr="004F70AE">
        <w:rPr>
          <w:rFonts w:ascii="Times New Roman" w:hAnsi="Times New Roman" w:cs="Times New Roman"/>
          <w:lang w:val="en-GB"/>
        </w:rPr>
        <w:t xml:space="preserve">Esther Leslie argues that ‘[…] animation is understood to be the inputting of life, or the inputting of the illusion of life, into that which is flat or inert or a model or an image’ (2014: 28). This ‘illusion of life’ is a </w:t>
      </w:r>
      <w:r w:rsidR="0077152E" w:rsidRPr="004F70AE">
        <w:rPr>
          <w:rFonts w:ascii="Times New Roman" w:hAnsi="Times New Roman" w:cs="Times New Roman"/>
          <w:lang w:val="en-GB"/>
        </w:rPr>
        <w:t>feature</w:t>
      </w:r>
      <w:r w:rsidRPr="004F70AE">
        <w:rPr>
          <w:rFonts w:ascii="Times New Roman" w:hAnsi="Times New Roman" w:cs="Times New Roman"/>
          <w:lang w:val="en-GB"/>
        </w:rPr>
        <w:t xml:space="preserve"> that pervades animation studies and is often claimed as central to </w:t>
      </w:r>
      <w:r w:rsidR="00883924" w:rsidRPr="004F70AE">
        <w:rPr>
          <w:rFonts w:ascii="Times New Roman" w:hAnsi="Times New Roman" w:cs="Times New Roman"/>
          <w:lang w:val="en-GB"/>
        </w:rPr>
        <w:t xml:space="preserve">what </w:t>
      </w:r>
      <w:r w:rsidRPr="004F70AE">
        <w:rPr>
          <w:rFonts w:ascii="Times New Roman" w:hAnsi="Times New Roman" w:cs="Times New Roman"/>
          <w:lang w:val="en-GB"/>
        </w:rPr>
        <w:t xml:space="preserve">animation </w:t>
      </w:r>
      <w:r w:rsidR="00883924" w:rsidRPr="004F70AE">
        <w:rPr>
          <w:rFonts w:ascii="Times New Roman" w:hAnsi="Times New Roman" w:cs="Times New Roman"/>
          <w:lang w:val="en-GB"/>
        </w:rPr>
        <w:t>is</w:t>
      </w:r>
      <w:r w:rsidRPr="004F70AE">
        <w:rPr>
          <w:rFonts w:ascii="Times New Roman" w:hAnsi="Times New Roman" w:cs="Times New Roman"/>
          <w:lang w:val="en-GB"/>
        </w:rPr>
        <w:t>.</w:t>
      </w:r>
      <w:r w:rsidR="005D2377" w:rsidRPr="004F70AE">
        <w:rPr>
          <w:rStyle w:val="EndnoteReference"/>
          <w:rFonts w:ascii="Times New Roman" w:hAnsi="Times New Roman" w:cs="Times New Roman"/>
          <w:lang w:val="en-GB"/>
        </w:rPr>
        <w:endnoteReference w:id="2"/>
      </w:r>
      <w:r w:rsidR="005D2377" w:rsidRPr="004F70AE">
        <w:rPr>
          <w:rFonts w:ascii="Times New Roman" w:hAnsi="Times New Roman" w:cs="Times New Roman"/>
          <w:lang w:val="en-GB"/>
        </w:rPr>
        <w:t xml:space="preserve"> </w:t>
      </w:r>
      <w:r w:rsidR="00B40D84" w:rsidRPr="004F70AE">
        <w:rPr>
          <w:rFonts w:ascii="Times New Roman" w:hAnsi="Times New Roman" w:cs="Times New Roman"/>
          <w:lang w:val="en-GB"/>
        </w:rPr>
        <w:t>Animation’s</w:t>
      </w:r>
      <w:r w:rsidR="00916122" w:rsidRPr="004F70AE">
        <w:rPr>
          <w:rFonts w:ascii="Times New Roman" w:hAnsi="Times New Roman" w:cs="Times New Roman"/>
          <w:lang w:val="en-GB"/>
        </w:rPr>
        <w:t xml:space="preserve"> illusion of life</w:t>
      </w:r>
      <w:r w:rsidRPr="004F70AE">
        <w:rPr>
          <w:rFonts w:ascii="Times New Roman" w:hAnsi="Times New Roman" w:cs="Times New Roman"/>
          <w:lang w:val="en-GB"/>
        </w:rPr>
        <w:t xml:space="preserve"> </w:t>
      </w:r>
      <w:r w:rsidR="00916122" w:rsidRPr="004F70AE">
        <w:rPr>
          <w:rFonts w:ascii="Times New Roman" w:hAnsi="Times New Roman" w:cs="Times New Roman"/>
          <w:lang w:val="en-GB"/>
        </w:rPr>
        <w:t>comes in part from the</w:t>
      </w:r>
      <w:r w:rsidR="00631391" w:rsidRPr="004F70AE">
        <w:rPr>
          <w:rFonts w:ascii="Times New Roman" w:hAnsi="Times New Roman" w:cs="Times New Roman"/>
          <w:lang w:val="en-GB"/>
        </w:rPr>
        <w:t xml:space="preserve"> </w:t>
      </w:r>
      <w:r w:rsidR="00F84113" w:rsidRPr="004F70AE">
        <w:rPr>
          <w:rFonts w:ascii="Times New Roman" w:hAnsi="Times New Roman" w:cs="Times New Roman"/>
          <w:lang w:val="en-GB"/>
        </w:rPr>
        <w:t>c</w:t>
      </w:r>
      <w:r w:rsidR="00916122" w:rsidRPr="004F70AE">
        <w:rPr>
          <w:rFonts w:ascii="Times New Roman" w:hAnsi="Times New Roman" w:cs="Times New Roman"/>
          <w:lang w:val="en-GB"/>
        </w:rPr>
        <w:t xml:space="preserve">reation </w:t>
      </w:r>
      <w:r w:rsidR="00F84113" w:rsidRPr="004F70AE">
        <w:rPr>
          <w:rFonts w:ascii="Times New Roman" w:hAnsi="Times New Roman" w:cs="Times New Roman"/>
          <w:lang w:val="en-GB"/>
        </w:rPr>
        <w:t xml:space="preserve">of </w:t>
      </w:r>
      <w:r w:rsidRPr="004F70AE">
        <w:rPr>
          <w:rFonts w:ascii="Times New Roman" w:hAnsi="Times New Roman" w:cs="Times New Roman"/>
          <w:lang w:val="en-GB"/>
        </w:rPr>
        <w:t>movement</w:t>
      </w:r>
      <w:r w:rsidR="00916122" w:rsidRPr="004F70AE">
        <w:rPr>
          <w:rFonts w:ascii="Times New Roman" w:hAnsi="Times New Roman" w:cs="Times New Roman"/>
          <w:lang w:val="en-GB"/>
        </w:rPr>
        <w:t>,</w:t>
      </w:r>
      <w:r w:rsidR="002D7AD8" w:rsidRPr="004F70AE">
        <w:rPr>
          <w:rFonts w:ascii="Times New Roman" w:hAnsi="Times New Roman" w:cs="Times New Roman"/>
          <w:lang w:val="en-GB"/>
        </w:rPr>
        <w:t xml:space="preserve"> because movement suggests life as opposed to the stillness of death.</w:t>
      </w:r>
      <w:r w:rsidRPr="004F70AE">
        <w:rPr>
          <w:rFonts w:ascii="Times New Roman" w:hAnsi="Times New Roman" w:cs="Times New Roman"/>
          <w:lang w:val="en-GB"/>
        </w:rPr>
        <w:t xml:space="preserve"> </w:t>
      </w:r>
      <w:r w:rsidR="002D7AD8" w:rsidRPr="004F70AE">
        <w:rPr>
          <w:rFonts w:ascii="Times New Roman" w:hAnsi="Times New Roman" w:cs="Times New Roman"/>
          <w:lang w:val="en-GB"/>
        </w:rPr>
        <w:t>M</w:t>
      </w:r>
      <w:r w:rsidRPr="004F70AE">
        <w:rPr>
          <w:rFonts w:ascii="Times New Roman" w:hAnsi="Times New Roman" w:cs="Times New Roman"/>
          <w:lang w:val="en-GB"/>
        </w:rPr>
        <w:t xml:space="preserve">ovement </w:t>
      </w:r>
      <w:r w:rsidR="00916122" w:rsidRPr="004F70AE">
        <w:rPr>
          <w:rFonts w:ascii="Times New Roman" w:hAnsi="Times New Roman" w:cs="Times New Roman"/>
          <w:lang w:val="en-GB"/>
        </w:rPr>
        <w:t>in animation, because it is</w:t>
      </w:r>
      <w:r w:rsidRPr="004F70AE">
        <w:rPr>
          <w:rFonts w:ascii="Times New Roman" w:hAnsi="Times New Roman" w:cs="Times New Roman"/>
          <w:lang w:val="en-GB"/>
        </w:rPr>
        <w:t xml:space="preserve"> </w:t>
      </w:r>
      <w:r w:rsidRPr="004F70AE">
        <w:rPr>
          <w:rFonts w:ascii="Times New Roman" w:hAnsi="Times New Roman" w:cs="Times New Roman"/>
          <w:i/>
          <w:lang w:val="en-GB"/>
        </w:rPr>
        <w:t>created</w:t>
      </w:r>
      <w:r w:rsidR="00B40D84" w:rsidRPr="004F70AE">
        <w:rPr>
          <w:rFonts w:ascii="Times New Roman" w:hAnsi="Times New Roman" w:cs="Times New Roman"/>
          <w:i/>
          <w:lang w:val="en-GB"/>
        </w:rPr>
        <w:t xml:space="preserve"> </w:t>
      </w:r>
      <w:r w:rsidR="00B40D84" w:rsidRPr="004F70AE">
        <w:rPr>
          <w:rFonts w:ascii="Times New Roman" w:hAnsi="Times New Roman" w:cs="Times New Roman"/>
          <w:lang w:val="en-GB"/>
        </w:rPr>
        <w:t>frame-by-frame</w:t>
      </w:r>
      <w:r w:rsidR="00916122" w:rsidRPr="004F70AE">
        <w:rPr>
          <w:rFonts w:ascii="Times New Roman" w:hAnsi="Times New Roman" w:cs="Times New Roman"/>
          <w:lang w:val="en-GB"/>
        </w:rPr>
        <w:t>, is an illusion</w:t>
      </w:r>
      <w:r w:rsidR="00122CAD" w:rsidRPr="004F70AE">
        <w:rPr>
          <w:rFonts w:ascii="Times New Roman" w:hAnsi="Times New Roman" w:cs="Times New Roman"/>
          <w:lang w:val="en-GB"/>
        </w:rPr>
        <w:t xml:space="preserve">, unlike in live action film </w:t>
      </w:r>
      <w:r w:rsidRPr="004F70AE">
        <w:rPr>
          <w:rFonts w:ascii="Times New Roman" w:hAnsi="Times New Roman" w:cs="Times New Roman"/>
          <w:lang w:val="en-GB"/>
        </w:rPr>
        <w:t xml:space="preserve">where it is </w:t>
      </w:r>
      <w:r w:rsidRPr="004F70AE">
        <w:rPr>
          <w:rFonts w:ascii="Times New Roman" w:hAnsi="Times New Roman" w:cs="Times New Roman"/>
          <w:i/>
          <w:lang w:val="en-GB"/>
        </w:rPr>
        <w:t>captured</w:t>
      </w:r>
      <w:r w:rsidRPr="004F70AE">
        <w:rPr>
          <w:rFonts w:ascii="Times New Roman" w:hAnsi="Times New Roman" w:cs="Times New Roman"/>
          <w:lang w:val="en-GB"/>
        </w:rPr>
        <w:t xml:space="preserve"> </w:t>
      </w:r>
      <w:r w:rsidR="00F65FCE" w:rsidRPr="004F70AE">
        <w:rPr>
          <w:rFonts w:ascii="Times New Roman" w:hAnsi="Times New Roman" w:cs="Times New Roman"/>
          <w:lang w:val="en-GB"/>
        </w:rPr>
        <w:t>in/</w:t>
      </w:r>
      <w:r w:rsidR="00122CAD" w:rsidRPr="004F70AE">
        <w:rPr>
          <w:rFonts w:ascii="Times New Roman" w:hAnsi="Times New Roman" w:cs="Times New Roman"/>
          <w:lang w:val="en-GB"/>
        </w:rPr>
        <w:t>on camera</w:t>
      </w:r>
      <w:r w:rsidR="00916122" w:rsidRPr="004F70AE">
        <w:rPr>
          <w:rFonts w:ascii="Times New Roman" w:hAnsi="Times New Roman" w:cs="Times New Roman"/>
          <w:lang w:val="en-GB"/>
        </w:rPr>
        <w:t xml:space="preserve">. </w:t>
      </w:r>
      <w:r w:rsidR="00936E4E" w:rsidRPr="004F70AE">
        <w:rPr>
          <w:rFonts w:ascii="Times New Roman" w:hAnsi="Times New Roman" w:cs="Times New Roman"/>
          <w:lang w:val="en-GB"/>
        </w:rPr>
        <w:t xml:space="preserve">Indeed, movement is stressed in several authors’ definitions of animation </w:t>
      </w:r>
      <w:r w:rsidR="00B40D84" w:rsidRPr="004F70AE">
        <w:rPr>
          <w:rFonts w:ascii="Times New Roman" w:hAnsi="Times New Roman" w:cs="Times New Roman"/>
          <w:lang w:val="en-GB"/>
        </w:rPr>
        <w:t>including</w:t>
      </w:r>
      <w:r w:rsidR="00936E4E" w:rsidRPr="004F70AE">
        <w:rPr>
          <w:rFonts w:ascii="Times New Roman" w:hAnsi="Times New Roman" w:cs="Times New Roman"/>
          <w:lang w:val="en-GB"/>
        </w:rPr>
        <w:t xml:space="preserve"> Norman McLaren’s oft-quoted notion that ‘animation is not the art of drawings that move but the art of movements that are drawn’ (quoted in Furniss 1998: 5). </w:t>
      </w:r>
      <w:r w:rsidR="00916122" w:rsidRPr="004F70AE">
        <w:rPr>
          <w:rFonts w:ascii="Times New Roman" w:hAnsi="Times New Roman" w:cs="Times New Roman"/>
          <w:lang w:val="en-GB"/>
        </w:rPr>
        <w:t xml:space="preserve">However, </w:t>
      </w:r>
      <w:r w:rsidR="00916122" w:rsidRPr="004F70AE">
        <w:rPr>
          <w:rFonts w:ascii="Times New Roman" w:hAnsi="Times New Roman" w:cs="Times New Roman"/>
          <w:lang w:val="en-GB"/>
        </w:rPr>
        <w:lastRenderedPageBreak/>
        <w:t xml:space="preserve">the creation of movement does not always </w:t>
      </w:r>
      <w:r w:rsidR="00B40D84" w:rsidRPr="004F70AE">
        <w:rPr>
          <w:rFonts w:ascii="Times New Roman" w:hAnsi="Times New Roman" w:cs="Times New Roman"/>
          <w:lang w:val="en-GB"/>
        </w:rPr>
        <w:t>entail</w:t>
      </w:r>
      <w:r w:rsidR="00916122" w:rsidRPr="004F70AE">
        <w:rPr>
          <w:rFonts w:ascii="Times New Roman" w:hAnsi="Times New Roman" w:cs="Times New Roman"/>
          <w:lang w:val="en-GB"/>
        </w:rPr>
        <w:t xml:space="preserve"> the illusion of life. While the illusion of life is readily apparent in animation that creates a character, such as Mickey Mouse, who appears ‘alive’ by virtue of his movement, it would be less apparent </w:t>
      </w:r>
      <w:r w:rsidR="00B40D84" w:rsidRPr="004F70AE">
        <w:rPr>
          <w:rFonts w:ascii="Times New Roman" w:hAnsi="Times New Roman" w:cs="Times New Roman"/>
          <w:lang w:val="en-GB"/>
        </w:rPr>
        <w:t>in</w:t>
      </w:r>
      <w:r w:rsidR="00916122" w:rsidRPr="004F70AE">
        <w:rPr>
          <w:rFonts w:ascii="Times New Roman" w:hAnsi="Times New Roman" w:cs="Times New Roman"/>
          <w:lang w:val="en-GB"/>
        </w:rPr>
        <w:t xml:space="preserve"> abstract animated shapes that are animated to move in time to </w:t>
      </w:r>
      <w:r w:rsidR="00B40D84" w:rsidRPr="004F70AE">
        <w:rPr>
          <w:rFonts w:ascii="Times New Roman" w:hAnsi="Times New Roman" w:cs="Times New Roman"/>
          <w:lang w:val="en-GB"/>
        </w:rPr>
        <w:t>music</w:t>
      </w:r>
      <w:r w:rsidR="00356B6D" w:rsidRPr="004F70AE">
        <w:rPr>
          <w:rFonts w:ascii="Times New Roman" w:hAnsi="Times New Roman" w:cs="Times New Roman"/>
          <w:lang w:val="en-GB"/>
        </w:rPr>
        <w:t>, or an animated company logo that may well depict movement without creating an</w:t>
      </w:r>
      <w:r w:rsidR="008410B4" w:rsidRPr="004F70AE">
        <w:rPr>
          <w:rFonts w:ascii="Times New Roman" w:hAnsi="Times New Roman" w:cs="Times New Roman"/>
          <w:lang w:val="en-GB"/>
        </w:rPr>
        <w:t>y sense of ‘</w:t>
      </w:r>
      <w:r w:rsidR="00356B6D" w:rsidRPr="004F70AE">
        <w:rPr>
          <w:rFonts w:ascii="Times New Roman" w:hAnsi="Times New Roman" w:cs="Times New Roman"/>
          <w:lang w:val="en-GB"/>
        </w:rPr>
        <w:t>life</w:t>
      </w:r>
      <w:r w:rsidR="008410B4" w:rsidRPr="004F70AE">
        <w:rPr>
          <w:rFonts w:ascii="Times New Roman" w:hAnsi="Times New Roman" w:cs="Times New Roman"/>
          <w:lang w:val="en-GB"/>
        </w:rPr>
        <w:t xml:space="preserve">’. </w:t>
      </w:r>
      <w:r w:rsidR="00916122" w:rsidRPr="004F70AE">
        <w:rPr>
          <w:rFonts w:ascii="Times New Roman" w:hAnsi="Times New Roman" w:cs="Times New Roman"/>
          <w:lang w:val="en-GB"/>
        </w:rPr>
        <w:t xml:space="preserve">This distinction </w:t>
      </w:r>
      <w:r w:rsidR="00B40D84" w:rsidRPr="004F70AE">
        <w:rPr>
          <w:rFonts w:ascii="Times New Roman" w:hAnsi="Times New Roman" w:cs="Times New Roman"/>
          <w:lang w:val="en-GB"/>
        </w:rPr>
        <w:t xml:space="preserve">indicates </w:t>
      </w:r>
      <w:r w:rsidR="00916122" w:rsidRPr="004F70AE">
        <w:rPr>
          <w:rFonts w:ascii="Times New Roman" w:hAnsi="Times New Roman" w:cs="Times New Roman"/>
          <w:lang w:val="en-GB"/>
        </w:rPr>
        <w:t>w</w:t>
      </w:r>
      <w:r w:rsidR="001B7A40" w:rsidRPr="004F70AE">
        <w:rPr>
          <w:rFonts w:ascii="Times New Roman" w:hAnsi="Times New Roman" w:cs="Times New Roman"/>
          <w:lang w:val="en-GB"/>
        </w:rPr>
        <w:t xml:space="preserve">hat is problematic about understanding the </w:t>
      </w:r>
      <w:r w:rsidR="002C624C" w:rsidRPr="004F70AE">
        <w:rPr>
          <w:rFonts w:ascii="Times New Roman" w:hAnsi="Times New Roman" w:cs="Times New Roman"/>
          <w:lang w:val="en-GB"/>
        </w:rPr>
        <w:t>‘</w:t>
      </w:r>
      <w:r w:rsidR="001B7A40" w:rsidRPr="004F70AE">
        <w:rPr>
          <w:rFonts w:ascii="Times New Roman" w:hAnsi="Times New Roman" w:cs="Times New Roman"/>
          <w:lang w:val="en-GB"/>
        </w:rPr>
        <w:t>illusion of life</w:t>
      </w:r>
      <w:r w:rsidR="002C624C" w:rsidRPr="004F70AE">
        <w:rPr>
          <w:rFonts w:ascii="Times New Roman" w:hAnsi="Times New Roman" w:cs="Times New Roman"/>
          <w:lang w:val="en-GB"/>
        </w:rPr>
        <w:t>’</w:t>
      </w:r>
      <w:r w:rsidR="001B7A40" w:rsidRPr="004F70AE">
        <w:rPr>
          <w:rFonts w:ascii="Times New Roman" w:hAnsi="Times New Roman" w:cs="Times New Roman"/>
          <w:lang w:val="en-GB"/>
        </w:rPr>
        <w:t xml:space="preserve"> as a central feature of animation</w:t>
      </w:r>
      <w:r w:rsidR="00B40D84" w:rsidRPr="004F70AE">
        <w:rPr>
          <w:rFonts w:ascii="Times New Roman" w:hAnsi="Times New Roman" w:cs="Times New Roman"/>
          <w:lang w:val="en-GB"/>
        </w:rPr>
        <w:t>:</w:t>
      </w:r>
      <w:r w:rsidR="001B7A40" w:rsidRPr="004F70AE">
        <w:rPr>
          <w:rFonts w:ascii="Times New Roman" w:hAnsi="Times New Roman" w:cs="Times New Roman"/>
          <w:lang w:val="en-GB"/>
        </w:rPr>
        <w:t xml:space="preserve"> while </w:t>
      </w:r>
      <w:r w:rsidR="002C624C" w:rsidRPr="004F70AE">
        <w:rPr>
          <w:rFonts w:ascii="Times New Roman" w:hAnsi="Times New Roman" w:cs="Times New Roman"/>
          <w:lang w:val="en-GB"/>
        </w:rPr>
        <w:t>it is applicable to a huge proportion of animated examples</w:t>
      </w:r>
      <w:r w:rsidR="00B56D1D" w:rsidRPr="004F70AE">
        <w:rPr>
          <w:rFonts w:ascii="Times New Roman" w:hAnsi="Times New Roman" w:cs="Times New Roman"/>
          <w:lang w:val="en-GB"/>
        </w:rPr>
        <w:t xml:space="preserve"> (including all character animation)</w:t>
      </w:r>
      <w:r w:rsidR="002C624C" w:rsidRPr="004F70AE">
        <w:rPr>
          <w:rFonts w:ascii="Times New Roman" w:hAnsi="Times New Roman" w:cs="Times New Roman"/>
          <w:lang w:val="en-GB"/>
        </w:rPr>
        <w:t>, it is not a property of all animation.</w:t>
      </w:r>
      <w:r w:rsidR="008121AD" w:rsidRPr="004F70AE">
        <w:rPr>
          <w:rFonts w:ascii="Times New Roman" w:hAnsi="Times New Roman" w:cs="Times New Roman"/>
          <w:lang w:val="en-GB"/>
        </w:rPr>
        <w:t xml:space="preserve"> </w:t>
      </w:r>
    </w:p>
    <w:p w14:paraId="10F0D60A" w14:textId="2F5F9381" w:rsidR="00DC1B19" w:rsidRPr="004F70AE" w:rsidRDefault="00DC1B19" w:rsidP="005D2377">
      <w:pPr>
        <w:spacing w:line="480" w:lineRule="auto"/>
        <w:ind w:firstLine="720"/>
        <w:rPr>
          <w:rFonts w:ascii="Times New Roman" w:eastAsia="Times New Roman" w:hAnsi="Times New Roman" w:cs="Times New Roman"/>
          <w:lang w:val="en-GB"/>
        </w:rPr>
      </w:pPr>
      <w:r w:rsidRPr="004F70AE">
        <w:rPr>
          <w:rFonts w:ascii="Times New Roman" w:hAnsi="Times New Roman" w:cs="Times New Roman"/>
          <w:lang w:val="en-GB"/>
        </w:rPr>
        <w:t xml:space="preserve">Because animation is </w:t>
      </w:r>
      <w:r w:rsidR="00204DF0" w:rsidRPr="004F70AE">
        <w:rPr>
          <w:rFonts w:ascii="Times New Roman" w:hAnsi="Times New Roman" w:cs="Times New Roman"/>
          <w:lang w:val="en-GB"/>
        </w:rPr>
        <w:t xml:space="preserve">completely </w:t>
      </w:r>
      <w:r w:rsidRPr="004F70AE">
        <w:rPr>
          <w:rFonts w:ascii="Times New Roman" w:hAnsi="Times New Roman" w:cs="Times New Roman"/>
          <w:lang w:val="en-GB"/>
        </w:rPr>
        <w:t>constructed and produced incrementally</w:t>
      </w:r>
      <w:r w:rsidR="00204DF0" w:rsidRPr="004F70AE">
        <w:rPr>
          <w:rFonts w:ascii="Times New Roman" w:hAnsi="Times New Roman" w:cs="Times New Roman"/>
          <w:lang w:val="en-GB"/>
        </w:rPr>
        <w:t>,</w:t>
      </w:r>
      <w:r w:rsidRPr="004F70AE">
        <w:rPr>
          <w:rFonts w:ascii="Times New Roman" w:hAnsi="Times New Roman" w:cs="Times New Roman"/>
          <w:lang w:val="en-GB"/>
        </w:rPr>
        <w:t xml:space="preserve"> </w:t>
      </w:r>
      <w:r w:rsidR="002C6A54" w:rsidRPr="004F70AE">
        <w:rPr>
          <w:rFonts w:ascii="Times New Roman" w:hAnsi="Times New Roman" w:cs="Times New Roman"/>
          <w:lang w:val="en-GB"/>
        </w:rPr>
        <w:t>it has the capacity for depicting metamorphos</w:t>
      </w:r>
      <w:r w:rsidR="00A646D1" w:rsidRPr="004F70AE">
        <w:rPr>
          <w:rFonts w:ascii="Times New Roman" w:hAnsi="Times New Roman" w:cs="Times New Roman"/>
          <w:lang w:val="en-GB"/>
        </w:rPr>
        <w:t>e</w:t>
      </w:r>
      <w:r w:rsidR="002C6A54" w:rsidRPr="004F70AE">
        <w:rPr>
          <w:rFonts w:ascii="Times New Roman" w:hAnsi="Times New Roman" w:cs="Times New Roman"/>
          <w:lang w:val="en-GB"/>
        </w:rPr>
        <w:t>s.</w:t>
      </w:r>
      <w:r w:rsidRPr="004F70AE">
        <w:rPr>
          <w:rFonts w:ascii="Times New Roman" w:hAnsi="Times New Roman" w:cs="Times New Roman"/>
          <w:lang w:val="en-GB"/>
        </w:rPr>
        <w:t xml:space="preserve"> </w:t>
      </w:r>
      <w:r w:rsidR="00A646D1" w:rsidRPr="004F70AE">
        <w:rPr>
          <w:rFonts w:ascii="Times New Roman" w:hAnsi="Times New Roman" w:cs="Times New Roman"/>
          <w:lang w:val="en-GB"/>
        </w:rPr>
        <w:t xml:space="preserve">Paul Wells defines </w:t>
      </w:r>
      <w:r w:rsidR="00191F2F" w:rsidRPr="004F70AE">
        <w:rPr>
          <w:rFonts w:ascii="Times New Roman" w:hAnsi="Times New Roman" w:cs="Times New Roman"/>
          <w:lang w:val="en-GB"/>
        </w:rPr>
        <w:t>this</w:t>
      </w:r>
      <w:r w:rsidR="00A646D1" w:rsidRPr="004F70AE">
        <w:rPr>
          <w:rFonts w:ascii="Times New Roman" w:hAnsi="Times New Roman" w:cs="Times New Roman"/>
          <w:lang w:val="en-GB"/>
        </w:rPr>
        <w:t xml:space="preserve"> as ‘the ability for an image to literally change into another completely different image, for example, through the evolution of the line, the shift in formations of clay, or the manipulation of objects or environments’ </w:t>
      </w:r>
      <w:r w:rsidR="00191F2F" w:rsidRPr="004F70AE">
        <w:rPr>
          <w:rFonts w:ascii="Times New Roman" w:hAnsi="Times New Roman" w:cs="Times New Roman"/>
          <w:lang w:val="en-GB"/>
        </w:rPr>
        <w:t xml:space="preserve">and </w:t>
      </w:r>
      <w:r w:rsidR="00DD61F0" w:rsidRPr="004F70AE">
        <w:rPr>
          <w:rFonts w:ascii="Times New Roman" w:hAnsi="Times New Roman" w:cs="Times New Roman"/>
          <w:lang w:val="en-GB"/>
        </w:rPr>
        <w:t xml:space="preserve">he </w:t>
      </w:r>
      <w:r w:rsidR="00191F2F" w:rsidRPr="004F70AE">
        <w:rPr>
          <w:rFonts w:ascii="Times New Roman" w:hAnsi="Times New Roman" w:cs="Times New Roman"/>
          <w:lang w:val="en-GB"/>
        </w:rPr>
        <w:t xml:space="preserve">notes that metamorphoses is ‘unique to the animated form’ </w:t>
      </w:r>
      <w:r w:rsidR="00A646D1" w:rsidRPr="004F70AE">
        <w:rPr>
          <w:rFonts w:ascii="Times New Roman" w:hAnsi="Times New Roman" w:cs="Times New Roman"/>
          <w:lang w:val="en-GB"/>
        </w:rPr>
        <w:t xml:space="preserve">(1998: 69). </w:t>
      </w:r>
      <w:r w:rsidRPr="004F70AE">
        <w:rPr>
          <w:rFonts w:ascii="Times New Roman" w:hAnsi="Times New Roman" w:cs="Times New Roman"/>
          <w:lang w:val="en-GB"/>
        </w:rPr>
        <w:t xml:space="preserve">Aylish Wood’s work on animated space (reprinted in this volume) provides a very useful example of how </w:t>
      </w:r>
      <w:r w:rsidR="00191F2F" w:rsidRPr="004F70AE">
        <w:rPr>
          <w:rFonts w:ascii="Times New Roman" w:hAnsi="Times New Roman" w:cs="Times New Roman"/>
          <w:lang w:val="en-GB"/>
        </w:rPr>
        <w:t xml:space="preserve">thinking about </w:t>
      </w:r>
      <w:r w:rsidRPr="004F70AE">
        <w:rPr>
          <w:rFonts w:ascii="Times New Roman" w:hAnsi="Times New Roman" w:cs="Times New Roman"/>
          <w:lang w:val="en-GB"/>
        </w:rPr>
        <w:t xml:space="preserve">metamorphosis can illuminate the study of animation (2006). Wood’s arguments are about particular kinds of animation, such as sand and ink on glass, that highlight the fluidity of animation particularly through the ways that space is imagined and produced in the films she analyses. For Wood, because we can see ‘in between’ the frames, and because </w:t>
      </w:r>
      <w:r w:rsidR="00E419B3" w:rsidRPr="004F70AE">
        <w:rPr>
          <w:rFonts w:ascii="Times New Roman" w:hAnsi="Times New Roman" w:cs="Times New Roman"/>
          <w:lang w:val="en-GB"/>
        </w:rPr>
        <w:t xml:space="preserve">we can see </w:t>
      </w:r>
      <w:r w:rsidR="00E419B3" w:rsidRPr="004F70AE">
        <w:rPr>
          <w:rFonts w:ascii="Times New Roman" w:eastAsia="Times New Roman" w:hAnsi="Times New Roman" w:cs="Times New Roman"/>
          <w:lang w:val="en-GB"/>
        </w:rPr>
        <w:t>‘the sustained metamorphoses of resolving transitions’</w:t>
      </w:r>
      <w:r w:rsidRPr="004F70AE">
        <w:rPr>
          <w:rFonts w:ascii="Times New Roman" w:hAnsi="Times New Roman" w:cs="Times New Roman"/>
          <w:lang w:val="en-GB"/>
        </w:rPr>
        <w:t xml:space="preserve">, space becomes an expressive element in its own right. </w:t>
      </w:r>
      <w:r w:rsidRPr="004F70AE">
        <w:rPr>
          <w:rFonts w:ascii="Times New Roman" w:eastAsia="Times New Roman" w:hAnsi="Times New Roman" w:cs="Times New Roman"/>
          <w:lang w:val="en-GB"/>
        </w:rPr>
        <w:t xml:space="preserve">(2006: 150). </w:t>
      </w:r>
      <w:r w:rsidR="007D3A52" w:rsidRPr="004F70AE">
        <w:rPr>
          <w:rFonts w:ascii="Times New Roman" w:eastAsia="Times New Roman" w:hAnsi="Times New Roman" w:cs="Times New Roman"/>
          <w:lang w:val="en-GB"/>
        </w:rPr>
        <w:t xml:space="preserve"> </w:t>
      </w:r>
    </w:p>
    <w:p w14:paraId="1954C6F8" w14:textId="5C91C4EC" w:rsidR="00CA36AC" w:rsidRPr="004F70AE" w:rsidRDefault="00DC1B19" w:rsidP="005D2377">
      <w:pPr>
        <w:spacing w:line="480" w:lineRule="auto"/>
        <w:ind w:firstLine="720"/>
        <w:rPr>
          <w:rFonts w:ascii="Times New Roman" w:eastAsia="Times New Roman" w:hAnsi="Times New Roman" w:cs="Times New Roman"/>
          <w:lang w:val="en-GB"/>
        </w:rPr>
      </w:pPr>
      <w:r w:rsidRPr="004F70AE">
        <w:rPr>
          <w:rFonts w:ascii="Times New Roman" w:eastAsia="Times New Roman" w:hAnsi="Times New Roman" w:cs="Times New Roman"/>
          <w:lang w:val="en-GB"/>
        </w:rPr>
        <w:t>Although Wood is discussing particular kinds of animation</w:t>
      </w:r>
      <w:r w:rsidR="006410FB" w:rsidRPr="004F70AE">
        <w:rPr>
          <w:rFonts w:ascii="Times New Roman" w:eastAsia="Times New Roman" w:hAnsi="Times New Roman" w:cs="Times New Roman"/>
          <w:lang w:val="en-GB"/>
        </w:rPr>
        <w:t>,</w:t>
      </w:r>
      <w:r w:rsidR="00122CAD" w:rsidRPr="004F70AE">
        <w:rPr>
          <w:rFonts w:ascii="Times New Roman" w:eastAsia="Times New Roman" w:hAnsi="Times New Roman" w:cs="Times New Roman"/>
          <w:lang w:val="en-GB"/>
        </w:rPr>
        <w:t xml:space="preserve"> metamorphos</w:t>
      </w:r>
      <w:r w:rsidR="00191F2F" w:rsidRPr="004F70AE">
        <w:rPr>
          <w:rFonts w:ascii="Times New Roman" w:eastAsia="Times New Roman" w:hAnsi="Times New Roman" w:cs="Times New Roman"/>
          <w:lang w:val="en-GB"/>
        </w:rPr>
        <w:t>i</w:t>
      </w:r>
      <w:r w:rsidRPr="004F70AE">
        <w:rPr>
          <w:rFonts w:ascii="Times New Roman" w:eastAsia="Times New Roman" w:hAnsi="Times New Roman" w:cs="Times New Roman"/>
          <w:lang w:val="en-GB"/>
        </w:rPr>
        <w:t>s is central to how we might think about animation</w:t>
      </w:r>
      <w:r w:rsidR="00E81BA1" w:rsidRPr="004F70AE">
        <w:rPr>
          <w:rFonts w:ascii="Times New Roman" w:eastAsia="Times New Roman" w:hAnsi="Times New Roman" w:cs="Times New Roman"/>
          <w:lang w:val="en-GB"/>
        </w:rPr>
        <w:t xml:space="preserve"> </w:t>
      </w:r>
      <w:r w:rsidR="006410FB" w:rsidRPr="004F70AE">
        <w:rPr>
          <w:rFonts w:ascii="Times New Roman" w:eastAsia="Times New Roman" w:hAnsi="Times New Roman" w:cs="Times New Roman"/>
          <w:lang w:val="en-GB"/>
        </w:rPr>
        <w:t xml:space="preserve">more </w:t>
      </w:r>
      <w:r w:rsidR="00E81BA1" w:rsidRPr="004F70AE">
        <w:rPr>
          <w:rFonts w:ascii="Times New Roman" w:eastAsia="Times New Roman" w:hAnsi="Times New Roman" w:cs="Times New Roman"/>
          <w:lang w:val="en-GB"/>
        </w:rPr>
        <w:t>generally</w:t>
      </w:r>
      <w:r w:rsidR="008E1FA7" w:rsidRPr="004F70AE">
        <w:rPr>
          <w:rFonts w:ascii="Times New Roman" w:eastAsia="Times New Roman" w:hAnsi="Times New Roman" w:cs="Times New Roman"/>
          <w:lang w:val="en-GB"/>
        </w:rPr>
        <w:t>.</w:t>
      </w:r>
      <w:r w:rsidRPr="004F70AE">
        <w:rPr>
          <w:rFonts w:ascii="Times New Roman" w:eastAsia="Times New Roman" w:hAnsi="Times New Roman" w:cs="Times New Roman"/>
          <w:lang w:val="en-GB"/>
        </w:rPr>
        <w:t xml:space="preserve"> </w:t>
      </w:r>
      <w:r w:rsidR="008E1FA7" w:rsidRPr="004F70AE">
        <w:rPr>
          <w:rFonts w:ascii="Times New Roman" w:eastAsia="Times New Roman" w:hAnsi="Times New Roman" w:cs="Times New Roman"/>
          <w:lang w:val="en-GB"/>
        </w:rPr>
        <w:t>I</w:t>
      </w:r>
      <w:r w:rsidRPr="004F70AE">
        <w:rPr>
          <w:rFonts w:ascii="Times New Roman" w:eastAsia="Times New Roman" w:hAnsi="Times New Roman" w:cs="Times New Roman"/>
          <w:lang w:val="en-GB"/>
        </w:rPr>
        <w:t xml:space="preserve">t captures the constructed nature of animation in a very visible way; it forces us to think about frame </w:t>
      </w:r>
      <w:r w:rsidRPr="004F70AE">
        <w:rPr>
          <w:rFonts w:ascii="Times New Roman" w:eastAsia="Times New Roman" w:hAnsi="Times New Roman" w:cs="Times New Roman"/>
          <w:lang w:val="en-GB"/>
        </w:rPr>
        <w:lastRenderedPageBreak/>
        <w:t>by frame</w:t>
      </w:r>
      <w:r w:rsidR="002C6A54" w:rsidRPr="004F70AE">
        <w:rPr>
          <w:rFonts w:ascii="Times New Roman" w:eastAsia="Times New Roman" w:hAnsi="Times New Roman" w:cs="Times New Roman"/>
          <w:lang w:val="en-GB"/>
        </w:rPr>
        <w:t xml:space="preserve"> </w:t>
      </w:r>
      <w:r w:rsidR="00FD13EE" w:rsidRPr="004F70AE">
        <w:rPr>
          <w:rFonts w:ascii="Times New Roman" w:eastAsia="Times New Roman" w:hAnsi="Times New Roman" w:cs="Times New Roman"/>
          <w:lang w:val="en-GB"/>
        </w:rPr>
        <w:t xml:space="preserve">construction </w:t>
      </w:r>
      <w:r w:rsidR="002C6A54" w:rsidRPr="004F70AE">
        <w:rPr>
          <w:rFonts w:ascii="Times New Roman" w:eastAsia="Times New Roman" w:hAnsi="Times New Roman" w:cs="Times New Roman"/>
          <w:lang w:val="en-GB"/>
        </w:rPr>
        <w:t>or</w:t>
      </w:r>
      <w:r w:rsidR="00FD13EE" w:rsidRPr="004F70AE">
        <w:rPr>
          <w:rFonts w:ascii="Times New Roman" w:eastAsia="Times New Roman" w:hAnsi="Times New Roman" w:cs="Times New Roman"/>
          <w:lang w:val="en-GB"/>
        </w:rPr>
        <w:t xml:space="preserve"> creation of</w:t>
      </w:r>
      <w:r w:rsidR="002C6A54" w:rsidRPr="004F70AE">
        <w:rPr>
          <w:rFonts w:ascii="Times New Roman" w:eastAsia="Times New Roman" w:hAnsi="Times New Roman" w:cs="Times New Roman"/>
          <w:lang w:val="en-GB"/>
        </w:rPr>
        <w:t xml:space="preserve"> incremental</w:t>
      </w:r>
      <w:r w:rsidRPr="004F70AE">
        <w:rPr>
          <w:rFonts w:ascii="Times New Roman" w:eastAsia="Times New Roman" w:hAnsi="Times New Roman" w:cs="Times New Roman"/>
          <w:lang w:val="en-GB"/>
        </w:rPr>
        <w:t xml:space="preserve"> movement as we can see the sand/ink </w:t>
      </w:r>
      <w:r w:rsidR="00FC1FCF" w:rsidRPr="004F70AE">
        <w:rPr>
          <w:rFonts w:ascii="Times New Roman" w:eastAsia="Times New Roman" w:hAnsi="Times New Roman" w:cs="Times New Roman"/>
          <w:lang w:val="en-GB"/>
        </w:rPr>
        <w:t xml:space="preserve">transforming </w:t>
      </w:r>
      <w:r w:rsidRPr="004F70AE">
        <w:rPr>
          <w:rFonts w:ascii="Times New Roman" w:eastAsia="Times New Roman" w:hAnsi="Times New Roman" w:cs="Times New Roman"/>
          <w:lang w:val="en-GB"/>
        </w:rPr>
        <w:t>between frames</w:t>
      </w:r>
      <w:r w:rsidR="00FC1FCF" w:rsidRPr="004F70AE">
        <w:rPr>
          <w:rFonts w:ascii="Times New Roman" w:eastAsia="Times New Roman" w:hAnsi="Times New Roman" w:cs="Times New Roman"/>
          <w:lang w:val="en-GB"/>
        </w:rPr>
        <w:t>.</w:t>
      </w:r>
      <w:r w:rsidRPr="004F70AE">
        <w:rPr>
          <w:rFonts w:ascii="Times New Roman" w:eastAsia="Times New Roman" w:hAnsi="Times New Roman" w:cs="Times New Roman"/>
          <w:lang w:val="en-GB"/>
        </w:rPr>
        <w:t xml:space="preserve"> </w:t>
      </w:r>
      <w:r w:rsidR="00FC1FCF" w:rsidRPr="004F70AE">
        <w:rPr>
          <w:rFonts w:ascii="Times New Roman" w:eastAsia="Times New Roman" w:hAnsi="Times New Roman" w:cs="Times New Roman"/>
          <w:lang w:val="en-GB"/>
        </w:rPr>
        <w:t>Metamorphos</w:t>
      </w:r>
      <w:r w:rsidR="00191F2F" w:rsidRPr="004F70AE">
        <w:rPr>
          <w:rFonts w:ascii="Times New Roman" w:eastAsia="Times New Roman" w:hAnsi="Times New Roman" w:cs="Times New Roman"/>
          <w:lang w:val="en-GB"/>
        </w:rPr>
        <w:t>i</w:t>
      </w:r>
      <w:r w:rsidR="00FC1FCF" w:rsidRPr="004F70AE">
        <w:rPr>
          <w:rFonts w:ascii="Times New Roman" w:eastAsia="Times New Roman" w:hAnsi="Times New Roman" w:cs="Times New Roman"/>
          <w:lang w:val="en-GB"/>
        </w:rPr>
        <w:t>s</w:t>
      </w:r>
      <w:r w:rsidRPr="004F70AE">
        <w:rPr>
          <w:rFonts w:ascii="Times New Roman" w:eastAsia="Times New Roman" w:hAnsi="Times New Roman" w:cs="Times New Roman"/>
          <w:lang w:val="en-GB"/>
        </w:rPr>
        <w:t xml:space="preserve"> </w:t>
      </w:r>
      <w:r w:rsidR="00FC1FCF" w:rsidRPr="004F70AE">
        <w:rPr>
          <w:rFonts w:ascii="Times New Roman" w:eastAsia="Times New Roman" w:hAnsi="Times New Roman" w:cs="Times New Roman"/>
          <w:lang w:val="en-GB"/>
        </w:rPr>
        <w:t>also raise</w:t>
      </w:r>
      <w:r w:rsidR="00DD61F0" w:rsidRPr="004F70AE">
        <w:rPr>
          <w:rFonts w:ascii="Times New Roman" w:eastAsia="Times New Roman" w:hAnsi="Times New Roman" w:cs="Times New Roman"/>
          <w:lang w:val="en-GB"/>
        </w:rPr>
        <w:t>s</w:t>
      </w:r>
      <w:r w:rsidR="00FC1FCF" w:rsidRPr="004F70AE">
        <w:rPr>
          <w:rFonts w:ascii="Times New Roman" w:eastAsia="Times New Roman" w:hAnsi="Times New Roman" w:cs="Times New Roman"/>
          <w:lang w:val="en-GB"/>
        </w:rPr>
        <w:t xml:space="preserve"> the question of how we might engage with such images and their transition from one thing into another;</w:t>
      </w:r>
      <w:r w:rsidRPr="004F70AE">
        <w:rPr>
          <w:rFonts w:ascii="Times New Roman" w:eastAsia="Times New Roman" w:hAnsi="Times New Roman" w:cs="Times New Roman"/>
          <w:lang w:val="en-GB"/>
        </w:rPr>
        <w:t xml:space="preserve"> </w:t>
      </w:r>
      <w:r w:rsidR="00FC1FCF" w:rsidRPr="004F70AE">
        <w:rPr>
          <w:rFonts w:ascii="Times New Roman" w:eastAsia="Times New Roman" w:hAnsi="Times New Roman" w:cs="Times New Roman"/>
          <w:lang w:val="en-GB"/>
        </w:rPr>
        <w:t>f</w:t>
      </w:r>
      <w:r w:rsidRPr="004F70AE">
        <w:rPr>
          <w:rFonts w:ascii="Times New Roman" w:eastAsia="Times New Roman" w:hAnsi="Times New Roman" w:cs="Times New Roman"/>
          <w:lang w:val="en-GB"/>
        </w:rPr>
        <w:t>or Wood</w:t>
      </w:r>
      <w:r w:rsidR="003677AC" w:rsidRPr="004F70AE">
        <w:rPr>
          <w:rFonts w:ascii="Times New Roman" w:eastAsia="Times New Roman" w:hAnsi="Times New Roman" w:cs="Times New Roman"/>
          <w:lang w:val="en-GB"/>
        </w:rPr>
        <w:t>,</w:t>
      </w:r>
      <w:r w:rsidRPr="004F70AE">
        <w:rPr>
          <w:rFonts w:ascii="Times New Roman" w:eastAsia="Times New Roman" w:hAnsi="Times New Roman" w:cs="Times New Roman"/>
          <w:lang w:val="en-GB"/>
        </w:rPr>
        <w:t xml:space="preserve"> the movement of the sand/ink </w:t>
      </w:r>
      <w:r w:rsidR="00FC1FCF" w:rsidRPr="004F70AE">
        <w:rPr>
          <w:rFonts w:ascii="Times New Roman" w:eastAsia="Times New Roman" w:hAnsi="Times New Roman" w:cs="Times New Roman"/>
          <w:lang w:val="en-GB"/>
        </w:rPr>
        <w:t>is</w:t>
      </w:r>
      <w:r w:rsidRPr="004F70AE">
        <w:rPr>
          <w:rFonts w:ascii="Times New Roman" w:eastAsia="Times New Roman" w:hAnsi="Times New Roman" w:cs="Times New Roman"/>
          <w:lang w:val="en-GB"/>
        </w:rPr>
        <w:t xml:space="preserve"> a further element </w:t>
      </w:r>
      <w:r w:rsidR="00FC1FCF" w:rsidRPr="004F70AE">
        <w:rPr>
          <w:rFonts w:ascii="Times New Roman" w:eastAsia="Times New Roman" w:hAnsi="Times New Roman" w:cs="Times New Roman"/>
          <w:lang w:val="en-GB"/>
        </w:rPr>
        <w:t>of the text that</w:t>
      </w:r>
      <w:r w:rsidRPr="004F70AE">
        <w:rPr>
          <w:rFonts w:ascii="Times New Roman" w:eastAsia="Times New Roman" w:hAnsi="Times New Roman" w:cs="Times New Roman"/>
          <w:lang w:val="en-GB"/>
        </w:rPr>
        <w:t xml:space="preserve"> the viewer </w:t>
      </w:r>
      <w:r w:rsidR="00FC1FCF" w:rsidRPr="004F70AE">
        <w:rPr>
          <w:rFonts w:ascii="Times New Roman" w:eastAsia="Times New Roman" w:hAnsi="Times New Roman" w:cs="Times New Roman"/>
          <w:lang w:val="en-GB"/>
        </w:rPr>
        <w:t>might</w:t>
      </w:r>
      <w:r w:rsidRPr="004F70AE">
        <w:rPr>
          <w:rFonts w:ascii="Times New Roman" w:eastAsia="Times New Roman" w:hAnsi="Times New Roman" w:cs="Times New Roman"/>
          <w:lang w:val="en-GB"/>
        </w:rPr>
        <w:t xml:space="preserve"> engage with. </w:t>
      </w:r>
    </w:p>
    <w:p w14:paraId="51F558EB" w14:textId="18C4AAC4" w:rsidR="00DC1B19" w:rsidRPr="004F70AE" w:rsidRDefault="00CA36AC" w:rsidP="005D2377">
      <w:pPr>
        <w:spacing w:line="480" w:lineRule="auto"/>
        <w:ind w:firstLine="720"/>
        <w:rPr>
          <w:rFonts w:ascii="Times New Roman" w:eastAsia="Times New Roman" w:hAnsi="Times New Roman" w:cs="Times New Roman"/>
          <w:lang w:val="en-GB"/>
        </w:rPr>
      </w:pPr>
      <w:r w:rsidRPr="004F70AE">
        <w:rPr>
          <w:rFonts w:ascii="Times New Roman" w:eastAsia="Times New Roman" w:hAnsi="Times New Roman" w:cs="Times New Roman"/>
          <w:lang w:val="en-GB"/>
        </w:rPr>
        <w:t>Both metamorphos</w:t>
      </w:r>
      <w:r w:rsidR="00FC1FCF" w:rsidRPr="004F70AE">
        <w:rPr>
          <w:rFonts w:ascii="Times New Roman" w:eastAsia="Times New Roman" w:hAnsi="Times New Roman" w:cs="Times New Roman"/>
          <w:lang w:val="en-GB"/>
        </w:rPr>
        <w:t>e</w:t>
      </w:r>
      <w:r w:rsidRPr="004F70AE">
        <w:rPr>
          <w:rFonts w:ascii="Times New Roman" w:eastAsia="Times New Roman" w:hAnsi="Times New Roman" w:cs="Times New Roman"/>
          <w:lang w:val="en-GB"/>
        </w:rPr>
        <w:t xml:space="preserve">s and the illusion of life can be thought of in terms of movement, but even this can be considered problematic if applied to all animation. Many examples of animated texts </w:t>
      </w:r>
      <w:r w:rsidRPr="004F70AE">
        <w:rPr>
          <w:rFonts w:ascii="Times New Roman" w:hAnsi="Times New Roman" w:cs="Times New Roman"/>
        </w:rPr>
        <w:t xml:space="preserve">tend to foreground their </w:t>
      </w:r>
      <w:r w:rsidR="00FC1FCF" w:rsidRPr="004F70AE">
        <w:rPr>
          <w:rFonts w:ascii="Times New Roman" w:hAnsi="Times New Roman" w:cs="Times New Roman"/>
        </w:rPr>
        <w:t>‘</w:t>
      </w:r>
      <w:r w:rsidRPr="004F70AE">
        <w:rPr>
          <w:rFonts w:ascii="Times New Roman" w:hAnsi="Times New Roman" w:cs="Times New Roman"/>
        </w:rPr>
        <w:t>animatedness</w:t>
      </w:r>
      <w:r w:rsidR="00FC1FCF" w:rsidRPr="004F70AE">
        <w:rPr>
          <w:rFonts w:ascii="Times New Roman" w:hAnsi="Times New Roman" w:cs="Times New Roman"/>
        </w:rPr>
        <w:t>’, or medium specificity,</w:t>
      </w:r>
      <w:r w:rsidRPr="004F70AE">
        <w:rPr>
          <w:rFonts w:ascii="Times New Roman" w:hAnsi="Times New Roman" w:cs="Times New Roman"/>
        </w:rPr>
        <w:t xml:space="preserve"> and to call attention to themselves through unconventional techniques and uses of technology. For instance, works by e</w:t>
      </w:r>
      <w:r w:rsidR="00531E5C" w:rsidRPr="004F70AE">
        <w:rPr>
          <w:rFonts w:ascii="Times New Roman" w:hAnsi="Times New Roman" w:cs="Times New Roman"/>
        </w:rPr>
        <w:t>xperimental animators such as</w:t>
      </w:r>
      <w:r w:rsidRPr="004F70AE">
        <w:rPr>
          <w:rFonts w:ascii="Times New Roman" w:hAnsi="Times New Roman" w:cs="Times New Roman"/>
        </w:rPr>
        <w:t xml:space="preserve"> </w:t>
      </w:r>
      <w:r w:rsidR="004B65D6" w:rsidRPr="004F70AE">
        <w:rPr>
          <w:rFonts w:ascii="Times New Roman" w:hAnsi="Times New Roman" w:cs="Times New Roman"/>
        </w:rPr>
        <w:t xml:space="preserve">Robert Breer </w:t>
      </w:r>
      <w:r w:rsidRPr="004F70AE">
        <w:rPr>
          <w:rFonts w:ascii="Times New Roman" w:hAnsi="Times New Roman" w:cs="Times New Roman"/>
        </w:rPr>
        <w:t xml:space="preserve">or </w:t>
      </w:r>
      <w:r w:rsidR="00D92E34" w:rsidRPr="004F70AE">
        <w:rPr>
          <w:rFonts w:ascii="Times New Roman" w:hAnsi="Times New Roman" w:cs="Times New Roman"/>
        </w:rPr>
        <w:t>Jodie Mack</w:t>
      </w:r>
      <w:r w:rsidRPr="004F70AE">
        <w:rPr>
          <w:rFonts w:ascii="Times New Roman" w:hAnsi="Times New Roman" w:cs="Times New Roman"/>
        </w:rPr>
        <w:t xml:space="preserve"> </w:t>
      </w:r>
      <w:r w:rsidR="00E719E6" w:rsidRPr="004F70AE">
        <w:rPr>
          <w:rFonts w:ascii="Times New Roman" w:hAnsi="Times New Roman" w:cs="Times New Roman"/>
        </w:rPr>
        <w:t xml:space="preserve">that make use of </w:t>
      </w:r>
      <w:r w:rsidR="00C95DB5" w:rsidRPr="004F70AE">
        <w:rPr>
          <w:rFonts w:ascii="Times New Roman" w:hAnsi="Times New Roman" w:cs="Times New Roman"/>
        </w:rPr>
        <w:t>dissimilar</w:t>
      </w:r>
      <w:r w:rsidR="00E719E6" w:rsidRPr="004F70AE">
        <w:rPr>
          <w:rFonts w:ascii="Times New Roman" w:hAnsi="Times New Roman" w:cs="Times New Roman"/>
        </w:rPr>
        <w:t xml:space="preserve"> images </w:t>
      </w:r>
      <w:r w:rsidR="008837AE" w:rsidRPr="004F70AE">
        <w:rPr>
          <w:rFonts w:ascii="Times New Roman" w:hAnsi="Times New Roman" w:cs="Times New Roman"/>
        </w:rPr>
        <w:t>in</w:t>
      </w:r>
      <w:r w:rsidR="00E719E6" w:rsidRPr="004F70AE">
        <w:rPr>
          <w:rFonts w:ascii="Times New Roman" w:hAnsi="Times New Roman" w:cs="Times New Roman"/>
        </w:rPr>
        <w:t xml:space="preserve"> consecutive frames </w:t>
      </w:r>
      <w:r w:rsidRPr="004F70AE">
        <w:rPr>
          <w:rFonts w:ascii="Times New Roman" w:hAnsi="Times New Roman" w:cs="Times New Roman"/>
        </w:rPr>
        <w:t xml:space="preserve">offer radically different experiences that are not based on the continuity of movement across frames (thus effectively disrupting habitual expectations of animation’s presentation of the illusion of life). </w:t>
      </w:r>
      <w:r w:rsidR="005212B9" w:rsidRPr="004F70AE">
        <w:rPr>
          <w:rFonts w:ascii="Times New Roman" w:hAnsi="Times New Roman" w:cs="Times New Roman"/>
        </w:rPr>
        <w:t xml:space="preserve">Karen </w:t>
      </w:r>
      <w:r w:rsidRPr="004F70AE">
        <w:rPr>
          <w:rFonts w:ascii="Times New Roman" w:hAnsi="Times New Roman" w:cs="Times New Roman"/>
        </w:rPr>
        <w:t xml:space="preserve">Beckman, discussing McLaren’s and </w:t>
      </w:r>
      <w:r w:rsidR="00BD15BA" w:rsidRPr="004F70AE">
        <w:rPr>
          <w:rFonts w:ascii="Times New Roman" w:hAnsi="Times New Roman" w:cs="Times New Roman"/>
        </w:rPr>
        <w:t xml:space="preserve">Peter </w:t>
      </w:r>
      <w:r w:rsidRPr="004F70AE">
        <w:rPr>
          <w:rFonts w:ascii="Times New Roman" w:hAnsi="Times New Roman" w:cs="Times New Roman"/>
        </w:rPr>
        <w:t xml:space="preserve">Kubelka’s writings on animation, observes that their thoughts reveal that an illusion of movement ‘is not a given in animation’; only visual change between frames is necessary (2014: 3). </w:t>
      </w:r>
    </w:p>
    <w:p w14:paraId="0B3439C7" w14:textId="77777777" w:rsidR="009B7F54" w:rsidRPr="004F70AE" w:rsidRDefault="009B7F54" w:rsidP="005D2377">
      <w:pPr>
        <w:spacing w:line="480" w:lineRule="auto"/>
        <w:rPr>
          <w:rFonts w:ascii="Times New Roman" w:hAnsi="Times New Roman" w:cs="Times New Roman"/>
          <w:lang w:val="en-GB"/>
        </w:rPr>
      </w:pPr>
    </w:p>
    <w:p w14:paraId="14DF2E2C" w14:textId="795657B6" w:rsidR="00D22C45" w:rsidRPr="004F70AE" w:rsidRDefault="00D22C45" w:rsidP="005D2377">
      <w:pPr>
        <w:spacing w:line="480" w:lineRule="auto"/>
        <w:rPr>
          <w:rFonts w:ascii="Times New Roman" w:hAnsi="Times New Roman" w:cs="Times New Roman"/>
          <w:b/>
          <w:lang w:val="en-GB"/>
        </w:rPr>
      </w:pPr>
      <w:r w:rsidRPr="004F70AE">
        <w:rPr>
          <w:rFonts w:ascii="Times New Roman" w:hAnsi="Times New Roman" w:cs="Times New Roman"/>
          <w:b/>
          <w:lang w:val="en-GB"/>
        </w:rPr>
        <w:t xml:space="preserve">Animation </w:t>
      </w:r>
      <w:r w:rsidR="0074364A" w:rsidRPr="004F70AE">
        <w:rPr>
          <w:rFonts w:ascii="Times New Roman" w:hAnsi="Times New Roman" w:cs="Times New Roman"/>
          <w:b/>
          <w:lang w:val="en-GB"/>
        </w:rPr>
        <w:t xml:space="preserve">Aesthetics and </w:t>
      </w:r>
      <w:r w:rsidRPr="004F70AE">
        <w:rPr>
          <w:rFonts w:ascii="Times New Roman" w:hAnsi="Times New Roman" w:cs="Times New Roman"/>
          <w:b/>
          <w:lang w:val="en-GB"/>
        </w:rPr>
        <w:t>Spectatorship</w:t>
      </w:r>
    </w:p>
    <w:p w14:paraId="077A62B9" w14:textId="4BD7E2B1" w:rsidR="0041430B" w:rsidRPr="004F70AE" w:rsidRDefault="00E23F5A" w:rsidP="005D2377">
      <w:pPr>
        <w:spacing w:line="480" w:lineRule="auto"/>
        <w:rPr>
          <w:rFonts w:ascii="Times New Roman" w:hAnsi="Times New Roman" w:cs="Times New Roman"/>
          <w:lang w:val="en-GB"/>
        </w:rPr>
      </w:pPr>
      <w:r w:rsidRPr="004F70AE">
        <w:rPr>
          <w:rFonts w:ascii="Times New Roman" w:hAnsi="Times New Roman" w:cs="Times New Roman"/>
          <w:lang w:val="en-GB"/>
        </w:rPr>
        <w:t>Considering how difficult it is to</w:t>
      </w:r>
      <w:r w:rsidR="002A420B" w:rsidRPr="004F70AE">
        <w:rPr>
          <w:rFonts w:ascii="Times New Roman" w:hAnsi="Times New Roman" w:cs="Times New Roman"/>
          <w:lang w:val="en-GB"/>
        </w:rPr>
        <w:t xml:space="preserve"> </w:t>
      </w:r>
      <w:r w:rsidR="00C942AB" w:rsidRPr="004F70AE">
        <w:rPr>
          <w:rFonts w:ascii="Times New Roman" w:hAnsi="Times New Roman" w:cs="Times New Roman"/>
          <w:lang w:val="en-GB"/>
        </w:rPr>
        <w:t>establish</w:t>
      </w:r>
      <w:r w:rsidR="00D35804" w:rsidRPr="004F70AE">
        <w:rPr>
          <w:rFonts w:ascii="Times New Roman" w:hAnsi="Times New Roman" w:cs="Times New Roman"/>
          <w:lang w:val="en-GB"/>
        </w:rPr>
        <w:t xml:space="preserve"> a </w:t>
      </w:r>
      <w:r w:rsidR="00191F2F" w:rsidRPr="004F70AE">
        <w:rPr>
          <w:rFonts w:ascii="Times New Roman" w:hAnsi="Times New Roman" w:cs="Times New Roman"/>
          <w:lang w:val="en-GB"/>
        </w:rPr>
        <w:t>single</w:t>
      </w:r>
      <w:r w:rsidR="00D35804" w:rsidRPr="004F70AE">
        <w:rPr>
          <w:rFonts w:ascii="Times New Roman" w:hAnsi="Times New Roman" w:cs="Times New Roman"/>
          <w:lang w:val="en-GB"/>
        </w:rPr>
        <w:t xml:space="preserve"> definition of</w:t>
      </w:r>
      <w:r w:rsidRPr="004F70AE">
        <w:rPr>
          <w:rFonts w:ascii="Times New Roman" w:hAnsi="Times New Roman" w:cs="Times New Roman"/>
          <w:lang w:val="en-GB"/>
        </w:rPr>
        <w:t xml:space="preserve"> animation</w:t>
      </w:r>
      <w:r w:rsidR="00191F2F" w:rsidRPr="004F70AE">
        <w:rPr>
          <w:rFonts w:ascii="Times New Roman" w:hAnsi="Times New Roman" w:cs="Times New Roman"/>
          <w:lang w:val="en-GB"/>
        </w:rPr>
        <w:t xml:space="preserve"> or even to identify its unique, yet universal, properties</w:t>
      </w:r>
      <w:r w:rsidRPr="004F70AE">
        <w:rPr>
          <w:rFonts w:ascii="Times New Roman" w:hAnsi="Times New Roman" w:cs="Times New Roman"/>
          <w:lang w:val="en-GB"/>
        </w:rPr>
        <w:t>,</w:t>
      </w:r>
      <w:r w:rsidR="0041430B" w:rsidRPr="004F70AE">
        <w:rPr>
          <w:rFonts w:ascii="Times New Roman" w:hAnsi="Times New Roman" w:cs="Times New Roman"/>
          <w:lang w:val="en-GB"/>
        </w:rPr>
        <w:t xml:space="preserve"> </w:t>
      </w:r>
      <w:r w:rsidR="008D2E19" w:rsidRPr="004F70AE">
        <w:rPr>
          <w:rFonts w:ascii="Times New Roman" w:hAnsi="Times New Roman" w:cs="Times New Roman"/>
          <w:lang w:val="en-GB"/>
        </w:rPr>
        <w:t>other approach</w:t>
      </w:r>
      <w:r w:rsidR="007E672C" w:rsidRPr="004F70AE">
        <w:rPr>
          <w:rFonts w:ascii="Times New Roman" w:hAnsi="Times New Roman" w:cs="Times New Roman"/>
          <w:lang w:val="en-GB"/>
        </w:rPr>
        <w:t>es</w:t>
      </w:r>
      <w:r w:rsidR="009D22F0" w:rsidRPr="004F70AE">
        <w:rPr>
          <w:rFonts w:ascii="Times New Roman" w:hAnsi="Times New Roman" w:cs="Times New Roman"/>
          <w:lang w:val="en-GB"/>
        </w:rPr>
        <w:t xml:space="preserve"> </w:t>
      </w:r>
      <w:r w:rsidR="00610516" w:rsidRPr="004F70AE">
        <w:rPr>
          <w:rFonts w:ascii="Times New Roman" w:hAnsi="Times New Roman" w:cs="Times New Roman"/>
          <w:lang w:val="en-GB"/>
        </w:rPr>
        <w:t xml:space="preserve">to </w:t>
      </w:r>
      <w:r w:rsidR="00D04EBA" w:rsidRPr="004F70AE">
        <w:rPr>
          <w:rFonts w:ascii="Times New Roman" w:hAnsi="Times New Roman" w:cs="Times New Roman"/>
          <w:lang w:val="en-GB"/>
        </w:rPr>
        <w:t xml:space="preserve">the study of </w:t>
      </w:r>
      <w:r w:rsidR="00610516" w:rsidRPr="004F70AE">
        <w:rPr>
          <w:rFonts w:ascii="Times New Roman" w:hAnsi="Times New Roman" w:cs="Times New Roman"/>
          <w:lang w:val="en-GB"/>
        </w:rPr>
        <w:t>animation</w:t>
      </w:r>
      <w:r w:rsidR="00EB241E" w:rsidRPr="004F70AE">
        <w:rPr>
          <w:rFonts w:ascii="Times New Roman" w:hAnsi="Times New Roman" w:cs="Times New Roman"/>
          <w:lang w:val="en-GB"/>
        </w:rPr>
        <w:t xml:space="preserve"> instead</w:t>
      </w:r>
      <w:r w:rsidR="00D82C90" w:rsidRPr="004F70AE">
        <w:rPr>
          <w:rFonts w:ascii="Times New Roman" w:hAnsi="Times New Roman" w:cs="Times New Roman"/>
          <w:lang w:val="en-GB"/>
        </w:rPr>
        <w:t xml:space="preserve"> shift the emphasis from the animation itself to the audience by</w:t>
      </w:r>
      <w:r w:rsidR="00610516" w:rsidRPr="004F70AE">
        <w:rPr>
          <w:rFonts w:ascii="Times New Roman" w:hAnsi="Times New Roman" w:cs="Times New Roman"/>
          <w:lang w:val="en-GB"/>
        </w:rPr>
        <w:t xml:space="preserve"> </w:t>
      </w:r>
      <w:r w:rsidR="00C22FD3" w:rsidRPr="004F70AE">
        <w:rPr>
          <w:rFonts w:ascii="Times New Roman" w:hAnsi="Times New Roman" w:cs="Times New Roman"/>
          <w:lang w:val="en-GB"/>
        </w:rPr>
        <w:t>investigat</w:t>
      </w:r>
      <w:r w:rsidR="00D82C90" w:rsidRPr="004F70AE">
        <w:rPr>
          <w:rFonts w:ascii="Times New Roman" w:hAnsi="Times New Roman" w:cs="Times New Roman"/>
          <w:lang w:val="en-GB"/>
        </w:rPr>
        <w:t>ing</w:t>
      </w:r>
      <w:r w:rsidR="009D22F0" w:rsidRPr="004F70AE">
        <w:rPr>
          <w:rFonts w:ascii="Times New Roman" w:hAnsi="Times New Roman" w:cs="Times New Roman"/>
          <w:lang w:val="en-GB"/>
        </w:rPr>
        <w:t xml:space="preserve"> </w:t>
      </w:r>
      <w:r w:rsidR="003C19CC" w:rsidRPr="004F70AE">
        <w:rPr>
          <w:rFonts w:ascii="Times New Roman" w:hAnsi="Times New Roman" w:cs="Times New Roman"/>
          <w:lang w:val="en-GB"/>
        </w:rPr>
        <w:t xml:space="preserve">the </w:t>
      </w:r>
      <w:r w:rsidR="00EB508A" w:rsidRPr="004F70AE">
        <w:rPr>
          <w:rFonts w:ascii="Times New Roman" w:hAnsi="Times New Roman" w:cs="Times New Roman"/>
          <w:lang w:val="en-GB"/>
        </w:rPr>
        <w:t xml:space="preserve">diverse </w:t>
      </w:r>
      <w:r w:rsidR="003C19CC" w:rsidRPr="004F70AE">
        <w:rPr>
          <w:rFonts w:ascii="Times New Roman" w:hAnsi="Times New Roman" w:cs="Times New Roman"/>
          <w:lang w:val="en-GB"/>
        </w:rPr>
        <w:t xml:space="preserve">ways </w:t>
      </w:r>
      <w:r w:rsidR="0041430B" w:rsidRPr="004F70AE">
        <w:rPr>
          <w:rFonts w:ascii="Times New Roman" w:hAnsi="Times New Roman" w:cs="Times New Roman"/>
          <w:lang w:val="en-GB"/>
        </w:rPr>
        <w:t xml:space="preserve">we </w:t>
      </w:r>
      <w:r w:rsidR="0041430B" w:rsidRPr="004F70AE">
        <w:rPr>
          <w:rFonts w:ascii="Times New Roman" w:hAnsi="Times New Roman" w:cs="Times New Roman"/>
          <w:i/>
          <w:lang w:val="en-GB"/>
        </w:rPr>
        <w:t>perceive</w:t>
      </w:r>
      <w:r w:rsidR="0041430B" w:rsidRPr="004F70AE">
        <w:rPr>
          <w:rFonts w:ascii="Times New Roman" w:hAnsi="Times New Roman" w:cs="Times New Roman"/>
          <w:lang w:val="en-GB"/>
        </w:rPr>
        <w:t xml:space="preserve"> and </w:t>
      </w:r>
      <w:r w:rsidR="0041430B" w:rsidRPr="004F70AE">
        <w:rPr>
          <w:rFonts w:ascii="Times New Roman" w:hAnsi="Times New Roman" w:cs="Times New Roman"/>
          <w:i/>
          <w:lang w:val="en-GB"/>
        </w:rPr>
        <w:t>experience</w:t>
      </w:r>
      <w:r w:rsidR="0041430B" w:rsidRPr="004F70AE">
        <w:rPr>
          <w:rFonts w:ascii="Times New Roman" w:hAnsi="Times New Roman" w:cs="Times New Roman"/>
          <w:lang w:val="en-GB"/>
        </w:rPr>
        <w:t xml:space="preserve"> </w:t>
      </w:r>
      <w:r w:rsidR="00610516" w:rsidRPr="004F70AE">
        <w:rPr>
          <w:rFonts w:ascii="Times New Roman" w:hAnsi="Times New Roman" w:cs="Times New Roman"/>
          <w:lang w:val="en-GB"/>
        </w:rPr>
        <w:t xml:space="preserve">it </w:t>
      </w:r>
      <w:r w:rsidR="0041430B" w:rsidRPr="004F70AE">
        <w:rPr>
          <w:rFonts w:ascii="Times New Roman" w:hAnsi="Times New Roman" w:cs="Times New Roman"/>
          <w:lang w:val="en-GB"/>
        </w:rPr>
        <w:t xml:space="preserve">in its multifarious forms. Indeed, examining </w:t>
      </w:r>
      <w:r w:rsidR="00A75ED7" w:rsidRPr="004F70AE">
        <w:rPr>
          <w:rFonts w:ascii="Times New Roman" w:hAnsi="Times New Roman" w:cs="Times New Roman"/>
          <w:lang w:val="en-GB"/>
        </w:rPr>
        <w:t>animation</w:t>
      </w:r>
      <w:r w:rsidR="0041430B" w:rsidRPr="004F70AE">
        <w:rPr>
          <w:rFonts w:ascii="Times New Roman" w:hAnsi="Times New Roman" w:cs="Times New Roman"/>
          <w:lang w:val="en-GB"/>
        </w:rPr>
        <w:t xml:space="preserve"> in spectatorial terms opens up opportunities to explore </w:t>
      </w:r>
      <w:r w:rsidR="0041430B" w:rsidRPr="004F70AE">
        <w:rPr>
          <w:rFonts w:ascii="Times New Roman" w:hAnsi="Times New Roman" w:cs="Times New Roman"/>
          <w:lang w:val="en-GB"/>
        </w:rPr>
        <w:lastRenderedPageBreak/>
        <w:t xml:space="preserve">not only what animation </w:t>
      </w:r>
      <w:r w:rsidR="0041430B" w:rsidRPr="004F70AE">
        <w:rPr>
          <w:rFonts w:ascii="Times New Roman" w:hAnsi="Times New Roman" w:cs="Times New Roman"/>
          <w:i/>
          <w:lang w:val="en-GB"/>
        </w:rPr>
        <w:t>is</w:t>
      </w:r>
      <w:r w:rsidR="0041430B" w:rsidRPr="004F70AE">
        <w:rPr>
          <w:rFonts w:ascii="Times New Roman" w:hAnsi="Times New Roman" w:cs="Times New Roman"/>
          <w:lang w:val="en-GB"/>
        </w:rPr>
        <w:t xml:space="preserve"> but also what it can </w:t>
      </w:r>
      <w:r w:rsidR="0041430B" w:rsidRPr="004F70AE">
        <w:rPr>
          <w:rFonts w:ascii="Times New Roman" w:hAnsi="Times New Roman" w:cs="Times New Roman"/>
          <w:i/>
          <w:lang w:val="en-GB"/>
        </w:rPr>
        <w:t>do</w:t>
      </w:r>
      <w:r w:rsidR="0041430B" w:rsidRPr="004F70AE">
        <w:rPr>
          <w:rFonts w:ascii="Times New Roman" w:hAnsi="Times New Roman" w:cs="Times New Roman"/>
          <w:lang w:val="en-GB"/>
        </w:rPr>
        <w:t xml:space="preserve">—what it can </w:t>
      </w:r>
      <w:r w:rsidR="0041430B" w:rsidRPr="004F70AE">
        <w:rPr>
          <w:rFonts w:ascii="Times New Roman" w:hAnsi="Times New Roman" w:cs="Times New Roman"/>
          <w:i/>
          <w:lang w:val="en-GB"/>
        </w:rPr>
        <w:t>show</w:t>
      </w:r>
      <w:r w:rsidR="0041430B" w:rsidRPr="004F70AE">
        <w:rPr>
          <w:rFonts w:ascii="Times New Roman" w:hAnsi="Times New Roman" w:cs="Times New Roman"/>
          <w:lang w:val="en-GB"/>
        </w:rPr>
        <w:t xml:space="preserve"> us and enable us to </w:t>
      </w:r>
      <w:r w:rsidR="0041430B" w:rsidRPr="004F70AE">
        <w:rPr>
          <w:rFonts w:ascii="Times New Roman" w:hAnsi="Times New Roman" w:cs="Times New Roman"/>
          <w:i/>
          <w:lang w:val="en-GB"/>
        </w:rPr>
        <w:t>feel.</w:t>
      </w:r>
      <w:r w:rsidR="00646235" w:rsidRPr="004F70AE">
        <w:rPr>
          <w:rFonts w:ascii="Times New Roman" w:hAnsi="Times New Roman" w:cs="Times New Roman"/>
          <w:lang w:val="en-GB"/>
        </w:rPr>
        <w:t xml:space="preserve"> </w:t>
      </w:r>
    </w:p>
    <w:p w14:paraId="61D6C0BD" w14:textId="39CE2D76" w:rsidR="00DC5D88" w:rsidRPr="004F70AE" w:rsidRDefault="009B7F54" w:rsidP="005D2377">
      <w:pPr>
        <w:spacing w:line="480" w:lineRule="auto"/>
        <w:ind w:firstLine="720"/>
        <w:rPr>
          <w:rFonts w:ascii="Times New Roman" w:hAnsi="Times New Roman" w:cs="Times New Roman"/>
          <w:lang w:val="en-GB"/>
        </w:rPr>
      </w:pPr>
      <w:r w:rsidRPr="004F70AE">
        <w:rPr>
          <w:rFonts w:ascii="Times New Roman" w:hAnsi="Times New Roman" w:cs="Times New Roman"/>
          <w:lang w:val="en-GB"/>
        </w:rPr>
        <w:t>One of the greatest philosophical conundrums of moving images in general, and animation in particular, lies in the complex relation between its</w:t>
      </w:r>
      <w:r w:rsidR="005576A2" w:rsidRPr="004F70AE">
        <w:rPr>
          <w:rFonts w:ascii="Times New Roman" w:hAnsi="Times New Roman" w:cs="Times New Roman"/>
          <w:lang w:val="en-GB"/>
        </w:rPr>
        <w:t xml:space="preserve"> ontology (what it is in material terms) </w:t>
      </w:r>
      <w:r w:rsidRPr="004F70AE">
        <w:rPr>
          <w:rFonts w:ascii="Times New Roman" w:hAnsi="Times New Roman" w:cs="Times New Roman"/>
          <w:lang w:val="en-GB"/>
        </w:rPr>
        <w:t xml:space="preserve">and our phenomenological engagement with it (how we perceive and experience it). </w:t>
      </w:r>
      <w:r w:rsidR="005576A2" w:rsidRPr="004F70AE">
        <w:rPr>
          <w:rFonts w:ascii="Times New Roman" w:hAnsi="Times New Roman" w:cs="Times New Roman"/>
          <w:lang w:val="en-GB"/>
        </w:rPr>
        <w:t>Building on</w:t>
      </w:r>
      <w:r w:rsidR="00FD13EE" w:rsidRPr="004F70AE">
        <w:rPr>
          <w:rFonts w:ascii="Times New Roman" w:hAnsi="Times New Roman" w:cs="Times New Roman"/>
          <w:lang w:val="en-GB"/>
        </w:rPr>
        <w:t xml:space="preserve"> </w:t>
      </w:r>
      <w:r w:rsidRPr="004F70AE">
        <w:rPr>
          <w:rFonts w:ascii="Times New Roman" w:hAnsi="Times New Roman" w:cs="Times New Roman"/>
          <w:lang w:val="en-GB"/>
        </w:rPr>
        <w:t>McLaren’s</w:t>
      </w:r>
      <w:r w:rsidR="005E5B53" w:rsidRPr="004F70AE">
        <w:rPr>
          <w:rFonts w:ascii="Times New Roman" w:hAnsi="Times New Roman" w:cs="Times New Roman"/>
          <w:lang w:val="en-GB"/>
        </w:rPr>
        <w:t xml:space="preserve"> </w:t>
      </w:r>
      <w:r w:rsidRPr="004F70AE">
        <w:rPr>
          <w:rFonts w:ascii="Times New Roman" w:hAnsi="Times New Roman" w:cs="Times New Roman"/>
          <w:lang w:val="en-GB"/>
        </w:rPr>
        <w:t>emphasis</w:t>
      </w:r>
      <w:r w:rsidR="00FE312B" w:rsidRPr="004F70AE">
        <w:rPr>
          <w:rFonts w:ascii="Times New Roman" w:hAnsi="Times New Roman" w:cs="Times New Roman"/>
          <w:lang w:val="en-GB"/>
        </w:rPr>
        <w:t xml:space="preserve"> </w:t>
      </w:r>
      <w:r w:rsidRPr="004F70AE">
        <w:rPr>
          <w:rFonts w:ascii="Times New Roman" w:hAnsi="Times New Roman" w:cs="Times New Roman"/>
          <w:lang w:val="en-GB"/>
        </w:rPr>
        <w:t xml:space="preserve">on the interstices between frames, Keith Broadfoot and Rex Butler note in their contribution to Cholodenko’s </w:t>
      </w:r>
      <w:r w:rsidRPr="004F70AE">
        <w:rPr>
          <w:rFonts w:ascii="Times New Roman" w:hAnsi="Times New Roman" w:cs="Times New Roman"/>
          <w:i/>
          <w:lang w:val="en-GB"/>
        </w:rPr>
        <w:t>The</w:t>
      </w:r>
      <w:r w:rsidRPr="004F70AE">
        <w:rPr>
          <w:rFonts w:ascii="Times New Roman" w:hAnsi="Times New Roman" w:cs="Times New Roman"/>
          <w:lang w:val="en-GB"/>
        </w:rPr>
        <w:t xml:space="preserve"> </w:t>
      </w:r>
      <w:r w:rsidRPr="004F70AE">
        <w:rPr>
          <w:rFonts w:ascii="Times New Roman" w:hAnsi="Times New Roman" w:cs="Times New Roman"/>
          <w:i/>
          <w:lang w:val="en-GB"/>
        </w:rPr>
        <w:t>Illusion of Life</w:t>
      </w:r>
      <w:r w:rsidRPr="004F70AE">
        <w:rPr>
          <w:rFonts w:ascii="Times New Roman" w:hAnsi="Times New Roman" w:cs="Times New Roman"/>
          <w:lang w:val="en-GB"/>
        </w:rPr>
        <w:t xml:space="preserve"> that ‘[w]hat we see, but what cannot be seen, is two images and no image—the space between images—at once’ (1991: 271). Animation, as we experience it, is in a constant state of becoming, and when it is arrested for definition or analysis it ceases to be fully what it is whilst in motion. Our access to animation’s illusionistic spectacle is necessarily filtered through our sensorial experience of it.</w:t>
      </w:r>
      <w:r w:rsidR="006A3DF6" w:rsidRPr="004F70AE">
        <w:rPr>
          <w:rFonts w:ascii="Times New Roman" w:hAnsi="Times New Roman" w:cs="Times New Roman"/>
          <w:lang w:val="en-GB"/>
        </w:rPr>
        <w:t xml:space="preserve"> </w:t>
      </w:r>
      <w:r w:rsidR="0001186E" w:rsidRPr="004F70AE">
        <w:rPr>
          <w:rFonts w:ascii="Times New Roman" w:hAnsi="Times New Roman" w:cs="Times New Roman"/>
          <w:lang w:val="en-GB"/>
        </w:rPr>
        <w:t>T</w:t>
      </w:r>
      <w:r w:rsidR="006A3DF6" w:rsidRPr="004F70AE">
        <w:rPr>
          <w:rFonts w:ascii="Times New Roman" w:hAnsi="Times New Roman" w:cs="Times New Roman"/>
          <w:lang w:val="en-GB"/>
        </w:rPr>
        <w:t>his</w:t>
      </w:r>
      <w:r w:rsidR="006B5970" w:rsidRPr="004F70AE">
        <w:rPr>
          <w:rFonts w:ascii="Times New Roman" w:hAnsi="Times New Roman" w:cs="Times New Roman"/>
          <w:lang w:val="en-GB"/>
        </w:rPr>
        <w:t xml:space="preserve"> </w:t>
      </w:r>
      <w:r w:rsidR="002E7818" w:rsidRPr="004F70AE">
        <w:rPr>
          <w:rFonts w:ascii="Times New Roman" w:hAnsi="Times New Roman" w:cs="Times New Roman"/>
          <w:lang w:val="en-GB"/>
        </w:rPr>
        <w:t xml:space="preserve">perceptual </w:t>
      </w:r>
      <w:r w:rsidR="006B5970" w:rsidRPr="004F70AE">
        <w:rPr>
          <w:rFonts w:ascii="Times New Roman" w:hAnsi="Times New Roman" w:cs="Times New Roman"/>
          <w:lang w:val="en-GB"/>
        </w:rPr>
        <w:t>paradox</w:t>
      </w:r>
      <w:r w:rsidR="006A3DF6" w:rsidRPr="004F70AE">
        <w:rPr>
          <w:rFonts w:ascii="Times New Roman" w:hAnsi="Times New Roman" w:cs="Times New Roman"/>
          <w:lang w:val="en-GB"/>
        </w:rPr>
        <w:t xml:space="preserve"> is one of the reasons that </w:t>
      </w:r>
      <w:r w:rsidR="00342B39" w:rsidRPr="004F70AE">
        <w:rPr>
          <w:rFonts w:ascii="Times New Roman" w:hAnsi="Times New Roman" w:cs="Times New Roman"/>
          <w:lang w:val="en-GB"/>
        </w:rPr>
        <w:t xml:space="preserve">animation </w:t>
      </w:r>
      <w:r w:rsidR="00271639" w:rsidRPr="004F70AE">
        <w:rPr>
          <w:rFonts w:ascii="Times New Roman" w:hAnsi="Times New Roman" w:cs="Times New Roman"/>
          <w:lang w:val="en-GB"/>
        </w:rPr>
        <w:t>spectatorship</w:t>
      </w:r>
      <w:r w:rsidR="00491C9C" w:rsidRPr="004F70AE">
        <w:rPr>
          <w:rFonts w:ascii="Times New Roman" w:hAnsi="Times New Roman" w:cs="Times New Roman"/>
          <w:lang w:val="en-GB"/>
        </w:rPr>
        <w:t xml:space="preserve"> </w:t>
      </w:r>
      <w:r w:rsidR="007616D7" w:rsidRPr="004F70AE">
        <w:rPr>
          <w:rFonts w:ascii="Times New Roman" w:hAnsi="Times New Roman" w:cs="Times New Roman"/>
          <w:lang w:val="en-GB"/>
        </w:rPr>
        <w:t>is</w:t>
      </w:r>
      <w:r w:rsidR="00B05FFD" w:rsidRPr="004F70AE">
        <w:rPr>
          <w:rFonts w:ascii="Times New Roman" w:hAnsi="Times New Roman" w:cs="Times New Roman"/>
          <w:lang w:val="en-GB"/>
        </w:rPr>
        <w:t xml:space="preserve"> an important a</w:t>
      </w:r>
      <w:r w:rsidR="00CC7A8B" w:rsidRPr="004F70AE">
        <w:rPr>
          <w:rFonts w:ascii="Times New Roman" w:hAnsi="Times New Roman" w:cs="Times New Roman"/>
          <w:lang w:val="en-GB"/>
        </w:rPr>
        <w:t>s</w:t>
      </w:r>
      <w:r w:rsidR="00B05FFD" w:rsidRPr="004F70AE">
        <w:rPr>
          <w:rFonts w:ascii="Times New Roman" w:hAnsi="Times New Roman" w:cs="Times New Roman"/>
          <w:lang w:val="en-GB"/>
        </w:rPr>
        <w:t xml:space="preserve">pect </w:t>
      </w:r>
      <w:r w:rsidR="00271639" w:rsidRPr="004F70AE">
        <w:rPr>
          <w:rFonts w:ascii="Times New Roman" w:hAnsi="Times New Roman" w:cs="Times New Roman"/>
          <w:lang w:val="en-GB"/>
        </w:rPr>
        <w:t xml:space="preserve">of </w:t>
      </w:r>
      <w:r w:rsidR="00491C9C" w:rsidRPr="004F70AE">
        <w:rPr>
          <w:rFonts w:ascii="Times New Roman" w:hAnsi="Times New Roman" w:cs="Times New Roman"/>
          <w:lang w:val="en-GB"/>
        </w:rPr>
        <w:t>animation studies.</w:t>
      </w:r>
      <w:r w:rsidRPr="004F70AE">
        <w:rPr>
          <w:rFonts w:ascii="Times New Roman" w:hAnsi="Times New Roman" w:cs="Times New Roman"/>
          <w:lang w:val="en-GB"/>
        </w:rPr>
        <w:t xml:space="preserve"> </w:t>
      </w:r>
      <w:r w:rsidR="001828B1" w:rsidRPr="004F70AE">
        <w:rPr>
          <w:rFonts w:ascii="Times New Roman" w:hAnsi="Times New Roman" w:cs="Times New Roman"/>
          <w:lang w:val="en-GB"/>
        </w:rPr>
        <w:t>A</w:t>
      </w:r>
      <w:r w:rsidR="00DE120E" w:rsidRPr="004F70AE">
        <w:rPr>
          <w:rFonts w:ascii="Times New Roman" w:hAnsi="Times New Roman" w:cs="Times New Roman"/>
          <w:lang w:val="en-GB"/>
        </w:rPr>
        <w:t>s an art form</w:t>
      </w:r>
      <w:r w:rsidR="008474D0" w:rsidRPr="004F70AE">
        <w:rPr>
          <w:rFonts w:ascii="Times New Roman" w:hAnsi="Times New Roman" w:cs="Times New Roman"/>
          <w:lang w:val="en-GB"/>
        </w:rPr>
        <w:t>,</w:t>
      </w:r>
      <w:r w:rsidR="001828B1" w:rsidRPr="004F70AE">
        <w:rPr>
          <w:rFonts w:ascii="Times New Roman" w:hAnsi="Times New Roman" w:cs="Times New Roman"/>
          <w:lang w:val="en-GB"/>
        </w:rPr>
        <w:t xml:space="preserve"> animation</w:t>
      </w:r>
      <w:r w:rsidR="00DE120E" w:rsidRPr="004F70AE">
        <w:rPr>
          <w:rFonts w:ascii="Times New Roman" w:hAnsi="Times New Roman" w:cs="Times New Roman"/>
          <w:lang w:val="en-GB"/>
        </w:rPr>
        <w:t xml:space="preserve"> has </w:t>
      </w:r>
      <w:r w:rsidR="00486F77" w:rsidRPr="004F70AE">
        <w:rPr>
          <w:rFonts w:ascii="Times New Roman" w:hAnsi="Times New Roman" w:cs="Times New Roman"/>
          <w:lang w:val="en-GB"/>
        </w:rPr>
        <w:t>the</w:t>
      </w:r>
      <w:r w:rsidR="00DE120E" w:rsidRPr="004F70AE">
        <w:rPr>
          <w:rFonts w:ascii="Times New Roman" w:hAnsi="Times New Roman" w:cs="Times New Roman"/>
          <w:lang w:val="en-GB"/>
        </w:rPr>
        <w:t xml:space="preserve"> potential to </w:t>
      </w:r>
      <w:r w:rsidR="00FB1974" w:rsidRPr="004F70AE">
        <w:rPr>
          <w:rFonts w:ascii="Times New Roman" w:hAnsi="Times New Roman" w:cs="Times New Roman"/>
          <w:lang w:val="en-GB"/>
        </w:rPr>
        <w:t xml:space="preserve">produce and </w:t>
      </w:r>
      <w:r w:rsidR="00DE120E" w:rsidRPr="004F70AE">
        <w:rPr>
          <w:rFonts w:ascii="Times New Roman" w:hAnsi="Times New Roman" w:cs="Times New Roman"/>
          <w:lang w:val="en-GB"/>
        </w:rPr>
        <w:t>manipulate imagery in myriad graphical ways.</w:t>
      </w:r>
      <w:r w:rsidR="00C97AB4" w:rsidRPr="004F70AE">
        <w:rPr>
          <w:rFonts w:ascii="Times New Roman" w:hAnsi="Times New Roman" w:cs="Times New Roman"/>
          <w:lang w:val="en-GB"/>
        </w:rPr>
        <w:t xml:space="preserve"> </w:t>
      </w:r>
      <w:r w:rsidR="003C711E" w:rsidRPr="004F70AE">
        <w:rPr>
          <w:rFonts w:ascii="Times New Roman" w:hAnsi="Times New Roman" w:cs="Times New Roman"/>
          <w:lang w:val="en-GB"/>
        </w:rPr>
        <w:t xml:space="preserve">Thus, studying </w:t>
      </w:r>
      <w:r w:rsidR="00547465" w:rsidRPr="004F70AE">
        <w:rPr>
          <w:rFonts w:ascii="Times New Roman" w:hAnsi="Times New Roman" w:cs="Times New Roman"/>
          <w:lang w:val="en-GB"/>
        </w:rPr>
        <w:t>it</w:t>
      </w:r>
      <w:r w:rsidR="003C711E" w:rsidRPr="004F70AE">
        <w:rPr>
          <w:rFonts w:ascii="Times New Roman" w:hAnsi="Times New Roman" w:cs="Times New Roman"/>
          <w:lang w:val="en-GB"/>
        </w:rPr>
        <w:t xml:space="preserve"> </w:t>
      </w:r>
      <w:r w:rsidR="00C73A62" w:rsidRPr="004F70AE">
        <w:rPr>
          <w:rFonts w:ascii="Times New Roman" w:hAnsi="Times New Roman" w:cs="Times New Roman"/>
          <w:lang w:val="en-GB"/>
        </w:rPr>
        <w:t xml:space="preserve">often </w:t>
      </w:r>
      <w:r w:rsidR="003C711E" w:rsidRPr="004F70AE">
        <w:rPr>
          <w:rFonts w:ascii="Times New Roman" w:hAnsi="Times New Roman" w:cs="Times New Roman"/>
          <w:lang w:val="en-GB"/>
        </w:rPr>
        <w:t>requires taking into consideration the particular ways in which it presents itself</w:t>
      </w:r>
      <w:r w:rsidR="007B347F" w:rsidRPr="004F70AE">
        <w:rPr>
          <w:rFonts w:ascii="Times New Roman" w:hAnsi="Times New Roman" w:cs="Times New Roman"/>
          <w:lang w:val="en-GB"/>
        </w:rPr>
        <w:t xml:space="preserve">, or its </w:t>
      </w:r>
      <w:r w:rsidR="00762420" w:rsidRPr="004F70AE">
        <w:rPr>
          <w:rFonts w:ascii="Times New Roman" w:hAnsi="Times New Roman" w:cs="Times New Roman"/>
          <w:lang w:val="en-GB"/>
        </w:rPr>
        <w:t xml:space="preserve">formal </w:t>
      </w:r>
      <w:r w:rsidR="007B347F" w:rsidRPr="004F70AE">
        <w:rPr>
          <w:rFonts w:ascii="Times New Roman" w:hAnsi="Times New Roman" w:cs="Times New Roman"/>
          <w:lang w:val="en-GB"/>
        </w:rPr>
        <w:t>aesthetics</w:t>
      </w:r>
      <w:r w:rsidR="00562DA1" w:rsidRPr="004F70AE">
        <w:rPr>
          <w:rFonts w:ascii="Times New Roman" w:hAnsi="Times New Roman" w:cs="Times New Roman"/>
          <w:lang w:val="en-GB"/>
        </w:rPr>
        <w:t xml:space="preserve"> (e.g. </w:t>
      </w:r>
      <w:r w:rsidR="0099667B" w:rsidRPr="004F70AE">
        <w:rPr>
          <w:rFonts w:ascii="Times New Roman" w:hAnsi="Times New Roman" w:cs="Times New Roman"/>
          <w:lang w:val="en-GB"/>
        </w:rPr>
        <w:t>the interrelation</w:t>
      </w:r>
      <w:r w:rsidR="00907371" w:rsidRPr="004F70AE">
        <w:rPr>
          <w:rFonts w:ascii="Times New Roman" w:hAnsi="Times New Roman" w:cs="Times New Roman"/>
          <w:lang w:val="en-GB"/>
        </w:rPr>
        <w:t>ship</w:t>
      </w:r>
      <w:r w:rsidR="0099667B" w:rsidRPr="004F70AE">
        <w:rPr>
          <w:rFonts w:ascii="Times New Roman" w:hAnsi="Times New Roman" w:cs="Times New Roman"/>
          <w:lang w:val="en-GB"/>
        </w:rPr>
        <w:t xml:space="preserve"> </w:t>
      </w:r>
      <w:r w:rsidR="00907371" w:rsidRPr="004F70AE">
        <w:rPr>
          <w:rFonts w:ascii="Times New Roman" w:hAnsi="Times New Roman" w:cs="Times New Roman"/>
          <w:lang w:val="en-GB"/>
        </w:rPr>
        <w:t>between</w:t>
      </w:r>
      <w:r w:rsidR="00562DA1" w:rsidRPr="004F70AE">
        <w:rPr>
          <w:rFonts w:ascii="Times New Roman" w:hAnsi="Times New Roman" w:cs="Times New Roman"/>
          <w:lang w:val="en-GB"/>
        </w:rPr>
        <w:t xml:space="preserve"> its </w:t>
      </w:r>
      <w:r w:rsidR="00804C02" w:rsidRPr="004F70AE">
        <w:rPr>
          <w:rFonts w:ascii="Times New Roman" w:hAnsi="Times New Roman" w:cs="Times New Roman"/>
          <w:lang w:val="en-GB"/>
        </w:rPr>
        <w:t xml:space="preserve">audio-visual </w:t>
      </w:r>
      <w:r w:rsidR="00562DA1" w:rsidRPr="004F70AE">
        <w:rPr>
          <w:rFonts w:ascii="Times New Roman" w:hAnsi="Times New Roman" w:cs="Times New Roman"/>
          <w:lang w:val="en-GB"/>
        </w:rPr>
        <w:t>style, technique</w:t>
      </w:r>
      <w:r w:rsidR="008A6DC1" w:rsidRPr="004F70AE">
        <w:rPr>
          <w:rFonts w:ascii="Times New Roman" w:hAnsi="Times New Roman" w:cs="Times New Roman"/>
          <w:lang w:val="en-GB"/>
        </w:rPr>
        <w:t xml:space="preserve">, </w:t>
      </w:r>
      <w:r w:rsidR="00D754C2" w:rsidRPr="004F70AE">
        <w:rPr>
          <w:rFonts w:ascii="Times New Roman" w:hAnsi="Times New Roman" w:cs="Times New Roman"/>
          <w:lang w:val="en-GB"/>
        </w:rPr>
        <w:t>med</w:t>
      </w:r>
      <w:r w:rsidR="000F1AC4" w:rsidRPr="004F70AE">
        <w:rPr>
          <w:rFonts w:ascii="Times New Roman" w:hAnsi="Times New Roman" w:cs="Times New Roman"/>
          <w:lang w:val="en-GB"/>
        </w:rPr>
        <w:t>i</w:t>
      </w:r>
      <w:r w:rsidR="00D754C2" w:rsidRPr="004F70AE">
        <w:rPr>
          <w:rFonts w:ascii="Times New Roman" w:hAnsi="Times New Roman" w:cs="Times New Roman"/>
          <w:lang w:val="en-GB"/>
        </w:rPr>
        <w:t>um</w:t>
      </w:r>
      <w:r w:rsidR="000F1FA2" w:rsidRPr="004F70AE">
        <w:rPr>
          <w:rFonts w:ascii="Times New Roman" w:hAnsi="Times New Roman" w:cs="Times New Roman"/>
          <w:lang w:val="en-GB"/>
        </w:rPr>
        <w:t>, etc.</w:t>
      </w:r>
      <w:r w:rsidR="00562DA1" w:rsidRPr="004F70AE">
        <w:rPr>
          <w:rFonts w:ascii="Times New Roman" w:hAnsi="Times New Roman" w:cs="Times New Roman"/>
          <w:lang w:val="en-GB"/>
        </w:rPr>
        <w:t>)</w:t>
      </w:r>
      <w:r w:rsidR="003C711E" w:rsidRPr="004F70AE">
        <w:rPr>
          <w:rFonts w:ascii="Times New Roman" w:hAnsi="Times New Roman" w:cs="Times New Roman"/>
          <w:lang w:val="en-GB"/>
        </w:rPr>
        <w:t>.</w:t>
      </w:r>
      <w:r w:rsidR="00E542E7" w:rsidRPr="004F70AE">
        <w:rPr>
          <w:rFonts w:ascii="Times New Roman" w:hAnsi="Times New Roman" w:cs="Times New Roman"/>
          <w:lang w:val="en-GB"/>
        </w:rPr>
        <w:t xml:space="preserve"> Aspects of spectatorial experience, </w:t>
      </w:r>
      <w:r w:rsidR="009104AB" w:rsidRPr="004F70AE">
        <w:rPr>
          <w:rFonts w:ascii="Times New Roman" w:hAnsi="Times New Roman" w:cs="Times New Roman"/>
          <w:lang w:val="en-GB"/>
        </w:rPr>
        <w:t xml:space="preserve">accounted for </w:t>
      </w:r>
      <w:r w:rsidR="00E542E7" w:rsidRPr="004F70AE">
        <w:rPr>
          <w:rFonts w:ascii="Times New Roman" w:hAnsi="Times New Roman" w:cs="Times New Roman"/>
          <w:lang w:val="en-GB"/>
        </w:rPr>
        <w:t>by means of aesthetic analysis, often inform broader historical, cultural or conceptual analyses and interpretations of the art form.</w:t>
      </w:r>
    </w:p>
    <w:p w14:paraId="359D4261" w14:textId="77777777" w:rsidR="005E5B53" w:rsidRPr="004F70AE" w:rsidRDefault="00976E41" w:rsidP="005D2377">
      <w:pPr>
        <w:spacing w:line="480" w:lineRule="auto"/>
        <w:ind w:firstLine="720"/>
        <w:rPr>
          <w:rFonts w:ascii="Times New Roman" w:hAnsi="Times New Roman" w:cs="Times New Roman"/>
          <w:lang w:val="en-GB"/>
        </w:rPr>
      </w:pPr>
      <w:r w:rsidRPr="004F70AE">
        <w:rPr>
          <w:rFonts w:ascii="Times New Roman" w:hAnsi="Times New Roman" w:cs="Times New Roman"/>
          <w:lang w:val="en-GB"/>
        </w:rPr>
        <w:t>A</w:t>
      </w:r>
      <w:r w:rsidR="006067DC" w:rsidRPr="004F70AE">
        <w:rPr>
          <w:rFonts w:ascii="Times New Roman" w:hAnsi="Times New Roman" w:cs="Times New Roman"/>
          <w:lang w:val="en-GB"/>
        </w:rPr>
        <w:t>nimation as a technical process offers artists extraordinary potential for formal experimentation and expressive freedom.</w:t>
      </w:r>
      <w:r w:rsidR="00CC209A" w:rsidRPr="004F70AE">
        <w:rPr>
          <w:rFonts w:ascii="Times New Roman" w:hAnsi="Times New Roman" w:cs="Times New Roman"/>
          <w:lang w:val="en-GB"/>
        </w:rPr>
        <w:t xml:space="preserve"> It has a</w:t>
      </w:r>
      <w:r w:rsidR="006067DC" w:rsidRPr="004F70AE">
        <w:rPr>
          <w:rFonts w:ascii="Times New Roman" w:hAnsi="Times New Roman" w:cs="Times New Roman"/>
          <w:lang w:val="en-GB"/>
        </w:rPr>
        <w:t xml:space="preserve"> </w:t>
      </w:r>
      <w:r w:rsidR="00E819AD" w:rsidRPr="004F70AE">
        <w:rPr>
          <w:rFonts w:ascii="Times New Roman" w:hAnsi="Times New Roman" w:cs="Times New Roman"/>
          <w:lang w:val="en-GB"/>
        </w:rPr>
        <w:t>remarkable</w:t>
      </w:r>
      <w:r w:rsidRPr="004F70AE">
        <w:rPr>
          <w:rFonts w:ascii="Times New Roman" w:hAnsi="Times New Roman" w:cs="Times New Roman"/>
          <w:lang w:val="en-GB"/>
        </w:rPr>
        <w:t xml:space="preserve"> </w:t>
      </w:r>
      <w:r w:rsidR="00D613A5" w:rsidRPr="004F70AE">
        <w:rPr>
          <w:rFonts w:ascii="Times New Roman" w:hAnsi="Times New Roman" w:cs="Times New Roman"/>
          <w:lang w:val="en-GB"/>
        </w:rPr>
        <w:t xml:space="preserve">capacity for </w:t>
      </w:r>
      <w:r w:rsidR="00F72234" w:rsidRPr="004F70AE">
        <w:rPr>
          <w:rFonts w:ascii="Times New Roman" w:hAnsi="Times New Roman" w:cs="Times New Roman"/>
          <w:lang w:val="en-GB"/>
        </w:rPr>
        <w:t>imaginative</w:t>
      </w:r>
      <w:r w:rsidR="00D613A5" w:rsidRPr="004F70AE">
        <w:rPr>
          <w:rFonts w:ascii="Times New Roman" w:hAnsi="Times New Roman" w:cs="Times New Roman"/>
          <w:lang w:val="en-GB"/>
        </w:rPr>
        <w:t xml:space="preserve"> visualisation</w:t>
      </w:r>
      <w:r w:rsidR="006067DC" w:rsidRPr="004F70AE">
        <w:rPr>
          <w:rFonts w:ascii="Times New Roman" w:hAnsi="Times New Roman" w:cs="Times New Roman"/>
          <w:lang w:val="en-GB"/>
        </w:rPr>
        <w:t>,</w:t>
      </w:r>
      <w:r w:rsidR="00A534B3" w:rsidRPr="004F70AE">
        <w:rPr>
          <w:rFonts w:ascii="Times New Roman" w:hAnsi="Times New Roman" w:cs="Times New Roman"/>
          <w:lang w:val="en-GB"/>
        </w:rPr>
        <w:t xml:space="preserve"> and the diversity of</w:t>
      </w:r>
      <w:r w:rsidR="003E7519" w:rsidRPr="004F70AE">
        <w:rPr>
          <w:rFonts w:ascii="Times New Roman" w:hAnsi="Times New Roman" w:cs="Times New Roman"/>
          <w:lang w:val="en-GB"/>
        </w:rPr>
        <w:t xml:space="preserve"> experiences that </w:t>
      </w:r>
      <w:r w:rsidR="00FA1D0D" w:rsidRPr="004F70AE">
        <w:rPr>
          <w:rFonts w:ascii="Times New Roman" w:hAnsi="Times New Roman" w:cs="Times New Roman"/>
          <w:lang w:val="en-GB"/>
        </w:rPr>
        <w:t xml:space="preserve">can </w:t>
      </w:r>
      <w:r w:rsidR="008A5DF6" w:rsidRPr="004F70AE">
        <w:rPr>
          <w:rFonts w:ascii="Times New Roman" w:hAnsi="Times New Roman" w:cs="Times New Roman"/>
          <w:lang w:val="en-GB"/>
        </w:rPr>
        <w:t xml:space="preserve">arise </w:t>
      </w:r>
      <w:r w:rsidR="00A534B3" w:rsidRPr="004F70AE">
        <w:rPr>
          <w:rFonts w:ascii="Times New Roman" w:hAnsi="Times New Roman" w:cs="Times New Roman"/>
          <w:lang w:val="en-GB"/>
        </w:rPr>
        <w:t>out of</w:t>
      </w:r>
      <w:r w:rsidR="008A5DF6" w:rsidRPr="004F70AE">
        <w:rPr>
          <w:rFonts w:ascii="Times New Roman" w:hAnsi="Times New Roman" w:cs="Times New Roman"/>
          <w:lang w:val="en-GB"/>
        </w:rPr>
        <w:t xml:space="preserve"> that </w:t>
      </w:r>
      <w:r w:rsidR="00933E58" w:rsidRPr="004F70AE">
        <w:rPr>
          <w:rFonts w:ascii="Times New Roman" w:hAnsi="Times New Roman" w:cs="Times New Roman"/>
          <w:lang w:val="en-GB"/>
        </w:rPr>
        <w:t>creative potential</w:t>
      </w:r>
      <w:r w:rsidR="006067DC" w:rsidRPr="004F70AE">
        <w:rPr>
          <w:rFonts w:ascii="Times New Roman" w:hAnsi="Times New Roman" w:cs="Times New Roman"/>
          <w:lang w:val="en-GB"/>
        </w:rPr>
        <w:t xml:space="preserve"> </w:t>
      </w:r>
      <w:r w:rsidR="00F65264" w:rsidRPr="004F70AE">
        <w:rPr>
          <w:rFonts w:ascii="Times New Roman" w:hAnsi="Times New Roman" w:cs="Times New Roman"/>
          <w:lang w:val="en-GB"/>
        </w:rPr>
        <w:t>is</w:t>
      </w:r>
      <w:r w:rsidR="006067DC" w:rsidRPr="004F70AE">
        <w:rPr>
          <w:rFonts w:ascii="Times New Roman" w:hAnsi="Times New Roman" w:cs="Times New Roman"/>
          <w:lang w:val="en-GB"/>
        </w:rPr>
        <w:t xml:space="preserve"> part of what makes animation such a fascinating object of study</w:t>
      </w:r>
      <w:r w:rsidR="003E7519" w:rsidRPr="004F70AE">
        <w:rPr>
          <w:rFonts w:ascii="Times New Roman" w:hAnsi="Times New Roman" w:cs="Times New Roman"/>
          <w:lang w:val="en-GB"/>
        </w:rPr>
        <w:t>.</w:t>
      </w:r>
      <w:r w:rsidR="00724979" w:rsidRPr="004F70AE">
        <w:rPr>
          <w:rFonts w:ascii="Times New Roman" w:hAnsi="Times New Roman" w:cs="Times New Roman"/>
          <w:lang w:val="en-GB"/>
        </w:rPr>
        <w:t xml:space="preserve"> </w:t>
      </w:r>
      <w:r w:rsidR="00E2369B" w:rsidRPr="004F70AE">
        <w:rPr>
          <w:rFonts w:ascii="Times New Roman" w:hAnsi="Times New Roman" w:cs="Times New Roman"/>
          <w:lang w:val="en-GB"/>
        </w:rPr>
        <w:t>T</w:t>
      </w:r>
      <w:r w:rsidR="00F26A22" w:rsidRPr="004F70AE">
        <w:rPr>
          <w:rFonts w:ascii="Times New Roman" w:hAnsi="Times New Roman" w:cs="Times New Roman"/>
          <w:lang w:val="en-GB"/>
        </w:rPr>
        <w:t xml:space="preserve">hroughout its history </w:t>
      </w:r>
      <w:r w:rsidR="00E2369B" w:rsidRPr="004F70AE">
        <w:rPr>
          <w:rFonts w:ascii="Times New Roman" w:hAnsi="Times New Roman" w:cs="Times New Roman"/>
          <w:lang w:val="en-GB"/>
        </w:rPr>
        <w:t xml:space="preserve">animation’s capacity to visualise virtually anything </w:t>
      </w:r>
      <w:r w:rsidR="00F26A22" w:rsidRPr="004F70AE">
        <w:rPr>
          <w:rFonts w:ascii="Times New Roman" w:hAnsi="Times New Roman" w:cs="Times New Roman"/>
          <w:lang w:val="en-GB"/>
        </w:rPr>
        <w:t xml:space="preserve">has been </w:t>
      </w:r>
      <w:r w:rsidR="00F26A22" w:rsidRPr="004F70AE">
        <w:rPr>
          <w:rFonts w:ascii="Times New Roman" w:hAnsi="Times New Roman" w:cs="Times New Roman"/>
          <w:lang w:val="en-GB"/>
        </w:rPr>
        <w:lastRenderedPageBreak/>
        <w:t xml:space="preserve">put to many different uses. Many scholars have remarked on its limitless artistic potential for the creation of fictional worlds and characters, its ability to recreate events or evoke subjective ‘ideas, feelings and sensibilities’ in documentary (Honess Roe 2011: 227), and its aptness for the visualisation of data, concepts and supra-sensible natural phenomena in science and educational films, and much more besides. </w:t>
      </w:r>
    </w:p>
    <w:p w14:paraId="1FAFD8BA" w14:textId="52CEA45D" w:rsidR="00F26A22" w:rsidRPr="004F70AE" w:rsidRDefault="00F26A22" w:rsidP="005D2377">
      <w:pPr>
        <w:spacing w:line="480" w:lineRule="auto"/>
        <w:ind w:firstLine="720"/>
        <w:rPr>
          <w:rFonts w:ascii="Times New Roman" w:hAnsi="Times New Roman" w:cs="Times New Roman"/>
          <w:lang w:val="en-GB"/>
        </w:rPr>
      </w:pPr>
      <w:r w:rsidRPr="004F70AE">
        <w:rPr>
          <w:rFonts w:ascii="Times New Roman" w:hAnsi="Times New Roman" w:cs="Times New Roman"/>
          <w:lang w:val="en-GB"/>
        </w:rPr>
        <w:t xml:space="preserve">When considering the diverse and distinctive experiences that animations offer us, it becomes quite clear that any one universalising theory or description of animation spectatorship will not suffice. </w:t>
      </w:r>
      <w:r w:rsidR="00333789" w:rsidRPr="004F70AE">
        <w:rPr>
          <w:rFonts w:ascii="Times New Roman" w:hAnsi="Times New Roman" w:cs="Times New Roman"/>
          <w:lang w:val="en-GB"/>
        </w:rPr>
        <w:t xml:space="preserve">Suzanne </w:t>
      </w:r>
      <w:r w:rsidRPr="004F70AE">
        <w:rPr>
          <w:rFonts w:ascii="Times New Roman" w:hAnsi="Times New Roman" w:cs="Times New Roman"/>
          <w:lang w:val="en-GB"/>
        </w:rPr>
        <w:t xml:space="preserve">Buchan writes in her introduction to </w:t>
      </w:r>
      <w:r w:rsidRPr="004F70AE">
        <w:rPr>
          <w:rFonts w:ascii="Times New Roman" w:hAnsi="Times New Roman" w:cs="Times New Roman"/>
          <w:i/>
          <w:lang w:val="en-GB"/>
        </w:rPr>
        <w:t>Pervasive Animation</w:t>
      </w:r>
      <w:r w:rsidR="00FA1D0D" w:rsidRPr="004F70AE">
        <w:rPr>
          <w:rFonts w:ascii="Times New Roman" w:hAnsi="Times New Roman" w:cs="Times New Roman"/>
          <w:lang w:val="en-GB"/>
        </w:rPr>
        <w:t xml:space="preserve"> that</w:t>
      </w:r>
      <w:r w:rsidRPr="004F70AE">
        <w:rPr>
          <w:rFonts w:ascii="Times New Roman" w:hAnsi="Times New Roman" w:cs="Times New Roman"/>
          <w:lang w:val="en-GB"/>
        </w:rPr>
        <w:t xml:space="preserve"> ‘</w:t>
      </w:r>
      <w:r w:rsidR="00460C97" w:rsidRPr="004F70AE">
        <w:rPr>
          <w:rFonts w:ascii="Times New Roman" w:hAnsi="Times New Roman" w:cs="Times New Roman"/>
          <w:lang w:val="en-GB"/>
        </w:rPr>
        <w:t>[</w:t>
      </w:r>
      <w:r w:rsidR="00FA1D0D" w:rsidRPr="004F70AE">
        <w:rPr>
          <w:rFonts w:ascii="Times New Roman" w:hAnsi="Times New Roman" w:cs="Times New Roman"/>
          <w:lang w:val="en-GB"/>
        </w:rPr>
        <w:t>a</w:t>
      </w:r>
      <w:r w:rsidR="00460C97" w:rsidRPr="004F70AE">
        <w:rPr>
          <w:rFonts w:ascii="Times New Roman" w:hAnsi="Times New Roman" w:cs="Times New Roman"/>
          <w:lang w:val="en-GB"/>
        </w:rPr>
        <w:t>]</w:t>
      </w:r>
      <w:r w:rsidRPr="004F70AE">
        <w:rPr>
          <w:rFonts w:ascii="Times New Roman" w:hAnsi="Times New Roman" w:cs="Times New Roman"/>
          <w:lang w:val="en-GB"/>
        </w:rPr>
        <w:t xml:space="preserve">n effective approach to this complexity is to use pluralist and interdisciplinary methods […] and, to develop approaches that take into account the differences between celluloid and digital film experience and the platforms these technologies and techniques use’ (2013: 2). </w:t>
      </w:r>
    </w:p>
    <w:p w14:paraId="48DB9523" w14:textId="5AF3C5AB" w:rsidR="00D82C90" w:rsidRDefault="002C69E9" w:rsidP="005D2377">
      <w:pPr>
        <w:spacing w:line="480" w:lineRule="auto"/>
        <w:ind w:firstLine="720"/>
        <w:rPr>
          <w:rFonts w:ascii="Times New Roman" w:hAnsi="Times New Roman" w:cs="Times New Roman"/>
          <w:lang w:val="en-GB"/>
        </w:rPr>
      </w:pPr>
      <w:r w:rsidRPr="004F70AE">
        <w:rPr>
          <w:rFonts w:ascii="Times New Roman" w:hAnsi="Times New Roman" w:cs="Times New Roman"/>
          <w:lang w:val="en-GB"/>
        </w:rPr>
        <w:t>Animation appeals to the body and the imagination in many ways that are quite different to live-action cinema</w:t>
      </w:r>
      <w:r w:rsidR="00EB24A9" w:rsidRPr="004F70AE">
        <w:rPr>
          <w:rFonts w:ascii="Times New Roman" w:hAnsi="Times New Roman" w:cs="Times New Roman"/>
          <w:lang w:val="en-GB"/>
        </w:rPr>
        <w:t>—e</w:t>
      </w:r>
      <w:r w:rsidR="0070781A" w:rsidRPr="004F70AE">
        <w:rPr>
          <w:rFonts w:ascii="Times New Roman" w:hAnsi="Times New Roman" w:cs="Times New Roman"/>
          <w:lang w:val="en-GB"/>
        </w:rPr>
        <w:t>ven the most ‘invisible’</w:t>
      </w:r>
      <w:r w:rsidR="002775E1" w:rsidRPr="004F70AE">
        <w:rPr>
          <w:rFonts w:ascii="Times New Roman" w:hAnsi="Times New Roman" w:cs="Times New Roman"/>
          <w:lang w:val="en-GB"/>
        </w:rPr>
        <w:t xml:space="preserve"> uses of computer animation,</w:t>
      </w:r>
      <w:r w:rsidR="001815AE" w:rsidRPr="004F70AE">
        <w:rPr>
          <w:rFonts w:ascii="Times New Roman" w:hAnsi="Times New Roman" w:cs="Times New Roman"/>
          <w:lang w:val="en-GB"/>
        </w:rPr>
        <w:t xml:space="preserve"> </w:t>
      </w:r>
      <w:r w:rsidR="002775E1" w:rsidRPr="004F70AE">
        <w:rPr>
          <w:rFonts w:ascii="Times New Roman" w:hAnsi="Times New Roman" w:cs="Times New Roman"/>
          <w:lang w:val="en-GB"/>
        </w:rPr>
        <w:t>in the form of visual effects</w:t>
      </w:r>
      <w:r w:rsidR="001815AE" w:rsidRPr="004F70AE">
        <w:rPr>
          <w:rFonts w:ascii="Times New Roman" w:hAnsi="Times New Roman" w:cs="Times New Roman"/>
          <w:lang w:val="en-GB"/>
        </w:rPr>
        <w:t xml:space="preserve"> discussed above</w:t>
      </w:r>
      <w:r w:rsidR="002775E1" w:rsidRPr="004F70AE">
        <w:rPr>
          <w:rFonts w:ascii="Times New Roman" w:hAnsi="Times New Roman" w:cs="Times New Roman"/>
          <w:lang w:val="en-GB"/>
        </w:rPr>
        <w:t xml:space="preserve">, often offer visual experiences that would be impossible to capture with a </w:t>
      </w:r>
      <w:r w:rsidR="00EA463F" w:rsidRPr="004F70AE">
        <w:rPr>
          <w:rFonts w:ascii="Times New Roman" w:hAnsi="Times New Roman" w:cs="Times New Roman"/>
          <w:lang w:val="en-GB"/>
        </w:rPr>
        <w:t xml:space="preserve">straightforward </w:t>
      </w:r>
      <w:r w:rsidR="000D65EE" w:rsidRPr="004F70AE">
        <w:rPr>
          <w:rFonts w:ascii="Times New Roman" w:hAnsi="Times New Roman" w:cs="Times New Roman"/>
          <w:lang w:val="en-GB"/>
        </w:rPr>
        <w:t>cinemato</w:t>
      </w:r>
      <w:r w:rsidR="00B449A1" w:rsidRPr="004F70AE">
        <w:rPr>
          <w:rFonts w:ascii="Times New Roman" w:hAnsi="Times New Roman" w:cs="Times New Roman"/>
          <w:lang w:val="en-GB"/>
        </w:rPr>
        <w:t>graphic</w:t>
      </w:r>
      <w:r w:rsidR="002775E1" w:rsidRPr="004F70AE">
        <w:rPr>
          <w:rFonts w:ascii="Times New Roman" w:hAnsi="Times New Roman" w:cs="Times New Roman"/>
          <w:lang w:val="en-GB"/>
        </w:rPr>
        <w:t xml:space="preserve"> process.</w:t>
      </w:r>
      <w:r w:rsidR="007351E1" w:rsidRPr="004F70AE">
        <w:rPr>
          <w:rFonts w:ascii="Times New Roman" w:hAnsi="Times New Roman" w:cs="Times New Roman"/>
          <w:lang w:val="en-GB"/>
        </w:rPr>
        <w:t xml:space="preserve"> </w:t>
      </w:r>
      <w:r w:rsidR="003A72AC" w:rsidRPr="004F70AE">
        <w:rPr>
          <w:rFonts w:ascii="Times New Roman" w:hAnsi="Times New Roman" w:cs="Times New Roman"/>
          <w:lang w:val="en-GB"/>
        </w:rPr>
        <w:t>A</w:t>
      </w:r>
      <w:r w:rsidR="00503C86" w:rsidRPr="004F70AE">
        <w:rPr>
          <w:rFonts w:ascii="Times New Roman" w:hAnsi="Times New Roman" w:cs="Times New Roman"/>
          <w:lang w:val="en-GB"/>
        </w:rPr>
        <w:t>lthough animation</w:t>
      </w:r>
      <w:r w:rsidR="001A6665" w:rsidRPr="004F70AE">
        <w:rPr>
          <w:rFonts w:ascii="Times New Roman" w:hAnsi="Times New Roman" w:cs="Times New Roman"/>
          <w:lang w:val="en-GB"/>
        </w:rPr>
        <w:t>s</w:t>
      </w:r>
      <w:r w:rsidR="002D0CC3" w:rsidRPr="004F70AE">
        <w:rPr>
          <w:rFonts w:ascii="Times New Roman" w:hAnsi="Times New Roman" w:cs="Times New Roman"/>
          <w:lang w:val="en-GB"/>
        </w:rPr>
        <w:t xml:space="preserve"> often make</w:t>
      </w:r>
      <w:r w:rsidR="00503C86" w:rsidRPr="004F70AE">
        <w:rPr>
          <w:rFonts w:ascii="Times New Roman" w:hAnsi="Times New Roman" w:cs="Times New Roman"/>
          <w:lang w:val="en-GB"/>
        </w:rPr>
        <w:t xml:space="preserve"> use of </w:t>
      </w:r>
      <w:r w:rsidR="00974A4A" w:rsidRPr="004F70AE">
        <w:rPr>
          <w:rFonts w:ascii="Times New Roman" w:hAnsi="Times New Roman" w:cs="Times New Roman"/>
          <w:lang w:val="en-GB"/>
        </w:rPr>
        <w:t>live action filmmaking</w:t>
      </w:r>
      <w:r w:rsidR="001A6665" w:rsidRPr="004F70AE">
        <w:rPr>
          <w:rFonts w:ascii="Times New Roman" w:hAnsi="Times New Roman" w:cs="Times New Roman"/>
          <w:lang w:val="en-GB"/>
        </w:rPr>
        <w:t xml:space="preserve"> conventions, they</w:t>
      </w:r>
      <w:r w:rsidR="00503C86" w:rsidRPr="004F70AE">
        <w:rPr>
          <w:rFonts w:ascii="Times New Roman" w:hAnsi="Times New Roman" w:cs="Times New Roman"/>
          <w:lang w:val="en-GB"/>
        </w:rPr>
        <w:t xml:space="preserve"> also </w:t>
      </w:r>
      <w:r w:rsidR="0013116A" w:rsidRPr="004F70AE">
        <w:rPr>
          <w:rFonts w:ascii="Times New Roman" w:hAnsi="Times New Roman" w:cs="Times New Roman"/>
          <w:lang w:val="en-GB"/>
        </w:rPr>
        <w:t>present</w:t>
      </w:r>
      <w:r w:rsidR="001A6665" w:rsidRPr="004F70AE">
        <w:rPr>
          <w:rFonts w:ascii="Times New Roman" w:hAnsi="Times New Roman" w:cs="Times New Roman"/>
          <w:lang w:val="en-GB"/>
        </w:rPr>
        <w:t xml:space="preserve"> their</w:t>
      </w:r>
      <w:r w:rsidR="000D5D0D" w:rsidRPr="004F70AE">
        <w:rPr>
          <w:rFonts w:ascii="Times New Roman" w:hAnsi="Times New Roman" w:cs="Times New Roman"/>
          <w:lang w:val="en-GB"/>
        </w:rPr>
        <w:t xml:space="preserve"> own visual language</w:t>
      </w:r>
      <w:r w:rsidR="00527D9C" w:rsidRPr="004F70AE">
        <w:rPr>
          <w:rFonts w:ascii="Times New Roman" w:hAnsi="Times New Roman" w:cs="Times New Roman"/>
          <w:lang w:val="en-GB"/>
        </w:rPr>
        <w:t>s</w:t>
      </w:r>
      <w:r w:rsidR="000D5D0D" w:rsidRPr="004F70AE">
        <w:rPr>
          <w:rFonts w:ascii="Times New Roman" w:hAnsi="Times New Roman" w:cs="Times New Roman"/>
          <w:lang w:val="en-GB"/>
        </w:rPr>
        <w:t xml:space="preserve"> </w:t>
      </w:r>
      <w:r w:rsidR="000F3914" w:rsidRPr="004F70AE">
        <w:rPr>
          <w:rFonts w:ascii="Times New Roman" w:hAnsi="Times New Roman" w:cs="Times New Roman"/>
          <w:lang w:val="en-GB"/>
        </w:rPr>
        <w:t>that</w:t>
      </w:r>
      <w:r w:rsidR="007C5CAC" w:rsidRPr="004F70AE">
        <w:rPr>
          <w:rFonts w:ascii="Times New Roman" w:hAnsi="Times New Roman" w:cs="Times New Roman"/>
          <w:lang w:val="en-GB"/>
        </w:rPr>
        <w:t xml:space="preserve"> </w:t>
      </w:r>
      <w:r w:rsidR="008C3C04" w:rsidRPr="004F70AE">
        <w:rPr>
          <w:rFonts w:ascii="Times New Roman" w:hAnsi="Times New Roman" w:cs="Times New Roman"/>
          <w:lang w:val="en-GB"/>
        </w:rPr>
        <w:t>vary enormously</w:t>
      </w:r>
      <w:r w:rsidR="0039305C" w:rsidRPr="004F70AE">
        <w:rPr>
          <w:rFonts w:ascii="Times New Roman" w:hAnsi="Times New Roman" w:cs="Times New Roman"/>
          <w:lang w:val="en-GB"/>
        </w:rPr>
        <w:t xml:space="preserve"> across styles, techniques, </w:t>
      </w:r>
      <w:r w:rsidR="001D7309" w:rsidRPr="004F70AE">
        <w:rPr>
          <w:rFonts w:ascii="Times New Roman" w:hAnsi="Times New Roman" w:cs="Times New Roman"/>
          <w:lang w:val="en-GB"/>
        </w:rPr>
        <w:t xml:space="preserve">production contexts, </w:t>
      </w:r>
      <w:r w:rsidR="00A8578A" w:rsidRPr="004F70AE">
        <w:rPr>
          <w:rFonts w:ascii="Times New Roman" w:hAnsi="Times New Roman" w:cs="Times New Roman"/>
          <w:lang w:val="en-GB"/>
        </w:rPr>
        <w:t xml:space="preserve">industries, </w:t>
      </w:r>
      <w:r w:rsidR="0039305C" w:rsidRPr="004F70AE">
        <w:rPr>
          <w:rFonts w:ascii="Times New Roman" w:hAnsi="Times New Roman" w:cs="Times New Roman"/>
          <w:lang w:val="en-GB"/>
        </w:rPr>
        <w:t>cultures and time periods</w:t>
      </w:r>
      <w:r w:rsidR="008C3C04" w:rsidRPr="004F70AE">
        <w:rPr>
          <w:rFonts w:ascii="Times New Roman" w:hAnsi="Times New Roman" w:cs="Times New Roman"/>
          <w:lang w:val="en-GB"/>
        </w:rPr>
        <w:t>.</w:t>
      </w:r>
      <w:r w:rsidR="000D5D0D" w:rsidRPr="004F70AE">
        <w:rPr>
          <w:rFonts w:ascii="Times New Roman" w:hAnsi="Times New Roman" w:cs="Times New Roman"/>
          <w:lang w:val="en-GB"/>
        </w:rPr>
        <w:t xml:space="preserve"> </w:t>
      </w:r>
      <w:r w:rsidRPr="004F70AE">
        <w:rPr>
          <w:rFonts w:ascii="Times New Roman" w:hAnsi="Times New Roman" w:cs="Times New Roman"/>
          <w:lang w:val="en-GB"/>
        </w:rPr>
        <w:t xml:space="preserve">Buchan argues that </w:t>
      </w:r>
      <w:r w:rsidR="0092621B" w:rsidRPr="004F70AE">
        <w:rPr>
          <w:rFonts w:ascii="Times New Roman" w:hAnsi="Times New Roman" w:cs="Times New Roman"/>
          <w:lang w:val="en-GB"/>
        </w:rPr>
        <w:t>animation</w:t>
      </w:r>
      <w:r w:rsidRPr="004F70AE">
        <w:rPr>
          <w:rFonts w:ascii="Times New Roman" w:hAnsi="Times New Roman" w:cs="Times New Roman"/>
          <w:lang w:val="en-GB"/>
        </w:rPr>
        <w:t xml:space="preserve"> often presents its own ‘world’ that provides spectators with certain phenomenological, psychological and affective experiences that are peculiar to it, demanding of spectators a combination of personal interpretation, real-world understanding, and acceptance of the work’s own aesthetic logistics (2006: 25). </w:t>
      </w:r>
      <w:r w:rsidR="00F732E3" w:rsidRPr="004F70AE">
        <w:rPr>
          <w:rFonts w:ascii="Times New Roman" w:hAnsi="Times New Roman" w:cs="Times New Roman"/>
          <w:lang w:val="en-GB"/>
        </w:rPr>
        <w:t>She</w:t>
      </w:r>
      <w:r w:rsidRPr="004F70AE">
        <w:rPr>
          <w:rFonts w:ascii="Times New Roman" w:hAnsi="Times New Roman" w:cs="Times New Roman"/>
          <w:lang w:val="en-GB"/>
        </w:rPr>
        <w:t xml:space="preserve"> writes</w:t>
      </w:r>
      <w:r w:rsidR="005D2377">
        <w:rPr>
          <w:rFonts w:ascii="Times New Roman" w:hAnsi="Times New Roman" w:cs="Times New Roman"/>
          <w:lang w:val="en-GB"/>
        </w:rPr>
        <w:t>:</w:t>
      </w:r>
    </w:p>
    <w:p w14:paraId="5B5159ED" w14:textId="77777777" w:rsidR="005D2377" w:rsidRPr="004F70AE" w:rsidRDefault="005D2377" w:rsidP="005D2377">
      <w:pPr>
        <w:spacing w:line="480" w:lineRule="auto"/>
        <w:ind w:firstLine="720"/>
        <w:rPr>
          <w:rFonts w:ascii="Times New Roman" w:hAnsi="Times New Roman" w:cs="Times New Roman"/>
          <w:lang w:val="en-GB"/>
        </w:rPr>
      </w:pPr>
    </w:p>
    <w:p w14:paraId="1FCCEA4F" w14:textId="0A1B1D41" w:rsidR="00D82C90" w:rsidRDefault="002C69E9" w:rsidP="005D2377">
      <w:pPr>
        <w:spacing w:line="480" w:lineRule="auto"/>
        <w:ind w:left="1440"/>
        <w:rPr>
          <w:rFonts w:ascii="Times New Roman" w:hAnsi="Times New Roman" w:cs="Times New Roman"/>
          <w:lang w:val="en-GB"/>
        </w:rPr>
      </w:pPr>
      <w:r w:rsidRPr="004F70AE">
        <w:rPr>
          <w:rFonts w:ascii="Times New Roman" w:hAnsi="Times New Roman" w:cs="Times New Roman"/>
          <w:lang w:val="en-GB"/>
        </w:rPr>
        <w:lastRenderedPageBreak/>
        <w:t xml:space="preserve">[t]he animation film is utterly unique in its representation of graphic and plastic universes and impossible spaces and in its </w:t>
      </w:r>
      <w:r w:rsidR="00D82C90" w:rsidRPr="004F70AE">
        <w:rPr>
          <w:rFonts w:ascii="Times New Roman" w:hAnsi="Times New Roman" w:cs="Times New Roman"/>
          <w:lang w:val="en-GB"/>
        </w:rPr>
        <w:t>‘</w:t>
      </w:r>
      <w:r w:rsidRPr="004F70AE">
        <w:rPr>
          <w:rFonts w:ascii="Times New Roman" w:hAnsi="Times New Roman" w:cs="Times New Roman"/>
          <w:lang w:val="en-GB"/>
        </w:rPr>
        <w:t>ability</w:t>
      </w:r>
      <w:r w:rsidR="00D82C90" w:rsidRPr="004F70AE">
        <w:rPr>
          <w:rFonts w:ascii="Times New Roman" w:hAnsi="Times New Roman" w:cs="Times New Roman"/>
          <w:lang w:val="en-GB"/>
        </w:rPr>
        <w:t>’</w:t>
      </w:r>
      <w:r w:rsidRPr="004F70AE">
        <w:rPr>
          <w:rFonts w:ascii="Times New Roman" w:hAnsi="Times New Roman" w:cs="Times New Roman"/>
          <w:lang w:val="en-GB"/>
        </w:rPr>
        <w:t xml:space="preserve"> to transcend physical laws which govern our experience. It is therefore crucial to our understanding of animation spectatorship to develop and describe our understanding of this particular set of conditions, which in turn can assist an approach to individual films</w:t>
      </w:r>
      <w:r w:rsidR="00D82C90" w:rsidRPr="004F70AE">
        <w:rPr>
          <w:rFonts w:ascii="Times New Roman" w:hAnsi="Times New Roman" w:cs="Times New Roman"/>
          <w:lang w:val="en-GB"/>
        </w:rPr>
        <w:t>.</w:t>
      </w:r>
      <w:r w:rsidRPr="004F70AE">
        <w:rPr>
          <w:rFonts w:ascii="Times New Roman" w:hAnsi="Times New Roman" w:cs="Times New Roman"/>
          <w:lang w:val="en-GB"/>
        </w:rPr>
        <w:t xml:space="preserve"> (2006: 25) </w:t>
      </w:r>
    </w:p>
    <w:p w14:paraId="54F31287" w14:textId="77777777" w:rsidR="005D2377" w:rsidRPr="004F70AE" w:rsidRDefault="005D2377" w:rsidP="005D2377">
      <w:pPr>
        <w:spacing w:line="480" w:lineRule="auto"/>
        <w:ind w:left="720"/>
        <w:rPr>
          <w:rFonts w:ascii="Times New Roman" w:hAnsi="Times New Roman" w:cs="Times New Roman"/>
          <w:lang w:val="en-GB"/>
        </w:rPr>
      </w:pPr>
    </w:p>
    <w:p w14:paraId="05057035" w14:textId="051EAC43" w:rsidR="00CC14BF" w:rsidRPr="004F70AE" w:rsidRDefault="002C69E9" w:rsidP="005D2377">
      <w:pPr>
        <w:spacing w:line="480" w:lineRule="auto"/>
        <w:rPr>
          <w:rFonts w:ascii="Times New Roman" w:hAnsi="Times New Roman" w:cs="Times New Roman"/>
          <w:lang w:val="en-GB"/>
        </w:rPr>
      </w:pPr>
      <w:r w:rsidRPr="004F70AE">
        <w:rPr>
          <w:rFonts w:ascii="Times New Roman" w:hAnsi="Times New Roman" w:cs="Times New Roman"/>
          <w:lang w:val="en-GB"/>
        </w:rPr>
        <w:t xml:space="preserve">Because spectatorial experience </w:t>
      </w:r>
      <w:r w:rsidR="00DE04CD" w:rsidRPr="004F70AE">
        <w:rPr>
          <w:rFonts w:ascii="Times New Roman" w:hAnsi="Times New Roman" w:cs="Times New Roman"/>
          <w:lang w:val="en-GB"/>
        </w:rPr>
        <w:t xml:space="preserve">arises from encounters with </w:t>
      </w:r>
      <w:r w:rsidRPr="004F70AE">
        <w:rPr>
          <w:rFonts w:ascii="Times New Roman" w:hAnsi="Times New Roman" w:cs="Times New Roman"/>
          <w:lang w:val="en-GB"/>
        </w:rPr>
        <w:t>the particularities of a</w:t>
      </w:r>
      <w:r w:rsidR="00DE04CD" w:rsidRPr="004F70AE">
        <w:rPr>
          <w:rFonts w:ascii="Times New Roman" w:hAnsi="Times New Roman" w:cs="Times New Roman"/>
          <w:lang w:val="en-GB"/>
        </w:rPr>
        <w:t xml:space="preserve"> specific</w:t>
      </w:r>
      <w:r w:rsidRPr="004F70AE">
        <w:rPr>
          <w:rFonts w:ascii="Times New Roman" w:hAnsi="Times New Roman" w:cs="Times New Roman"/>
          <w:lang w:val="en-GB"/>
        </w:rPr>
        <w:t xml:space="preserve"> </w:t>
      </w:r>
      <w:r w:rsidR="00D84C07" w:rsidRPr="004F70AE">
        <w:rPr>
          <w:rFonts w:ascii="Times New Roman" w:hAnsi="Times New Roman" w:cs="Times New Roman"/>
          <w:lang w:val="en-GB"/>
        </w:rPr>
        <w:t>animation</w:t>
      </w:r>
      <w:r w:rsidRPr="004F70AE">
        <w:rPr>
          <w:rFonts w:ascii="Times New Roman" w:hAnsi="Times New Roman" w:cs="Times New Roman"/>
          <w:lang w:val="en-GB"/>
        </w:rPr>
        <w:t xml:space="preserve"> and its own ‘set of intricate complexities’ (Buchan 2006: 25), investigations of animation</w:t>
      </w:r>
      <w:r w:rsidR="009754C7" w:rsidRPr="004F70AE">
        <w:rPr>
          <w:rFonts w:ascii="Times New Roman" w:hAnsi="Times New Roman" w:cs="Times New Roman"/>
          <w:lang w:val="en-GB"/>
        </w:rPr>
        <w:t xml:space="preserve"> spectatorship</w:t>
      </w:r>
      <w:r w:rsidRPr="004F70AE">
        <w:rPr>
          <w:rFonts w:ascii="Times New Roman" w:hAnsi="Times New Roman" w:cs="Times New Roman"/>
          <w:lang w:val="en-GB"/>
        </w:rPr>
        <w:t xml:space="preserve"> tend to focus closely on </w:t>
      </w:r>
      <w:r w:rsidR="00C24802" w:rsidRPr="004F70AE">
        <w:rPr>
          <w:rFonts w:ascii="Times New Roman" w:hAnsi="Times New Roman" w:cs="Times New Roman"/>
          <w:lang w:val="en-GB"/>
        </w:rPr>
        <w:t xml:space="preserve">one </w:t>
      </w:r>
      <w:r w:rsidR="000E6AA4" w:rsidRPr="004F70AE">
        <w:rPr>
          <w:rFonts w:ascii="Times New Roman" w:hAnsi="Times New Roman" w:cs="Times New Roman"/>
          <w:lang w:val="en-GB"/>
        </w:rPr>
        <w:t>work</w:t>
      </w:r>
      <w:r w:rsidR="00F158AB" w:rsidRPr="004F70AE">
        <w:rPr>
          <w:rFonts w:ascii="Times New Roman" w:hAnsi="Times New Roman" w:cs="Times New Roman"/>
          <w:lang w:val="en-GB"/>
        </w:rPr>
        <w:t xml:space="preserve"> </w:t>
      </w:r>
      <w:r w:rsidR="00C24802" w:rsidRPr="004F70AE">
        <w:rPr>
          <w:rFonts w:ascii="Times New Roman" w:hAnsi="Times New Roman" w:cs="Times New Roman"/>
          <w:lang w:val="en-GB"/>
        </w:rPr>
        <w:t>or a</w:t>
      </w:r>
      <w:r w:rsidR="00C71D14" w:rsidRPr="004F70AE">
        <w:rPr>
          <w:rFonts w:ascii="Times New Roman" w:hAnsi="Times New Roman" w:cs="Times New Roman"/>
          <w:lang w:val="en-GB"/>
        </w:rPr>
        <w:t xml:space="preserve"> small number of</w:t>
      </w:r>
      <w:r w:rsidRPr="004F70AE">
        <w:rPr>
          <w:rFonts w:ascii="Times New Roman" w:hAnsi="Times New Roman" w:cs="Times New Roman"/>
          <w:lang w:val="en-GB"/>
        </w:rPr>
        <w:t xml:space="preserve"> works</w:t>
      </w:r>
      <w:r w:rsidR="00C24802" w:rsidRPr="004F70AE">
        <w:rPr>
          <w:rFonts w:ascii="Times New Roman" w:hAnsi="Times New Roman" w:cs="Times New Roman"/>
          <w:lang w:val="en-GB"/>
        </w:rPr>
        <w:t xml:space="preserve"> at a time</w:t>
      </w:r>
      <w:r w:rsidRPr="004F70AE">
        <w:rPr>
          <w:rFonts w:ascii="Times New Roman" w:hAnsi="Times New Roman" w:cs="Times New Roman"/>
          <w:lang w:val="en-GB"/>
        </w:rPr>
        <w:t xml:space="preserve">. This offers </w:t>
      </w:r>
      <w:r w:rsidR="00125388" w:rsidRPr="004F70AE">
        <w:rPr>
          <w:rFonts w:ascii="Times New Roman" w:hAnsi="Times New Roman" w:cs="Times New Roman"/>
          <w:lang w:val="en-GB"/>
        </w:rPr>
        <w:t xml:space="preserve">scholars </w:t>
      </w:r>
      <w:r w:rsidRPr="004F70AE">
        <w:rPr>
          <w:rFonts w:ascii="Times New Roman" w:hAnsi="Times New Roman" w:cs="Times New Roman"/>
          <w:lang w:val="en-GB"/>
        </w:rPr>
        <w:t xml:space="preserve">an opportunity to account </w:t>
      </w:r>
      <w:r w:rsidR="002215D2" w:rsidRPr="004F70AE">
        <w:rPr>
          <w:rFonts w:ascii="Times New Roman" w:hAnsi="Times New Roman" w:cs="Times New Roman"/>
          <w:lang w:val="en-GB"/>
        </w:rPr>
        <w:t>not only for the</w:t>
      </w:r>
      <w:r w:rsidR="00FF1548" w:rsidRPr="004F70AE">
        <w:rPr>
          <w:rFonts w:ascii="Times New Roman" w:hAnsi="Times New Roman" w:cs="Times New Roman"/>
          <w:lang w:val="en-GB"/>
        </w:rPr>
        <w:t xml:space="preserve"> historical, cultural or</w:t>
      </w:r>
      <w:r w:rsidR="002215D2" w:rsidRPr="004F70AE">
        <w:rPr>
          <w:rFonts w:ascii="Times New Roman" w:hAnsi="Times New Roman" w:cs="Times New Roman"/>
          <w:lang w:val="en-GB"/>
        </w:rPr>
        <w:t xml:space="preserve"> narrative</w:t>
      </w:r>
      <w:r w:rsidR="00FF1548" w:rsidRPr="004F70AE">
        <w:rPr>
          <w:rFonts w:ascii="Times New Roman" w:hAnsi="Times New Roman" w:cs="Times New Roman"/>
          <w:lang w:val="en-GB"/>
        </w:rPr>
        <w:t xml:space="preserve"> elements of an animation but also </w:t>
      </w:r>
      <w:r w:rsidRPr="004F70AE">
        <w:rPr>
          <w:rFonts w:ascii="Times New Roman" w:hAnsi="Times New Roman" w:cs="Times New Roman"/>
          <w:lang w:val="en-GB"/>
        </w:rPr>
        <w:t xml:space="preserve">for the different ways in which the particular stylistic, technical and technological features of a given animation achieve their effects and ‘modes of appearing’ (Sobchack 2011: 195). </w:t>
      </w:r>
      <w:r w:rsidR="002761C4" w:rsidRPr="004F70AE">
        <w:rPr>
          <w:rFonts w:ascii="Times New Roman" w:hAnsi="Times New Roman" w:cs="Times New Roman"/>
          <w:lang w:val="en-GB"/>
        </w:rPr>
        <w:t xml:space="preserve">Animations using different </w:t>
      </w:r>
      <w:r w:rsidR="00594306" w:rsidRPr="004F70AE">
        <w:rPr>
          <w:rFonts w:ascii="Times New Roman" w:hAnsi="Times New Roman" w:cs="Times New Roman"/>
          <w:lang w:val="en-GB"/>
        </w:rPr>
        <w:t xml:space="preserve">styles and </w:t>
      </w:r>
      <w:r w:rsidR="002761C4" w:rsidRPr="004F70AE">
        <w:rPr>
          <w:rFonts w:ascii="Times New Roman" w:hAnsi="Times New Roman" w:cs="Times New Roman"/>
          <w:lang w:val="en-GB"/>
        </w:rPr>
        <w:t xml:space="preserve">techniques will have very different </w:t>
      </w:r>
      <w:r w:rsidR="00531E5C" w:rsidRPr="004F70AE">
        <w:rPr>
          <w:rFonts w:ascii="Times New Roman" w:hAnsi="Times New Roman" w:cs="Times New Roman"/>
          <w:lang w:val="en-GB"/>
        </w:rPr>
        <w:t>‘</w:t>
      </w:r>
      <w:r w:rsidR="002761C4" w:rsidRPr="004F70AE">
        <w:rPr>
          <w:rFonts w:ascii="Times New Roman" w:hAnsi="Times New Roman" w:cs="Times New Roman"/>
          <w:lang w:val="en-GB"/>
        </w:rPr>
        <w:t>modes of appearing</w:t>
      </w:r>
      <w:r w:rsidR="00531E5C" w:rsidRPr="004F70AE">
        <w:rPr>
          <w:rFonts w:ascii="Times New Roman" w:hAnsi="Times New Roman" w:cs="Times New Roman"/>
          <w:lang w:val="en-GB"/>
        </w:rPr>
        <w:t>’</w:t>
      </w:r>
      <w:r w:rsidR="002761C4" w:rsidRPr="004F70AE">
        <w:rPr>
          <w:rFonts w:ascii="Times New Roman" w:hAnsi="Times New Roman" w:cs="Times New Roman"/>
          <w:lang w:val="en-GB"/>
        </w:rPr>
        <w:t xml:space="preserve">, which </w:t>
      </w:r>
      <w:r w:rsidR="007739FE" w:rsidRPr="004F70AE">
        <w:rPr>
          <w:rFonts w:ascii="Times New Roman" w:hAnsi="Times New Roman" w:cs="Times New Roman"/>
          <w:lang w:val="en-GB"/>
        </w:rPr>
        <w:t xml:space="preserve">in turn </w:t>
      </w:r>
      <w:r w:rsidR="002761C4" w:rsidRPr="004F70AE">
        <w:rPr>
          <w:rFonts w:ascii="Times New Roman" w:hAnsi="Times New Roman" w:cs="Times New Roman"/>
          <w:lang w:val="en-GB"/>
        </w:rPr>
        <w:t>will affect the kinds of experiences they invite. For instance</w:t>
      </w:r>
      <w:r w:rsidR="00E203A9" w:rsidRPr="004F70AE">
        <w:rPr>
          <w:rFonts w:ascii="Times New Roman" w:hAnsi="Times New Roman" w:cs="Times New Roman"/>
          <w:lang w:val="en-GB"/>
        </w:rPr>
        <w:t xml:space="preserve">, </w:t>
      </w:r>
      <w:r w:rsidR="003E337D" w:rsidRPr="004F70AE">
        <w:rPr>
          <w:rFonts w:ascii="Times New Roman" w:hAnsi="Times New Roman" w:cs="Times New Roman"/>
          <w:lang w:val="en-GB"/>
        </w:rPr>
        <w:t xml:space="preserve">a </w:t>
      </w:r>
      <w:r w:rsidR="00910790" w:rsidRPr="004F70AE">
        <w:rPr>
          <w:rFonts w:ascii="Times New Roman" w:hAnsi="Times New Roman" w:cs="Times New Roman"/>
          <w:lang w:val="en-GB"/>
        </w:rPr>
        <w:t xml:space="preserve">scratch </w:t>
      </w:r>
      <w:r w:rsidR="003E337D" w:rsidRPr="004F70AE">
        <w:rPr>
          <w:rFonts w:ascii="Times New Roman" w:hAnsi="Times New Roman" w:cs="Times New Roman"/>
          <w:lang w:val="en-GB"/>
        </w:rPr>
        <w:t>animation</w:t>
      </w:r>
      <w:r w:rsidR="00646FB8" w:rsidRPr="004F70AE">
        <w:rPr>
          <w:rFonts w:ascii="Times New Roman" w:hAnsi="Times New Roman" w:cs="Times New Roman"/>
          <w:lang w:val="en-GB"/>
        </w:rPr>
        <w:t xml:space="preserve"> such as Norman McLaren’s </w:t>
      </w:r>
      <w:r w:rsidR="00227DAA" w:rsidRPr="004F70AE">
        <w:rPr>
          <w:rFonts w:ascii="Times New Roman" w:hAnsi="Times New Roman" w:cs="Times New Roman"/>
          <w:i/>
          <w:lang w:val="en-GB"/>
        </w:rPr>
        <w:t>Blinki</w:t>
      </w:r>
      <w:r w:rsidR="00646FB8" w:rsidRPr="004F70AE">
        <w:rPr>
          <w:rFonts w:ascii="Times New Roman" w:hAnsi="Times New Roman" w:cs="Times New Roman"/>
          <w:i/>
          <w:lang w:val="en-GB"/>
        </w:rPr>
        <w:t>ty Blank</w:t>
      </w:r>
      <w:r w:rsidR="00646FB8" w:rsidRPr="004F70AE">
        <w:rPr>
          <w:rFonts w:ascii="Times New Roman" w:hAnsi="Times New Roman" w:cs="Times New Roman"/>
          <w:lang w:val="en-GB"/>
        </w:rPr>
        <w:t xml:space="preserve"> (1955)</w:t>
      </w:r>
      <w:r w:rsidR="003E337D" w:rsidRPr="004F70AE">
        <w:rPr>
          <w:rFonts w:ascii="Times New Roman" w:hAnsi="Times New Roman" w:cs="Times New Roman"/>
          <w:lang w:val="en-GB"/>
        </w:rPr>
        <w:t xml:space="preserve"> </w:t>
      </w:r>
      <w:r w:rsidR="00910790" w:rsidRPr="004F70AE">
        <w:rPr>
          <w:rFonts w:ascii="Times New Roman" w:hAnsi="Times New Roman" w:cs="Times New Roman"/>
          <w:lang w:val="en-GB"/>
        </w:rPr>
        <w:t xml:space="preserve">that </w:t>
      </w:r>
      <w:r w:rsidR="006C05D3" w:rsidRPr="004F70AE">
        <w:rPr>
          <w:rFonts w:ascii="Times New Roman" w:hAnsi="Times New Roman" w:cs="Times New Roman"/>
          <w:lang w:val="en-GB"/>
        </w:rPr>
        <w:t xml:space="preserve">depicts semi-abstract figures that move very rapidly on </w:t>
      </w:r>
      <w:r w:rsidR="003C781D" w:rsidRPr="004F70AE">
        <w:rPr>
          <w:rFonts w:ascii="Times New Roman" w:hAnsi="Times New Roman" w:cs="Times New Roman"/>
          <w:lang w:val="en-GB"/>
        </w:rPr>
        <w:t xml:space="preserve">the shallow surface of </w:t>
      </w:r>
      <w:r w:rsidR="006C05D3" w:rsidRPr="004F70AE">
        <w:rPr>
          <w:rFonts w:ascii="Times New Roman" w:hAnsi="Times New Roman" w:cs="Times New Roman"/>
          <w:lang w:val="en-GB"/>
        </w:rPr>
        <w:t xml:space="preserve">a </w:t>
      </w:r>
      <w:r w:rsidR="003C781D" w:rsidRPr="004F70AE">
        <w:rPr>
          <w:rFonts w:ascii="Times New Roman" w:hAnsi="Times New Roman" w:cs="Times New Roman"/>
          <w:lang w:val="en-GB"/>
        </w:rPr>
        <w:t xml:space="preserve">black background </w:t>
      </w:r>
      <w:r w:rsidR="00227DAA" w:rsidRPr="004F70AE">
        <w:rPr>
          <w:rFonts w:ascii="Times New Roman" w:hAnsi="Times New Roman" w:cs="Times New Roman"/>
          <w:lang w:val="en-GB"/>
        </w:rPr>
        <w:t xml:space="preserve">in time to a musical </w:t>
      </w:r>
      <w:r w:rsidR="00E4291D" w:rsidRPr="004F70AE">
        <w:rPr>
          <w:rFonts w:ascii="Times New Roman" w:hAnsi="Times New Roman" w:cs="Times New Roman"/>
          <w:lang w:val="en-GB"/>
        </w:rPr>
        <w:t>sound</w:t>
      </w:r>
      <w:r w:rsidR="00227DAA" w:rsidRPr="004F70AE">
        <w:rPr>
          <w:rFonts w:ascii="Times New Roman" w:hAnsi="Times New Roman" w:cs="Times New Roman"/>
          <w:lang w:val="en-GB"/>
        </w:rPr>
        <w:t xml:space="preserve">track </w:t>
      </w:r>
      <w:r w:rsidR="00DD1D16" w:rsidRPr="004F70AE">
        <w:rPr>
          <w:rFonts w:ascii="Times New Roman" w:hAnsi="Times New Roman" w:cs="Times New Roman"/>
          <w:lang w:val="en-GB"/>
        </w:rPr>
        <w:t xml:space="preserve">will </w:t>
      </w:r>
      <w:r w:rsidR="002D7BD6" w:rsidRPr="004F70AE">
        <w:rPr>
          <w:rFonts w:ascii="Times New Roman" w:hAnsi="Times New Roman" w:cs="Times New Roman"/>
          <w:lang w:val="en-GB"/>
        </w:rPr>
        <w:t>elicit</w:t>
      </w:r>
      <w:r w:rsidR="00F34B74" w:rsidRPr="004F70AE">
        <w:rPr>
          <w:rFonts w:ascii="Times New Roman" w:hAnsi="Times New Roman" w:cs="Times New Roman"/>
          <w:lang w:val="en-GB"/>
        </w:rPr>
        <w:t xml:space="preserve"> </w:t>
      </w:r>
      <w:r w:rsidR="00DD1D16" w:rsidRPr="004F70AE">
        <w:rPr>
          <w:rFonts w:ascii="Times New Roman" w:hAnsi="Times New Roman" w:cs="Times New Roman"/>
          <w:lang w:val="en-GB"/>
        </w:rPr>
        <w:t>different response</w:t>
      </w:r>
      <w:r w:rsidR="00F34B74" w:rsidRPr="004F70AE">
        <w:rPr>
          <w:rFonts w:ascii="Times New Roman" w:hAnsi="Times New Roman" w:cs="Times New Roman"/>
          <w:lang w:val="en-GB"/>
        </w:rPr>
        <w:t>s</w:t>
      </w:r>
      <w:r w:rsidR="00DD1D16" w:rsidRPr="004F70AE">
        <w:rPr>
          <w:rFonts w:ascii="Times New Roman" w:hAnsi="Times New Roman" w:cs="Times New Roman"/>
          <w:lang w:val="en-GB"/>
        </w:rPr>
        <w:t xml:space="preserve"> than</w:t>
      </w:r>
      <w:r w:rsidR="008E120F" w:rsidRPr="004F70AE">
        <w:rPr>
          <w:rFonts w:ascii="Times New Roman" w:hAnsi="Times New Roman" w:cs="Times New Roman"/>
          <w:lang w:val="en-GB"/>
        </w:rPr>
        <w:t xml:space="preserve"> the </w:t>
      </w:r>
      <w:r w:rsidR="00B862CF" w:rsidRPr="004F70AE">
        <w:rPr>
          <w:rFonts w:ascii="Times New Roman" w:hAnsi="Times New Roman" w:cs="Times New Roman"/>
          <w:lang w:val="en-GB"/>
        </w:rPr>
        <w:t xml:space="preserve">realist </w:t>
      </w:r>
      <w:r w:rsidR="008E120F" w:rsidRPr="004F70AE">
        <w:rPr>
          <w:rFonts w:ascii="Times New Roman" w:hAnsi="Times New Roman" w:cs="Times New Roman"/>
          <w:lang w:val="en-GB"/>
        </w:rPr>
        <w:t xml:space="preserve">aesthetics of </w:t>
      </w:r>
      <w:r w:rsidR="00E42100" w:rsidRPr="004F70AE">
        <w:rPr>
          <w:rFonts w:ascii="Times New Roman" w:hAnsi="Times New Roman" w:cs="Times New Roman"/>
          <w:lang w:val="en-GB"/>
        </w:rPr>
        <w:t xml:space="preserve">Walt Disney’s </w:t>
      </w:r>
      <w:r w:rsidR="00E42100" w:rsidRPr="004F70AE">
        <w:rPr>
          <w:rFonts w:ascii="Times New Roman" w:hAnsi="Times New Roman" w:cs="Times New Roman"/>
          <w:i/>
          <w:lang w:val="en-GB"/>
        </w:rPr>
        <w:t xml:space="preserve">Bambi </w:t>
      </w:r>
      <w:r w:rsidR="00E42100" w:rsidRPr="004F70AE">
        <w:rPr>
          <w:rFonts w:ascii="Times New Roman" w:hAnsi="Times New Roman" w:cs="Times New Roman"/>
          <w:lang w:val="en-GB"/>
        </w:rPr>
        <w:t>(1942), with its use of</w:t>
      </w:r>
      <w:r w:rsidR="00713545" w:rsidRPr="004F70AE">
        <w:rPr>
          <w:rFonts w:ascii="Times New Roman" w:hAnsi="Times New Roman" w:cs="Times New Roman"/>
          <w:lang w:val="en-GB"/>
        </w:rPr>
        <w:t xml:space="preserve"> naturalistic two-</w:t>
      </w:r>
      <w:r w:rsidR="00AC4522" w:rsidRPr="004F70AE">
        <w:rPr>
          <w:rFonts w:ascii="Times New Roman" w:hAnsi="Times New Roman" w:cs="Times New Roman"/>
          <w:lang w:val="en-GB"/>
        </w:rPr>
        <w:t>dimensional drawn characters moving in relation to</w:t>
      </w:r>
      <w:r w:rsidR="00713545" w:rsidRPr="004F70AE">
        <w:rPr>
          <w:rFonts w:ascii="Times New Roman" w:hAnsi="Times New Roman" w:cs="Times New Roman"/>
          <w:lang w:val="en-GB"/>
        </w:rPr>
        <w:t xml:space="preserve"> </w:t>
      </w:r>
      <w:r w:rsidR="00464F81" w:rsidRPr="004F70AE">
        <w:rPr>
          <w:rFonts w:ascii="Times New Roman" w:hAnsi="Times New Roman" w:cs="Times New Roman"/>
          <w:lang w:val="en-GB"/>
        </w:rPr>
        <w:t xml:space="preserve">detailed </w:t>
      </w:r>
      <w:r w:rsidR="00713545" w:rsidRPr="004F70AE">
        <w:rPr>
          <w:rFonts w:ascii="Times New Roman" w:hAnsi="Times New Roman" w:cs="Times New Roman"/>
          <w:lang w:val="en-GB"/>
        </w:rPr>
        <w:t>painted backgrounds</w:t>
      </w:r>
      <w:r w:rsidR="00AC4522" w:rsidRPr="004F70AE">
        <w:rPr>
          <w:rFonts w:ascii="Times New Roman" w:hAnsi="Times New Roman" w:cs="Times New Roman"/>
          <w:lang w:val="en-GB"/>
        </w:rPr>
        <w:t xml:space="preserve"> that were</w:t>
      </w:r>
      <w:r w:rsidR="00713545" w:rsidRPr="004F70AE">
        <w:rPr>
          <w:rFonts w:ascii="Times New Roman" w:hAnsi="Times New Roman" w:cs="Times New Roman"/>
          <w:lang w:val="en-GB"/>
        </w:rPr>
        <w:t xml:space="preserve"> shot with</w:t>
      </w:r>
      <w:r w:rsidR="00E42100" w:rsidRPr="004F70AE">
        <w:rPr>
          <w:rFonts w:ascii="Times New Roman" w:hAnsi="Times New Roman" w:cs="Times New Roman"/>
          <w:lang w:val="en-GB"/>
        </w:rPr>
        <w:t xml:space="preserve"> </w:t>
      </w:r>
      <w:r w:rsidR="00671A93" w:rsidRPr="004F70AE">
        <w:rPr>
          <w:rFonts w:ascii="Times New Roman" w:hAnsi="Times New Roman" w:cs="Times New Roman"/>
          <w:lang w:val="en-GB"/>
        </w:rPr>
        <w:t>a</w:t>
      </w:r>
      <w:r w:rsidR="00713545" w:rsidRPr="004F70AE">
        <w:rPr>
          <w:rFonts w:ascii="Times New Roman" w:hAnsi="Times New Roman" w:cs="Times New Roman"/>
          <w:lang w:val="en-GB"/>
        </w:rPr>
        <w:t xml:space="preserve"> multi-plane camera.</w:t>
      </w:r>
      <w:r w:rsidR="00391536" w:rsidRPr="004F70AE">
        <w:rPr>
          <w:rFonts w:ascii="Times New Roman" w:hAnsi="Times New Roman" w:cs="Times New Roman"/>
          <w:lang w:val="en-GB"/>
        </w:rPr>
        <w:t xml:space="preserve"> </w:t>
      </w:r>
      <w:r w:rsidR="00441D9A" w:rsidRPr="004F70AE">
        <w:rPr>
          <w:rFonts w:ascii="Times New Roman" w:hAnsi="Times New Roman" w:cs="Times New Roman"/>
          <w:lang w:val="en-GB"/>
        </w:rPr>
        <w:t>These</w:t>
      </w:r>
      <w:r w:rsidR="003C3C39" w:rsidRPr="004F70AE">
        <w:rPr>
          <w:rFonts w:ascii="Times New Roman" w:hAnsi="Times New Roman" w:cs="Times New Roman"/>
          <w:lang w:val="en-GB"/>
        </w:rPr>
        <w:t xml:space="preserve"> sorts of</w:t>
      </w:r>
      <w:r w:rsidR="00441D9A" w:rsidRPr="004F70AE">
        <w:rPr>
          <w:rFonts w:ascii="Times New Roman" w:hAnsi="Times New Roman" w:cs="Times New Roman"/>
          <w:lang w:val="en-GB"/>
        </w:rPr>
        <w:t xml:space="preserve"> </w:t>
      </w:r>
      <w:r w:rsidR="0075335E" w:rsidRPr="004F70AE">
        <w:rPr>
          <w:rFonts w:ascii="Times New Roman" w:hAnsi="Times New Roman" w:cs="Times New Roman"/>
          <w:lang w:val="en-GB"/>
        </w:rPr>
        <w:t xml:space="preserve">aesthetic </w:t>
      </w:r>
      <w:r w:rsidR="00441D9A" w:rsidRPr="004F70AE">
        <w:rPr>
          <w:rFonts w:ascii="Times New Roman" w:hAnsi="Times New Roman" w:cs="Times New Roman"/>
          <w:lang w:val="en-GB"/>
        </w:rPr>
        <w:t>distinctions</w:t>
      </w:r>
      <w:r w:rsidR="00BA5F55" w:rsidRPr="004F70AE">
        <w:rPr>
          <w:rFonts w:ascii="Times New Roman" w:hAnsi="Times New Roman" w:cs="Times New Roman"/>
          <w:lang w:val="en-GB"/>
        </w:rPr>
        <w:t xml:space="preserve"> are</w:t>
      </w:r>
      <w:r w:rsidR="00391536" w:rsidRPr="004F70AE">
        <w:rPr>
          <w:rFonts w:ascii="Times New Roman" w:hAnsi="Times New Roman" w:cs="Times New Roman"/>
          <w:lang w:val="en-GB"/>
        </w:rPr>
        <w:t xml:space="preserve"> equally important in thinking about forms of animation that do not adhere to either short or feature length narrative paradigms. For instance, </w:t>
      </w:r>
      <w:r w:rsidR="00D928D6" w:rsidRPr="004F70AE">
        <w:rPr>
          <w:rFonts w:ascii="Times New Roman" w:hAnsi="Times New Roman" w:cs="Times New Roman"/>
          <w:lang w:val="en-GB"/>
        </w:rPr>
        <w:t xml:space="preserve">a </w:t>
      </w:r>
      <w:r w:rsidR="00F70580" w:rsidRPr="004F70AE">
        <w:rPr>
          <w:rFonts w:ascii="Times New Roman" w:hAnsi="Times New Roman" w:cs="Times New Roman"/>
          <w:lang w:val="en-GB"/>
        </w:rPr>
        <w:t>two-</w:t>
      </w:r>
      <w:r w:rsidR="004E4AD3" w:rsidRPr="004F70AE">
        <w:rPr>
          <w:rFonts w:ascii="Times New Roman" w:hAnsi="Times New Roman" w:cs="Times New Roman"/>
          <w:lang w:val="en-GB"/>
        </w:rPr>
        <w:t xml:space="preserve">dimensional </w:t>
      </w:r>
      <w:r w:rsidR="00AE5714" w:rsidRPr="004F70AE">
        <w:rPr>
          <w:rFonts w:ascii="Times New Roman" w:hAnsi="Times New Roman" w:cs="Times New Roman"/>
          <w:lang w:val="en-GB"/>
        </w:rPr>
        <w:t xml:space="preserve">motion graphics </w:t>
      </w:r>
      <w:r w:rsidR="00FC5EDF" w:rsidRPr="004F70AE">
        <w:rPr>
          <w:rFonts w:ascii="Times New Roman" w:hAnsi="Times New Roman" w:cs="Times New Roman"/>
          <w:lang w:val="en-GB"/>
        </w:rPr>
        <w:t xml:space="preserve">based </w:t>
      </w:r>
      <w:r w:rsidR="00176648" w:rsidRPr="004F70AE">
        <w:rPr>
          <w:rFonts w:ascii="Times New Roman" w:hAnsi="Times New Roman" w:cs="Times New Roman"/>
          <w:lang w:val="en-GB"/>
        </w:rPr>
        <w:t>animat</w:t>
      </w:r>
      <w:r w:rsidR="000F0E61" w:rsidRPr="004F70AE">
        <w:rPr>
          <w:rFonts w:ascii="Times New Roman" w:hAnsi="Times New Roman" w:cs="Times New Roman"/>
          <w:lang w:val="en-GB"/>
        </w:rPr>
        <w:t>ion</w:t>
      </w:r>
      <w:r w:rsidR="00176648" w:rsidRPr="004F70AE">
        <w:rPr>
          <w:rFonts w:ascii="Times New Roman" w:hAnsi="Times New Roman" w:cs="Times New Roman"/>
          <w:lang w:val="en-GB"/>
        </w:rPr>
        <w:t xml:space="preserve"> </w:t>
      </w:r>
      <w:r w:rsidR="008028EF" w:rsidRPr="004F70AE">
        <w:rPr>
          <w:rFonts w:ascii="Times New Roman" w:hAnsi="Times New Roman" w:cs="Times New Roman"/>
          <w:lang w:val="en-GB"/>
        </w:rPr>
        <w:t>that aim</w:t>
      </w:r>
      <w:r w:rsidR="00D928D6" w:rsidRPr="004F70AE">
        <w:rPr>
          <w:rFonts w:ascii="Times New Roman" w:hAnsi="Times New Roman" w:cs="Times New Roman"/>
          <w:lang w:val="en-GB"/>
        </w:rPr>
        <w:t>s</w:t>
      </w:r>
      <w:r w:rsidR="009F6F3F" w:rsidRPr="004F70AE">
        <w:rPr>
          <w:rFonts w:ascii="Times New Roman" w:hAnsi="Times New Roman" w:cs="Times New Roman"/>
          <w:lang w:val="en-GB"/>
        </w:rPr>
        <w:t xml:space="preserve"> to convey</w:t>
      </w:r>
      <w:r w:rsidR="00281F15" w:rsidRPr="004F70AE">
        <w:rPr>
          <w:rFonts w:ascii="Times New Roman" w:hAnsi="Times New Roman" w:cs="Times New Roman"/>
          <w:lang w:val="en-GB"/>
        </w:rPr>
        <w:t xml:space="preserve"> information </w:t>
      </w:r>
      <w:r w:rsidR="009F6F3F" w:rsidRPr="004F70AE">
        <w:rPr>
          <w:rFonts w:ascii="Times New Roman" w:hAnsi="Times New Roman" w:cs="Times New Roman"/>
          <w:lang w:val="en-GB"/>
        </w:rPr>
        <w:t xml:space="preserve">rather than a narrative </w:t>
      </w:r>
      <w:r w:rsidR="003B6B9D" w:rsidRPr="004F70AE">
        <w:rPr>
          <w:rFonts w:ascii="Times New Roman" w:hAnsi="Times New Roman" w:cs="Times New Roman"/>
          <w:lang w:val="en-GB"/>
        </w:rPr>
        <w:t xml:space="preserve">will </w:t>
      </w:r>
      <w:r w:rsidR="00520477" w:rsidRPr="004F70AE">
        <w:rPr>
          <w:rFonts w:ascii="Times New Roman" w:hAnsi="Times New Roman" w:cs="Times New Roman"/>
          <w:lang w:val="en-GB"/>
        </w:rPr>
        <w:t>illicit</w:t>
      </w:r>
      <w:r w:rsidR="001B0ACB" w:rsidRPr="004F70AE">
        <w:rPr>
          <w:rFonts w:ascii="Times New Roman" w:hAnsi="Times New Roman" w:cs="Times New Roman"/>
          <w:lang w:val="en-GB"/>
        </w:rPr>
        <w:t xml:space="preserve"> </w:t>
      </w:r>
      <w:r w:rsidR="00DA3F09" w:rsidRPr="004F70AE">
        <w:rPr>
          <w:rFonts w:ascii="Times New Roman" w:hAnsi="Times New Roman" w:cs="Times New Roman"/>
          <w:lang w:val="en-GB"/>
        </w:rPr>
        <w:lastRenderedPageBreak/>
        <w:t>mental and physiological response</w:t>
      </w:r>
      <w:r w:rsidR="001B0ACB" w:rsidRPr="004F70AE">
        <w:rPr>
          <w:rFonts w:ascii="Times New Roman" w:hAnsi="Times New Roman" w:cs="Times New Roman"/>
          <w:lang w:val="en-GB"/>
        </w:rPr>
        <w:t>s</w:t>
      </w:r>
      <w:r w:rsidR="00003D02" w:rsidRPr="004F70AE">
        <w:rPr>
          <w:rFonts w:ascii="Times New Roman" w:hAnsi="Times New Roman" w:cs="Times New Roman"/>
          <w:lang w:val="en-GB"/>
        </w:rPr>
        <w:t xml:space="preserve"> that differ to some degree from those evoked by </w:t>
      </w:r>
      <w:r w:rsidR="00353420" w:rsidRPr="004F70AE">
        <w:rPr>
          <w:rFonts w:ascii="Times New Roman" w:hAnsi="Times New Roman" w:cs="Times New Roman"/>
          <w:lang w:val="en-GB"/>
        </w:rPr>
        <w:t xml:space="preserve">the immersive spectacle of </w:t>
      </w:r>
      <w:r w:rsidR="00B27176" w:rsidRPr="004F70AE">
        <w:rPr>
          <w:rFonts w:ascii="Times New Roman" w:hAnsi="Times New Roman" w:cs="Times New Roman"/>
          <w:lang w:val="en-GB"/>
        </w:rPr>
        <w:t xml:space="preserve">a live action hybrid like </w:t>
      </w:r>
      <w:r w:rsidR="00B27176" w:rsidRPr="004F70AE">
        <w:rPr>
          <w:rFonts w:ascii="Times New Roman" w:hAnsi="Times New Roman" w:cs="Times New Roman"/>
          <w:i/>
          <w:lang w:val="en-GB"/>
        </w:rPr>
        <w:t>Avatar</w:t>
      </w:r>
      <w:r w:rsidR="00B27176" w:rsidRPr="004F70AE">
        <w:rPr>
          <w:rFonts w:ascii="Times New Roman" w:hAnsi="Times New Roman" w:cs="Times New Roman"/>
          <w:lang w:val="en-GB"/>
        </w:rPr>
        <w:t xml:space="preserve"> (James Cameron, 2009)</w:t>
      </w:r>
      <w:r w:rsidR="00DA3F09" w:rsidRPr="004F70AE">
        <w:rPr>
          <w:rFonts w:ascii="Times New Roman" w:hAnsi="Times New Roman" w:cs="Times New Roman"/>
          <w:lang w:val="en-GB"/>
        </w:rPr>
        <w:t>.</w:t>
      </w:r>
      <w:r w:rsidR="00CC14BF" w:rsidRPr="004F70AE">
        <w:rPr>
          <w:rFonts w:ascii="Times New Roman" w:hAnsi="Times New Roman" w:cs="Times New Roman"/>
          <w:lang w:val="en-GB"/>
        </w:rPr>
        <w:t xml:space="preserve"> </w:t>
      </w:r>
    </w:p>
    <w:p w14:paraId="34677ADE" w14:textId="7793FCFA" w:rsidR="00967997" w:rsidRPr="004F70AE" w:rsidRDefault="00CC14BF" w:rsidP="005D2377">
      <w:pPr>
        <w:spacing w:line="480" w:lineRule="auto"/>
        <w:ind w:firstLine="720"/>
        <w:rPr>
          <w:rFonts w:ascii="Times New Roman" w:hAnsi="Times New Roman" w:cs="Times New Roman"/>
          <w:iCs/>
          <w:lang w:val="en-GB"/>
        </w:rPr>
      </w:pPr>
      <w:r w:rsidRPr="004F70AE">
        <w:rPr>
          <w:rFonts w:ascii="Times New Roman" w:hAnsi="Times New Roman" w:cs="Times New Roman"/>
          <w:lang w:val="en-GB"/>
        </w:rPr>
        <w:t xml:space="preserve">Approaching animation </w:t>
      </w:r>
      <w:r w:rsidR="007B7BE9" w:rsidRPr="004F70AE">
        <w:rPr>
          <w:rFonts w:ascii="Times New Roman" w:hAnsi="Times New Roman" w:cs="Times New Roman"/>
          <w:lang w:val="en-GB"/>
        </w:rPr>
        <w:t>spectatorship</w:t>
      </w:r>
      <w:r w:rsidRPr="004F70AE">
        <w:rPr>
          <w:rFonts w:ascii="Times New Roman" w:hAnsi="Times New Roman" w:cs="Times New Roman"/>
          <w:lang w:val="en-GB"/>
        </w:rPr>
        <w:t xml:space="preserve"> requires a careful consideration of the way that spectators’ experiences of animation can be theorised. These approaches are often founded on the premise that human beings’ perceptual faculties respond similarly to particular stimuli, and thus certain experiences can be reasonably assumed to be similar amongst spectators of an animated work. Phenomenological approaches to animation in particular attempt to address this issue by describing both the objective and subjective aspects of engag</w:t>
      </w:r>
      <w:r w:rsidR="00520477" w:rsidRPr="004F70AE">
        <w:rPr>
          <w:rFonts w:ascii="Times New Roman" w:hAnsi="Times New Roman" w:cs="Times New Roman"/>
          <w:lang w:val="en-GB"/>
        </w:rPr>
        <w:t>ing</w:t>
      </w:r>
      <w:r w:rsidRPr="004F70AE">
        <w:rPr>
          <w:rFonts w:ascii="Times New Roman" w:hAnsi="Times New Roman" w:cs="Times New Roman"/>
          <w:lang w:val="en-GB"/>
        </w:rPr>
        <w:t xml:space="preserve"> with a moving image work. By rooting investigations of </w:t>
      </w:r>
      <w:r w:rsidR="007330B9" w:rsidRPr="004F70AE">
        <w:rPr>
          <w:rFonts w:ascii="Times New Roman" w:hAnsi="Times New Roman" w:cs="Times New Roman"/>
          <w:lang w:val="en-GB"/>
        </w:rPr>
        <w:t>experience</w:t>
      </w:r>
      <w:r w:rsidRPr="004F70AE">
        <w:rPr>
          <w:rFonts w:ascii="Times New Roman" w:hAnsi="Times New Roman" w:cs="Times New Roman"/>
          <w:lang w:val="en-GB"/>
        </w:rPr>
        <w:t xml:space="preserve"> in close formal analyses of the works themselves, they aim to ensure that their descriptions of experience are not overly subjective but rather, as </w:t>
      </w:r>
      <w:r w:rsidR="00967997" w:rsidRPr="004F70AE">
        <w:rPr>
          <w:rFonts w:ascii="Times New Roman" w:hAnsi="Times New Roman" w:cs="Times New Roman"/>
          <w:lang w:val="en-GB"/>
        </w:rPr>
        <w:t xml:space="preserve">Vivian </w:t>
      </w:r>
      <w:r w:rsidRPr="004F70AE">
        <w:rPr>
          <w:rFonts w:ascii="Times New Roman" w:hAnsi="Times New Roman" w:cs="Times New Roman"/>
          <w:lang w:val="en-GB"/>
        </w:rPr>
        <w:t>Sobchack notes, ‘</w:t>
      </w:r>
      <w:r w:rsidRPr="004F70AE">
        <w:rPr>
          <w:rFonts w:ascii="Times New Roman" w:hAnsi="Times New Roman" w:cs="Times New Roman"/>
          <w:iCs/>
          <w:lang w:val="en-GB"/>
        </w:rPr>
        <w:t xml:space="preserve">sufficiently comprehensible and resonant to others who might possibly inhabit [them]’ (2009: 438). </w:t>
      </w:r>
    </w:p>
    <w:p w14:paraId="470FEA46" w14:textId="70ADD259" w:rsidR="00C208CD" w:rsidRPr="004F70AE" w:rsidRDefault="00515364" w:rsidP="005D2377">
      <w:pPr>
        <w:spacing w:line="480" w:lineRule="auto"/>
        <w:ind w:firstLine="720"/>
        <w:rPr>
          <w:rFonts w:ascii="Times New Roman" w:hAnsi="Times New Roman" w:cs="Times New Roman"/>
          <w:lang w:val="en-GB"/>
        </w:rPr>
      </w:pPr>
      <w:r w:rsidRPr="004F70AE">
        <w:rPr>
          <w:rFonts w:ascii="Times New Roman" w:hAnsi="Times New Roman" w:cs="Times New Roman"/>
          <w:lang w:val="en-GB"/>
        </w:rPr>
        <w:t>A</w:t>
      </w:r>
      <w:r w:rsidR="009B7F54" w:rsidRPr="004F70AE">
        <w:rPr>
          <w:rFonts w:ascii="Times New Roman" w:hAnsi="Times New Roman" w:cs="Times New Roman"/>
          <w:lang w:val="en-GB"/>
        </w:rPr>
        <w:t xml:space="preserve">nimation scholars use numerous </w:t>
      </w:r>
      <w:r w:rsidR="00FF6FBE" w:rsidRPr="004F70AE">
        <w:rPr>
          <w:rFonts w:ascii="Times New Roman" w:hAnsi="Times New Roman" w:cs="Times New Roman"/>
          <w:lang w:val="en-GB"/>
        </w:rPr>
        <w:t>methodologies in their</w:t>
      </w:r>
      <w:r w:rsidR="006D6487" w:rsidRPr="004F70AE">
        <w:rPr>
          <w:rFonts w:ascii="Times New Roman" w:hAnsi="Times New Roman" w:cs="Times New Roman"/>
          <w:lang w:val="en-GB"/>
        </w:rPr>
        <w:t xml:space="preserve"> </w:t>
      </w:r>
      <w:r w:rsidR="009B7F54" w:rsidRPr="004F70AE">
        <w:rPr>
          <w:rFonts w:ascii="Times New Roman" w:hAnsi="Times New Roman" w:cs="Times New Roman"/>
          <w:lang w:val="en-GB"/>
        </w:rPr>
        <w:t xml:space="preserve">approaches to </w:t>
      </w:r>
      <w:r w:rsidR="00FF6FBE" w:rsidRPr="004F70AE">
        <w:rPr>
          <w:rFonts w:ascii="Times New Roman" w:hAnsi="Times New Roman" w:cs="Times New Roman"/>
          <w:lang w:val="en-GB"/>
        </w:rPr>
        <w:t>spectatorship</w:t>
      </w:r>
      <w:r w:rsidRPr="004F70AE">
        <w:rPr>
          <w:rFonts w:ascii="Times New Roman" w:hAnsi="Times New Roman" w:cs="Times New Roman"/>
          <w:lang w:val="en-GB"/>
        </w:rPr>
        <w:t>.</w:t>
      </w:r>
      <w:r w:rsidR="009B7F54" w:rsidRPr="004F70AE">
        <w:rPr>
          <w:rFonts w:ascii="Times New Roman" w:hAnsi="Times New Roman" w:cs="Times New Roman"/>
          <w:lang w:val="en-GB"/>
        </w:rPr>
        <w:t xml:space="preserve"> Scholars including Buchan, </w:t>
      </w:r>
      <w:r w:rsidR="003470B4" w:rsidRPr="004F70AE">
        <w:rPr>
          <w:rFonts w:ascii="Times New Roman" w:hAnsi="Times New Roman" w:cs="Times New Roman"/>
          <w:lang w:val="en-GB"/>
        </w:rPr>
        <w:t xml:space="preserve">Sobchack, </w:t>
      </w:r>
      <w:r w:rsidR="009B7F54" w:rsidRPr="004F70AE">
        <w:rPr>
          <w:rFonts w:ascii="Times New Roman" w:hAnsi="Times New Roman" w:cs="Times New Roman"/>
          <w:lang w:val="en-GB"/>
        </w:rPr>
        <w:t xml:space="preserve">Jennifer Barker, Tom Gunning, Aylish Wood and Joanna Bouldin have discussed animation in experiential and/or phenomenological terms. </w:t>
      </w:r>
      <w:r w:rsidR="003C4B4F" w:rsidRPr="004F70AE">
        <w:rPr>
          <w:rFonts w:ascii="Times New Roman" w:hAnsi="Times New Roman" w:cs="Times New Roman"/>
          <w:lang w:val="en-GB"/>
        </w:rPr>
        <w:t xml:space="preserve">Other scholars such as Torben Grodal (2009) and Dan Torre (2017) have used cognitive theory to interrogate the experiences of animation spectatorship. </w:t>
      </w:r>
      <w:r w:rsidR="009B7F54" w:rsidRPr="004F70AE">
        <w:rPr>
          <w:rFonts w:ascii="Times New Roman" w:hAnsi="Times New Roman" w:cs="Times New Roman"/>
          <w:lang w:val="en-GB"/>
        </w:rPr>
        <w:t xml:space="preserve">These and other scholars have addressed the </w:t>
      </w:r>
      <w:r w:rsidR="000F0E44" w:rsidRPr="004F70AE">
        <w:rPr>
          <w:rFonts w:ascii="Times New Roman" w:hAnsi="Times New Roman" w:cs="Times New Roman"/>
          <w:lang w:val="en-GB"/>
        </w:rPr>
        <w:t xml:space="preserve">experiential </w:t>
      </w:r>
      <w:r w:rsidR="009628CC" w:rsidRPr="004F70AE">
        <w:rPr>
          <w:rFonts w:ascii="Times New Roman" w:hAnsi="Times New Roman" w:cs="Times New Roman"/>
          <w:lang w:val="en-GB"/>
        </w:rPr>
        <w:t>percep</w:t>
      </w:r>
      <w:r w:rsidR="000F0E44" w:rsidRPr="004F70AE">
        <w:rPr>
          <w:rFonts w:ascii="Times New Roman" w:hAnsi="Times New Roman" w:cs="Times New Roman"/>
          <w:lang w:val="en-GB"/>
        </w:rPr>
        <w:t xml:space="preserve">tion </w:t>
      </w:r>
      <w:r w:rsidR="009B7F54" w:rsidRPr="004F70AE">
        <w:rPr>
          <w:rFonts w:ascii="Times New Roman" w:hAnsi="Times New Roman" w:cs="Times New Roman"/>
          <w:lang w:val="en-GB"/>
        </w:rPr>
        <w:t>of space and ‘spatial transformation’ (Wood 2006: 133), movement and metamorphosis that are unique to animated moving images. Their works discuss a variety of different material and technological types of animation. Bouldin, for instance, focuses on the relationship between spectators and animated bodies in cartoons, noting that ‘animation extends the possibilities of the viewers’ embodied responses’ (2000: 63).</w:t>
      </w:r>
      <w:r w:rsidR="001753C3" w:rsidRPr="004F70AE">
        <w:rPr>
          <w:rFonts w:ascii="Times New Roman" w:hAnsi="Times New Roman" w:cs="Times New Roman"/>
          <w:lang w:val="en-GB"/>
        </w:rPr>
        <w:t xml:space="preserve"> </w:t>
      </w:r>
      <w:r w:rsidR="00512BC8" w:rsidRPr="004F70AE">
        <w:rPr>
          <w:rFonts w:ascii="Times New Roman" w:hAnsi="Times New Roman" w:cs="Times New Roman"/>
          <w:lang w:val="en-GB"/>
        </w:rPr>
        <w:t xml:space="preserve">Barker </w:t>
      </w:r>
      <w:r w:rsidR="00F13D7C" w:rsidRPr="004F70AE">
        <w:rPr>
          <w:rFonts w:ascii="Times New Roman" w:hAnsi="Times New Roman" w:cs="Times New Roman"/>
          <w:lang w:val="en-GB"/>
        </w:rPr>
        <w:t>has argued</w:t>
      </w:r>
      <w:r w:rsidR="00512BC8" w:rsidRPr="004F70AE">
        <w:rPr>
          <w:rFonts w:ascii="Times New Roman" w:hAnsi="Times New Roman" w:cs="Times New Roman"/>
          <w:lang w:val="en-GB"/>
        </w:rPr>
        <w:t xml:space="preserve"> for the </w:t>
      </w:r>
      <w:r w:rsidR="00A4054D" w:rsidRPr="004F70AE">
        <w:rPr>
          <w:rFonts w:ascii="Times New Roman" w:hAnsi="Times New Roman" w:cs="Times New Roman"/>
          <w:lang w:val="en-GB"/>
        </w:rPr>
        <w:t>tactile appeal</w:t>
      </w:r>
      <w:r w:rsidR="00512BC8" w:rsidRPr="004F70AE">
        <w:rPr>
          <w:rFonts w:ascii="Times New Roman" w:hAnsi="Times New Roman" w:cs="Times New Roman"/>
          <w:lang w:val="en-GB"/>
        </w:rPr>
        <w:t xml:space="preserve"> of </w:t>
      </w:r>
      <w:r w:rsidR="005114EA" w:rsidRPr="004F70AE">
        <w:rPr>
          <w:rFonts w:ascii="Times New Roman" w:hAnsi="Times New Roman" w:cs="Times New Roman"/>
          <w:lang w:val="en-GB"/>
        </w:rPr>
        <w:t xml:space="preserve">hyperreal </w:t>
      </w:r>
      <w:r w:rsidR="00512BC8" w:rsidRPr="004F70AE">
        <w:rPr>
          <w:rFonts w:ascii="Times New Roman" w:hAnsi="Times New Roman" w:cs="Times New Roman"/>
          <w:lang w:val="en-GB"/>
        </w:rPr>
        <w:t xml:space="preserve">computer animations like </w:t>
      </w:r>
      <w:r w:rsidR="00512BC8" w:rsidRPr="004F70AE">
        <w:rPr>
          <w:rFonts w:ascii="Times New Roman" w:hAnsi="Times New Roman" w:cs="Times New Roman"/>
          <w:i/>
          <w:lang w:val="en-GB"/>
        </w:rPr>
        <w:t xml:space="preserve">Toy </w:t>
      </w:r>
      <w:r w:rsidR="00512BC8" w:rsidRPr="004F70AE">
        <w:rPr>
          <w:rFonts w:ascii="Times New Roman" w:hAnsi="Times New Roman" w:cs="Times New Roman"/>
          <w:i/>
          <w:lang w:val="en-GB"/>
        </w:rPr>
        <w:lastRenderedPageBreak/>
        <w:t>Story</w:t>
      </w:r>
      <w:r w:rsidR="00512BC8" w:rsidRPr="004F70AE">
        <w:rPr>
          <w:rFonts w:ascii="Times New Roman" w:hAnsi="Times New Roman" w:cs="Times New Roman"/>
          <w:lang w:val="en-GB"/>
        </w:rPr>
        <w:t xml:space="preserve"> (John Lasseter, 1995) (2009: 46)</w:t>
      </w:r>
      <w:r w:rsidR="00BE3689" w:rsidRPr="004F70AE">
        <w:rPr>
          <w:rFonts w:ascii="Times New Roman" w:hAnsi="Times New Roman" w:cs="Times New Roman"/>
          <w:lang w:val="en-GB"/>
        </w:rPr>
        <w:t>, and</w:t>
      </w:r>
      <w:r w:rsidR="009C3024" w:rsidRPr="004F70AE">
        <w:rPr>
          <w:rFonts w:ascii="Times New Roman" w:hAnsi="Times New Roman" w:cs="Times New Roman"/>
          <w:lang w:val="en-GB"/>
        </w:rPr>
        <w:t xml:space="preserve"> Sobchack describes the unusual</w:t>
      </w:r>
      <w:r w:rsidR="00DD1FA9" w:rsidRPr="004F70AE">
        <w:rPr>
          <w:rFonts w:ascii="Times New Roman" w:hAnsi="Times New Roman" w:cs="Times New Roman"/>
          <w:lang w:val="en-GB"/>
        </w:rPr>
        <w:t xml:space="preserve"> </w:t>
      </w:r>
      <w:r w:rsidR="009C3024" w:rsidRPr="004F70AE">
        <w:rPr>
          <w:rFonts w:ascii="Times New Roman" w:hAnsi="Times New Roman" w:cs="Times New Roman"/>
          <w:lang w:val="en-GB"/>
        </w:rPr>
        <w:t xml:space="preserve">sensations </w:t>
      </w:r>
      <w:r w:rsidR="008670A1" w:rsidRPr="004F70AE">
        <w:rPr>
          <w:rFonts w:ascii="Times New Roman" w:hAnsi="Times New Roman" w:cs="Times New Roman"/>
          <w:lang w:val="en-GB"/>
        </w:rPr>
        <w:t>e</w:t>
      </w:r>
      <w:r w:rsidR="00DD1FA9" w:rsidRPr="004F70AE">
        <w:rPr>
          <w:rFonts w:ascii="Times New Roman" w:hAnsi="Times New Roman" w:cs="Times New Roman"/>
          <w:lang w:val="en-GB"/>
        </w:rPr>
        <w:t xml:space="preserve">voked by </w:t>
      </w:r>
      <w:r w:rsidR="008670A1" w:rsidRPr="004F70AE">
        <w:rPr>
          <w:rFonts w:ascii="Times New Roman" w:hAnsi="Times New Roman" w:cs="Times New Roman"/>
          <w:lang w:val="en-GB"/>
        </w:rPr>
        <w:t xml:space="preserve">viewing </w:t>
      </w:r>
      <w:r w:rsidR="00517968" w:rsidRPr="004F70AE">
        <w:rPr>
          <w:rFonts w:ascii="Times New Roman" w:hAnsi="Times New Roman" w:cs="Times New Roman"/>
          <w:lang w:val="en-GB"/>
        </w:rPr>
        <w:t>computer</w:t>
      </w:r>
      <w:r w:rsidR="00EA1A99" w:rsidRPr="004F70AE">
        <w:rPr>
          <w:rFonts w:ascii="Times New Roman" w:hAnsi="Times New Roman" w:cs="Times New Roman"/>
          <w:lang w:val="en-GB"/>
        </w:rPr>
        <w:t>-generated</w:t>
      </w:r>
      <w:r w:rsidR="00517968" w:rsidRPr="004F70AE">
        <w:rPr>
          <w:rFonts w:ascii="Times New Roman" w:hAnsi="Times New Roman" w:cs="Times New Roman"/>
          <w:lang w:val="en-GB"/>
        </w:rPr>
        <w:t xml:space="preserve"> morphs</w:t>
      </w:r>
      <w:r w:rsidR="008670A1" w:rsidRPr="004F70AE">
        <w:rPr>
          <w:rFonts w:ascii="Times New Roman" w:hAnsi="Times New Roman" w:cs="Times New Roman"/>
          <w:lang w:val="en-GB"/>
        </w:rPr>
        <w:t xml:space="preserve"> (2000: </w:t>
      </w:r>
      <w:r w:rsidR="00FD3134" w:rsidRPr="004F70AE">
        <w:rPr>
          <w:rFonts w:ascii="Times New Roman" w:hAnsi="Times New Roman" w:cs="Times New Roman"/>
          <w:lang w:val="en-GB"/>
        </w:rPr>
        <w:t>132</w:t>
      </w:r>
      <w:r w:rsidR="008670A1" w:rsidRPr="004F70AE">
        <w:rPr>
          <w:rFonts w:ascii="Times New Roman" w:hAnsi="Times New Roman" w:cs="Times New Roman"/>
          <w:lang w:val="en-GB"/>
        </w:rPr>
        <w:t>).</w:t>
      </w:r>
      <w:r w:rsidR="00512BC8" w:rsidRPr="004F70AE">
        <w:rPr>
          <w:rFonts w:ascii="Times New Roman" w:hAnsi="Times New Roman" w:cs="Times New Roman"/>
          <w:lang w:val="en-GB"/>
        </w:rPr>
        <w:t xml:space="preserve"> </w:t>
      </w:r>
      <w:r w:rsidR="00D55BE6" w:rsidRPr="004F70AE">
        <w:rPr>
          <w:rFonts w:ascii="Times New Roman" w:hAnsi="Times New Roman" w:cs="Times New Roman"/>
          <w:lang w:val="en-GB"/>
        </w:rPr>
        <w:t>Buchan, i</w:t>
      </w:r>
      <w:r w:rsidR="00BF4C6B" w:rsidRPr="004F70AE">
        <w:rPr>
          <w:rFonts w:ascii="Times New Roman" w:hAnsi="Times New Roman" w:cs="Times New Roman"/>
          <w:lang w:val="en-GB"/>
        </w:rPr>
        <w:t xml:space="preserve">n her </w:t>
      </w:r>
      <w:r w:rsidR="007A2597" w:rsidRPr="004F70AE">
        <w:rPr>
          <w:rFonts w:ascii="Times New Roman" w:hAnsi="Times New Roman" w:cs="Times New Roman"/>
          <w:lang w:val="en-GB"/>
        </w:rPr>
        <w:t>study of</w:t>
      </w:r>
      <w:r w:rsidR="00BF4C6B" w:rsidRPr="004F70AE">
        <w:rPr>
          <w:rFonts w:ascii="Times New Roman" w:hAnsi="Times New Roman" w:cs="Times New Roman"/>
          <w:lang w:val="en-GB"/>
        </w:rPr>
        <w:t xml:space="preserve"> the Quay Brothers</w:t>
      </w:r>
      <w:r w:rsidR="001004B1" w:rsidRPr="004F70AE">
        <w:rPr>
          <w:rFonts w:ascii="Times New Roman" w:hAnsi="Times New Roman" w:cs="Times New Roman"/>
          <w:lang w:val="en-GB"/>
        </w:rPr>
        <w:t>’ puppet animations</w:t>
      </w:r>
      <w:r w:rsidR="00BF4C6B" w:rsidRPr="004F70AE">
        <w:rPr>
          <w:rFonts w:ascii="Times New Roman" w:hAnsi="Times New Roman" w:cs="Times New Roman"/>
          <w:lang w:val="en-GB"/>
        </w:rPr>
        <w:t xml:space="preserve">, </w:t>
      </w:r>
      <w:r w:rsidR="00C208CD" w:rsidRPr="004F70AE">
        <w:rPr>
          <w:rFonts w:ascii="Times New Roman" w:hAnsi="Times New Roman" w:cs="Times New Roman"/>
          <w:lang w:val="en-GB"/>
        </w:rPr>
        <w:t>analyses</w:t>
      </w:r>
      <w:r w:rsidR="001753C3" w:rsidRPr="004F70AE">
        <w:rPr>
          <w:rFonts w:ascii="Times New Roman" w:hAnsi="Times New Roman" w:cs="Times New Roman"/>
          <w:lang w:val="en-GB"/>
        </w:rPr>
        <w:t xml:space="preserve"> the</w:t>
      </w:r>
      <w:r w:rsidR="00AA5FB7" w:rsidRPr="004F70AE">
        <w:rPr>
          <w:rFonts w:ascii="Times New Roman" w:hAnsi="Times New Roman" w:cs="Times New Roman"/>
          <w:lang w:val="en-GB"/>
        </w:rPr>
        <w:t xml:space="preserve"> twofold</w:t>
      </w:r>
      <w:r w:rsidR="001753C3" w:rsidRPr="004F70AE">
        <w:rPr>
          <w:rFonts w:ascii="Times New Roman" w:hAnsi="Times New Roman" w:cs="Times New Roman"/>
          <w:lang w:val="en-GB"/>
        </w:rPr>
        <w:t xml:space="preserve"> </w:t>
      </w:r>
      <w:r w:rsidR="00AA5FB7" w:rsidRPr="004F70AE">
        <w:rPr>
          <w:rFonts w:ascii="Times New Roman" w:hAnsi="Times New Roman" w:cs="Times New Roman"/>
          <w:lang w:val="en-GB"/>
        </w:rPr>
        <w:t>status</w:t>
      </w:r>
      <w:r w:rsidR="001753C3" w:rsidRPr="004F70AE">
        <w:rPr>
          <w:rFonts w:ascii="Times New Roman" w:hAnsi="Times New Roman" w:cs="Times New Roman"/>
          <w:lang w:val="en-GB"/>
        </w:rPr>
        <w:t xml:space="preserve"> of</w:t>
      </w:r>
      <w:r w:rsidR="00AA5FB7" w:rsidRPr="004F70AE">
        <w:rPr>
          <w:rFonts w:ascii="Times New Roman" w:hAnsi="Times New Roman" w:cs="Times New Roman"/>
          <w:lang w:val="en-GB"/>
        </w:rPr>
        <w:t xml:space="preserve"> object</w:t>
      </w:r>
      <w:r w:rsidR="001753C3" w:rsidRPr="004F70AE">
        <w:rPr>
          <w:rFonts w:ascii="Times New Roman" w:hAnsi="Times New Roman" w:cs="Times New Roman"/>
          <w:lang w:val="en-GB"/>
        </w:rPr>
        <w:t xml:space="preserve"> animati</w:t>
      </w:r>
      <w:r w:rsidR="00383A11" w:rsidRPr="004F70AE">
        <w:rPr>
          <w:rFonts w:ascii="Times New Roman" w:hAnsi="Times New Roman" w:cs="Times New Roman"/>
          <w:lang w:val="en-GB"/>
        </w:rPr>
        <w:t>o</w:t>
      </w:r>
      <w:r w:rsidR="001753C3" w:rsidRPr="004F70AE">
        <w:rPr>
          <w:rFonts w:ascii="Times New Roman" w:hAnsi="Times New Roman" w:cs="Times New Roman"/>
          <w:lang w:val="en-GB"/>
        </w:rPr>
        <w:t>n</w:t>
      </w:r>
      <w:r w:rsidR="00AA5FB7" w:rsidRPr="004F70AE">
        <w:rPr>
          <w:rFonts w:ascii="Times New Roman" w:hAnsi="Times New Roman" w:cs="Times New Roman"/>
          <w:lang w:val="en-GB"/>
        </w:rPr>
        <w:t xml:space="preserve">, </w:t>
      </w:r>
      <w:r w:rsidR="0084753D" w:rsidRPr="004F70AE">
        <w:rPr>
          <w:rFonts w:ascii="Times New Roman" w:hAnsi="Times New Roman" w:cs="Times New Roman"/>
          <w:lang w:val="en-GB"/>
        </w:rPr>
        <w:t>concentrating on</w:t>
      </w:r>
      <w:r w:rsidR="00AA5FB7" w:rsidRPr="004F70AE">
        <w:rPr>
          <w:rFonts w:ascii="Times New Roman" w:hAnsi="Times New Roman" w:cs="Times New Roman"/>
          <w:lang w:val="en-GB"/>
        </w:rPr>
        <w:t xml:space="preserve"> the way that </w:t>
      </w:r>
      <w:r w:rsidR="005976C6" w:rsidRPr="004F70AE">
        <w:rPr>
          <w:rFonts w:ascii="Times New Roman" w:hAnsi="Times New Roman" w:cs="Times New Roman"/>
          <w:lang w:val="en-GB"/>
        </w:rPr>
        <w:t>it</w:t>
      </w:r>
      <w:r w:rsidR="00AA5FB7" w:rsidRPr="004F70AE">
        <w:rPr>
          <w:rFonts w:ascii="Times New Roman" w:hAnsi="Times New Roman" w:cs="Times New Roman"/>
          <w:lang w:val="en-GB"/>
        </w:rPr>
        <w:t xml:space="preserve"> </w:t>
      </w:r>
      <w:r w:rsidR="005976C6" w:rsidRPr="004F70AE">
        <w:rPr>
          <w:rFonts w:ascii="Times New Roman" w:hAnsi="Times New Roman" w:cs="Times New Roman"/>
          <w:lang w:val="en-GB"/>
        </w:rPr>
        <w:t>‘represents a different “world” for the spectator, something between “</w:t>
      </w:r>
      <w:r w:rsidR="005976C6" w:rsidRPr="004F70AE">
        <w:rPr>
          <w:rFonts w:ascii="Times New Roman" w:hAnsi="Times New Roman" w:cs="Times New Roman"/>
          <w:i/>
          <w:iCs/>
          <w:lang w:val="en-GB"/>
        </w:rPr>
        <w:t xml:space="preserve">a </w:t>
      </w:r>
      <w:r w:rsidR="005976C6" w:rsidRPr="004F70AE">
        <w:rPr>
          <w:rFonts w:ascii="Times New Roman" w:hAnsi="Times New Roman" w:cs="Times New Roman"/>
          <w:lang w:val="en-GB"/>
        </w:rPr>
        <w:t>world,” created with the animation technique, and “</w:t>
      </w:r>
      <w:r w:rsidR="005976C6" w:rsidRPr="004F70AE">
        <w:rPr>
          <w:rFonts w:ascii="Times New Roman" w:hAnsi="Times New Roman" w:cs="Times New Roman"/>
          <w:i/>
          <w:iCs/>
          <w:lang w:val="en-GB"/>
        </w:rPr>
        <w:t xml:space="preserve">the </w:t>
      </w:r>
      <w:r w:rsidR="00F604D6" w:rsidRPr="004F70AE">
        <w:rPr>
          <w:rFonts w:ascii="Times New Roman" w:hAnsi="Times New Roman" w:cs="Times New Roman"/>
          <w:lang w:val="en-GB"/>
        </w:rPr>
        <w:t>world</w:t>
      </w:r>
      <w:r w:rsidR="005976C6" w:rsidRPr="004F70AE">
        <w:rPr>
          <w:rFonts w:ascii="Times New Roman" w:hAnsi="Times New Roman" w:cs="Times New Roman"/>
          <w:lang w:val="en-GB"/>
        </w:rPr>
        <w:t xml:space="preserve">” </w:t>
      </w:r>
      <w:r w:rsidR="00BE6834" w:rsidRPr="004F70AE">
        <w:rPr>
          <w:rFonts w:ascii="Times New Roman" w:hAnsi="Times New Roman" w:cs="Times New Roman"/>
          <w:lang w:val="en-GB"/>
        </w:rPr>
        <w:t xml:space="preserve">in </w:t>
      </w:r>
      <w:r w:rsidR="00CA17DC" w:rsidRPr="004F70AE">
        <w:rPr>
          <w:rFonts w:ascii="Times New Roman" w:hAnsi="Times New Roman" w:cs="Times New Roman"/>
          <w:lang w:val="en-GB"/>
        </w:rPr>
        <w:t xml:space="preserve">its use of </w:t>
      </w:r>
      <w:r w:rsidR="001671AF" w:rsidRPr="004F70AE">
        <w:rPr>
          <w:rFonts w:ascii="Times New Roman" w:hAnsi="Times New Roman" w:cs="Times New Roman"/>
          <w:lang w:val="en-GB"/>
        </w:rPr>
        <w:t xml:space="preserve">real objects and not representational drawings’ </w:t>
      </w:r>
      <w:r w:rsidR="00AA5FB7" w:rsidRPr="004F70AE">
        <w:rPr>
          <w:rFonts w:ascii="Times New Roman" w:hAnsi="Times New Roman" w:cs="Times New Roman"/>
          <w:lang w:val="en-GB"/>
        </w:rPr>
        <w:t>(</w:t>
      </w:r>
      <w:r w:rsidR="00A81107" w:rsidRPr="004F70AE">
        <w:rPr>
          <w:rFonts w:ascii="Times New Roman" w:hAnsi="Times New Roman" w:cs="Times New Roman"/>
          <w:lang w:val="en-GB"/>
        </w:rPr>
        <w:t xml:space="preserve">2006: </w:t>
      </w:r>
      <w:r w:rsidR="001671AF" w:rsidRPr="004F70AE">
        <w:rPr>
          <w:rFonts w:ascii="Times New Roman" w:hAnsi="Times New Roman" w:cs="Times New Roman"/>
          <w:lang w:val="en-GB"/>
        </w:rPr>
        <w:t>21</w:t>
      </w:r>
      <w:r w:rsidR="00AA5FB7" w:rsidRPr="004F70AE">
        <w:rPr>
          <w:rFonts w:ascii="Times New Roman" w:hAnsi="Times New Roman" w:cs="Times New Roman"/>
          <w:lang w:val="en-GB"/>
        </w:rPr>
        <w:t>).</w:t>
      </w:r>
      <w:r w:rsidR="001753C3" w:rsidRPr="004F70AE">
        <w:rPr>
          <w:rFonts w:ascii="Times New Roman" w:hAnsi="Times New Roman" w:cs="Times New Roman"/>
          <w:lang w:val="en-GB"/>
        </w:rPr>
        <w:t xml:space="preserve"> </w:t>
      </w:r>
    </w:p>
    <w:p w14:paraId="55606585" w14:textId="33A6C9C0" w:rsidR="009B7F54" w:rsidRPr="004F70AE" w:rsidRDefault="00520477" w:rsidP="005D2377">
      <w:pPr>
        <w:spacing w:line="480" w:lineRule="auto"/>
        <w:ind w:firstLine="720"/>
        <w:rPr>
          <w:rFonts w:ascii="Times New Roman" w:hAnsi="Times New Roman" w:cs="Times New Roman"/>
          <w:lang w:val="en-GB"/>
        </w:rPr>
      </w:pPr>
      <w:r w:rsidRPr="004F70AE">
        <w:rPr>
          <w:rFonts w:ascii="Times New Roman" w:hAnsi="Times New Roman" w:cs="Times New Roman"/>
          <w:lang w:val="en-GB"/>
        </w:rPr>
        <w:t>C</w:t>
      </w:r>
      <w:r w:rsidR="009B7F54" w:rsidRPr="004F70AE">
        <w:rPr>
          <w:rFonts w:ascii="Times New Roman" w:hAnsi="Times New Roman" w:cs="Times New Roman"/>
          <w:lang w:val="en-GB"/>
        </w:rPr>
        <w:t xml:space="preserve">onsideration of </w:t>
      </w:r>
      <w:r w:rsidR="00307902" w:rsidRPr="004F70AE">
        <w:rPr>
          <w:rFonts w:ascii="Times New Roman" w:hAnsi="Times New Roman" w:cs="Times New Roman"/>
          <w:lang w:val="en-GB"/>
        </w:rPr>
        <w:t xml:space="preserve">our embodied responses to </w:t>
      </w:r>
      <w:r w:rsidR="009B7F54" w:rsidRPr="004F70AE">
        <w:rPr>
          <w:rFonts w:ascii="Times New Roman" w:hAnsi="Times New Roman" w:cs="Times New Roman"/>
          <w:lang w:val="en-GB"/>
        </w:rPr>
        <w:t xml:space="preserve">movement </w:t>
      </w:r>
      <w:r w:rsidR="008C708E" w:rsidRPr="004F70AE">
        <w:rPr>
          <w:rFonts w:ascii="Times New Roman" w:hAnsi="Times New Roman" w:cs="Times New Roman"/>
          <w:lang w:val="en-GB"/>
        </w:rPr>
        <w:t xml:space="preserve">is </w:t>
      </w:r>
      <w:r w:rsidR="009B7F54" w:rsidRPr="004F70AE">
        <w:rPr>
          <w:rFonts w:ascii="Times New Roman" w:hAnsi="Times New Roman" w:cs="Times New Roman"/>
          <w:lang w:val="en-GB"/>
        </w:rPr>
        <w:t>integral to this line of enquiry.</w:t>
      </w:r>
      <w:r w:rsidR="00773866" w:rsidRPr="004F70AE">
        <w:rPr>
          <w:rFonts w:ascii="Times New Roman" w:hAnsi="Times New Roman" w:cs="Times New Roman"/>
          <w:lang w:val="en-GB"/>
        </w:rPr>
        <w:t xml:space="preserve"> </w:t>
      </w:r>
      <w:r w:rsidR="009B7F54" w:rsidRPr="004F70AE">
        <w:rPr>
          <w:rFonts w:ascii="Times New Roman" w:hAnsi="Times New Roman" w:cs="Times New Roman"/>
          <w:lang w:val="en-GB"/>
        </w:rPr>
        <w:t xml:space="preserve">In his essay ‘Moving Away from the Index: Cinema and the Impression of Reality’, Gunning works with the film theories of André Bazin and Christian Metz to shift focus away from the photographic index as a marker of realism and onto cinematic motion as a primary impetus for embodied engagement or identification (2007: 38). He thus introduces a theory of cinematic realism that makes room within film studies for a consideration of </w:t>
      </w:r>
      <w:r w:rsidR="00865435" w:rsidRPr="004F70AE">
        <w:rPr>
          <w:rFonts w:ascii="Times New Roman" w:hAnsi="Times New Roman" w:cs="Times New Roman"/>
          <w:lang w:val="en-GB"/>
        </w:rPr>
        <w:t xml:space="preserve">animation’s ability to offer an </w:t>
      </w:r>
      <w:r w:rsidR="00DE5617" w:rsidRPr="004F70AE">
        <w:rPr>
          <w:rFonts w:ascii="Times New Roman" w:hAnsi="Times New Roman" w:cs="Times New Roman"/>
          <w:lang w:val="en-GB"/>
        </w:rPr>
        <w:t>‘impression of reality’ (2007: 45)</w:t>
      </w:r>
      <w:r w:rsidR="00865435" w:rsidRPr="004F70AE">
        <w:rPr>
          <w:rFonts w:ascii="Times New Roman" w:hAnsi="Times New Roman" w:cs="Times New Roman"/>
          <w:lang w:val="en-GB"/>
        </w:rPr>
        <w:t>.</w:t>
      </w:r>
      <w:r w:rsidR="00DE5617" w:rsidRPr="004F70AE">
        <w:rPr>
          <w:rFonts w:ascii="Times New Roman" w:hAnsi="Times New Roman" w:cs="Times New Roman"/>
          <w:lang w:val="en-GB"/>
        </w:rPr>
        <w:t xml:space="preserve"> </w:t>
      </w:r>
      <w:r w:rsidR="00087E32" w:rsidRPr="004F70AE">
        <w:rPr>
          <w:rFonts w:ascii="Times New Roman" w:hAnsi="Times New Roman" w:cs="Times New Roman"/>
          <w:lang w:val="en-GB"/>
        </w:rPr>
        <w:t xml:space="preserve">Gunning stresses the important role that movement plays in rendering animations and films ‘believable’ (2007: 45). </w:t>
      </w:r>
      <w:r w:rsidR="00865435" w:rsidRPr="004F70AE">
        <w:rPr>
          <w:rFonts w:ascii="Times New Roman" w:hAnsi="Times New Roman" w:cs="Times New Roman"/>
          <w:lang w:val="en-GB"/>
        </w:rPr>
        <w:t>He</w:t>
      </w:r>
      <w:r w:rsidR="00656033" w:rsidRPr="004F70AE">
        <w:rPr>
          <w:rFonts w:ascii="Times New Roman" w:hAnsi="Times New Roman" w:cs="Times New Roman"/>
          <w:lang w:val="en-GB"/>
        </w:rPr>
        <w:t xml:space="preserve"> </w:t>
      </w:r>
      <w:r w:rsidR="00865435" w:rsidRPr="004F70AE">
        <w:rPr>
          <w:rFonts w:ascii="Times New Roman" w:hAnsi="Times New Roman" w:cs="Times New Roman"/>
          <w:lang w:val="en-GB"/>
        </w:rPr>
        <w:t>accounts for the physiological appeal of many forms of animation (2007: 38) by examining</w:t>
      </w:r>
      <w:r w:rsidR="00D42D2A" w:rsidRPr="004F70AE">
        <w:rPr>
          <w:rFonts w:ascii="Times New Roman" w:hAnsi="Times New Roman" w:cs="Times New Roman"/>
          <w:lang w:val="en-GB"/>
        </w:rPr>
        <w:t xml:space="preserve"> </w:t>
      </w:r>
      <w:r w:rsidR="008E25D3" w:rsidRPr="004F70AE">
        <w:rPr>
          <w:rFonts w:ascii="Times New Roman" w:hAnsi="Times New Roman" w:cs="Times New Roman"/>
          <w:lang w:val="en-GB"/>
        </w:rPr>
        <w:t xml:space="preserve">how </w:t>
      </w:r>
      <w:r w:rsidR="003D0AC6" w:rsidRPr="004F70AE">
        <w:rPr>
          <w:rFonts w:ascii="Times New Roman" w:hAnsi="Times New Roman" w:cs="Times New Roman"/>
          <w:lang w:val="en-GB"/>
        </w:rPr>
        <w:t xml:space="preserve">both recorded and animated </w:t>
      </w:r>
      <w:r w:rsidR="008E25D3" w:rsidRPr="004F70AE">
        <w:rPr>
          <w:rFonts w:ascii="Times New Roman" w:hAnsi="Times New Roman" w:cs="Times New Roman"/>
          <w:lang w:val="en-GB"/>
        </w:rPr>
        <w:t xml:space="preserve">movement engages </w:t>
      </w:r>
      <w:r w:rsidR="009B7F54" w:rsidRPr="004F70AE">
        <w:rPr>
          <w:rFonts w:ascii="Times New Roman" w:hAnsi="Times New Roman" w:cs="Times New Roman"/>
          <w:lang w:val="en-GB"/>
        </w:rPr>
        <w:t xml:space="preserve">spectators’ </w:t>
      </w:r>
      <w:r w:rsidR="003D0AC6" w:rsidRPr="004F70AE">
        <w:rPr>
          <w:rFonts w:ascii="Times New Roman" w:hAnsi="Times New Roman" w:cs="Times New Roman"/>
          <w:lang w:val="en-GB"/>
        </w:rPr>
        <w:t>bodies,</w:t>
      </w:r>
      <w:r w:rsidR="0036732C" w:rsidRPr="004F70AE">
        <w:rPr>
          <w:rFonts w:ascii="Times New Roman" w:hAnsi="Times New Roman" w:cs="Times New Roman"/>
          <w:lang w:val="en-GB"/>
        </w:rPr>
        <w:t xml:space="preserve"> evokes</w:t>
      </w:r>
      <w:r w:rsidR="003D0AC6" w:rsidRPr="004F70AE">
        <w:rPr>
          <w:rFonts w:ascii="Times New Roman" w:hAnsi="Times New Roman" w:cs="Times New Roman"/>
          <w:lang w:val="en-GB"/>
        </w:rPr>
        <w:t xml:space="preserve"> their </w:t>
      </w:r>
      <w:r w:rsidR="009B7F54" w:rsidRPr="004F70AE">
        <w:rPr>
          <w:rFonts w:ascii="Times New Roman" w:hAnsi="Times New Roman" w:cs="Times New Roman"/>
          <w:lang w:val="en-GB"/>
        </w:rPr>
        <w:t>‘participation’</w:t>
      </w:r>
      <w:r w:rsidR="00BD13E8" w:rsidRPr="004F70AE">
        <w:rPr>
          <w:rFonts w:ascii="Times New Roman" w:hAnsi="Times New Roman" w:cs="Times New Roman"/>
          <w:lang w:val="en-GB"/>
        </w:rPr>
        <w:t xml:space="preserve"> in the </w:t>
      </w:r>
      <w:r w:rsidR="00B52FBF" w:rsidRPr="004F70AE">
        <w:rPr>
          <w:rFonts w:ascii="Times New Roman" w:hAnsi="Times New Roman" w:cs="Times New Roman"/>
          <w:lang w:val="en-GB"/>
        </w:rPr>
        <w:t xml:space="preserve">seen </w:t>
      </w:r>
      <w:r w:rsidR="00BD13E8" w:rsidRPr="004F70AE">
        <w:rPr>
          <w:rFonts w:ascii="Times New Roman" w:hAnsi="Times New Roman" w:cs="Times New Roman"/>
          <w:lang w:val="en-GB"/>
        </w:rPr>
        <w:t>movement</w:t>
      </w:r>
      <w:r w:rsidR="00B52FBF" w:rsidRPr="004F70AE">
        <w:rPr>
          <w:rFonts w:ascii="Times New Roman" w:hAnsi="Times New Roman" w:cs="Times New Roman"/>
          <w:lang w:val="en-GB"/>
        </w:rPr>
        <w:t xml:space="preserve"> and</w:t>
      </w:r>
      <w:r w:rsidR="0036732C" w:rsidRPr="004F70AE">
        <w:rPr>
          <w:rFonts w:ascii="Times New Roman" w:hAnsi="Times New Roman" w:cs="Times New Roman"/>
          <w:lang w:val="en-GB"/>
        </w:rPr>
        <w:t xml:space="preserve"> offers</w:t>
      </w:r>
      <w:r w:rsidR="008E25D3" w:rsidRPr="004F70AE">
        <w:rPr>
          <w:rFonts w:ascii="Times New Roman" w:hAnsi="Times New Roman" w:cs="Times New Roman"/>
          <w:lang w:val="en-GB"/>
        </w:rPr>
        <w:t xml:space="preserve"> ‘</w:t>
      </w:r>
      <w:r w:rsidR="008E25D3" w:rsidRPr="004F70AE">
        <w:rPr>
          <w:rFonts w:ascii="Times New Roman" w:hAnsi="Times New Roman" w:cs="Times New Roman"/>
        </w:rPr>
        <w:t>a sense of perceptual richness or immediate involvement in the image’</w:t>
      </w:r>
      <w:r w:rsidR="009B7F54" w:rsidRPr="004F70AE">
        <w:rPr>
          <w:rFonts w:ascii="Times New Roman" w:hAnsi="Times New Roman" w:cs="Times New Roman"/>
          <w:lang w:val="en-GB"/>
        </w:rPr>
        <w:t xml:space="preserve"> (2007: 42)</w:t>
      </w:r>
      <w:r w:rsidR="007A0BE4" w:rsidRPr="004F70AE">
        <w:rPr>
          <w:rFonts w:ascii="Times New Roman" w:hAnsi="Times New Roman" w:cs="Times New Roman"/>
          <w:lang w:val="en-GB"/>
        </w:rPr>
        <w:t>.</w:t>
      </w:r>
      <w:r w:rsidR="004546A8" w:rsidRPr="004F70AE">
        <w:rPr>
          <w:rFonts w:ascii="Times New Roman" w:hAnsi="Times New Roman" w:cs="Times New Roman"/>
          <w:lang w:val="en-GB"/>
        </w:rPr>
        <w:t xml:space="preserve"> </w:t>
      </w:r>
      <w:r w:rsidR="007A0BE4" w:rsidRPr="004F70AE">
        <w:rPr>
          <w:rFonts w:ascii="Times New Roman" w:hAnsi="Times New Roman" w:cs="Times New Roman"/>
          <w:lang w:val="en-GB"/>
        </w:rPr>
        <w:t xml:space="preserve">These ideas help refine our understanding of what is happening, for instance, when we become immersed in an animated spectacle. </w:t>
      </w:r>
      <w:r w:rsidR="009B7F54" w:rsidRPr="004F70AE">
        <w:rPr>
          <w:rFonts w:ascii="Times New Roman" w:hAnsi="Times New Roman" w:cs="Times New Roman"/>
          <w:lang w:val="en-GB"/>
        </w:rPr>
        <w:t xml:space="preserve">As </w:t>
      </w:r>
      <w:r w:rsidR="004546A8" w:rsidRPr="004F70AE">
        <w:rPr>
          <w:rFonts w:ascii="Times New Roman" w:hAnsi="Times New Roman" w:cs="Times New Roman"/>
          <w:lang w:val="en-GB"/>
        </w:rPr>
        <w:t xml:space="preserve">he </w:t>
      </w:r>
      <w:r w:rsidR="009B7F54" w:rsidRPr="004F70AE">
        <w:rPr>
          <w:rFonts w:ascii="Times New Roman" w:hAnsi="Times New Roman" w:cs="Times New Roman"/>
          <w:lang w:val="en-GB"/>
        </w:rPr>
        <w:t xml:space="preserve">points out, this interest in the physiological appeal of animated motion is not new but was present in the writings of classical film theorists such as Jean Epstein, Germaine Dulac and Sergei Eisenstein (2007: 37). For instance, Eisenstein’s writings on Disney in the 1940s demonstrate a fascination with the </w:t>
      </w:r>
      <w:r w:rsidR="009B7F54" w:rsidRPr="004F70AE">
        <w:rPr>
          <w:rFonts w:ascii="Times New Roman" w:hAnsi="Times New Roman" w:cs="Times New Roman"/>
          <w:lang w:val="en-GB"/>
        </w:rPr>
        <w:lastRenderedPageBreak/>
        <w:t>animated art form’s ability to evoke certain synaesthetic, empathetic, and ecstatic sensations through watching images mov</w:t>
      </w:r>
      <w:r w:rsidRPr="004F70AE">
        <w:rPr>
          <w:rFonts w:ascii="Times New Roman" w:hAnsi="Times New Roman" w:cs="Times New Roman"/>
          <w:lang w:val="en-GB"/>
        </w:rPr>
        <w:t>e</w:t>
      </w:r>
      <w:r w:rsidR="009B7F54" w:rsidRPr="004F70AE">
        <w:rPr>
          <w:rFonts w:ascii="Times New Roman" w:hAnsi="Times New Roman" w:cs="Times New Roman"/>
          <w:lang w:val="en-GB"/>
        </w:rPr>
        <w:t xml:space="preserve"> in time. He describes his well-known notion of ‘plasmaticness’—the temporal, metamorphosing elasticity of animated bodies, objects and spaces—partly in terms of its profound effects on spectators’ bodies (1988: 27). </w:t>
      </w:r>
    </w:p>
    <w:p w14:paraId="2DCB59CE" w14:textId="2A2A05B4" w:rsidR="009B7F54" w:rsidRPr="004F70AE" w:rsidRDefault="009B7F54" w:rsidP="005D2377">
      <w:pPr>
        <w:spacing w:line="480" w:lineRule="auto"/>
        <w:ind w:firstLine="720"/>
        <w:rPr>
          <w:rFonts w:ascii="Times New Roman" w:hAnsi="Times New Roman" w:cs="Times New Roman"/>
          <w:lang w:val="en-GB"/>
        </w:rPr>
      </w:pPr>
      <w:r w:rsidRPr="004F70AE">
        <w:rPr>
          <w:rFonts w:ascii="Times New Roman" w:hAnsi="Times New Roman" w:cs="Times New Roman"/>
          <w:lang w:val="en-GB"/>
        </w:rPr>
        <w:t xml:space="preserve">There has been a somewhat limiting tendency in animation studies to focus on </w:t>
      </w:r>
      <w:r w:rsidR="00B718E5" w:rsidRPr="004F70AE">
        <w:rPr>
          <w:rFonts w:ascii="Times New Roman" w:hAnsi="Times New Roman" w:cs="Times New Roman"/>
          <w:lang w:val="en-GB"/>
        </w:rPr>
        <w:t>spectator</w:t>
      </w:r>
      <w:r w:rsidR="00935C3C" w:rsidRPr="004F70AE">
        <w:rPr>
          <w:rFonts w:ascii="Times New Roman" w:hAnsi="Times New Roman" w:cs="Times New Roman"/>
          <w:lang w:val="en-GB"/>
        </w:rPr>
        <w:t xml:space="preserve">ial experiences of </w:t>
      </w:r>
      <w:r w:rsidRPr="004F70AE">
        <w:rPr>
          <w:rFonts w:ascii="Times New Roman" w:hAnsi="Times New Roman" w:cs="Times New Roman"/>
          <w:lang w:val="en-GB"/>
        </w:rPr>
        <w:t>representational forms of animation (e.g. cartoon animation</w:t>
      </w:r>
      <w:r w:rsidR="005F6D22" w:rsidRPr="004F70AE">
        <w:rPr>
          <w:rFonts w:ascii="Times New Roman" w:hAnsi="Times New Roman" w:cs="Times New Roman"/>
          <w:lang w:val="en-GB"/>
        </w:rPr>
        <w:t>,</w:t>
      </w:r>
      <w:r w:rsidRPr="004F70AE">
        <w:rPr>
          <w:rFonts w:ascii="Times New Roman" w:hAnsi="Times New Roman" w:cs="Times New Roman"/>
          <w:lang w:val="en-GB"/>
        </w:rPr>
        <w:t xml:space="preserve"> </w:t>
      </w:r>
      <w:r w:rsidR="0072760A" w:rsidRPr="004F70AE">
        <w:rPr>
          <w:rFonts w:ascii="Times New Roman" w:hAnsi="Times New Roman" w:cs="Times New Roman"/>
          <w:lang w:val="en-GB"/>
        </w:rPr>
        <w:t xml:space="preserve">narrative computer animation, </w:t>
      </w:r>
      <w:r w:rsidRPr="004F70AE">
        <w:rPr>
          <w:rFonts w:ascii="Times New Roman" w:hAnsi="Times New Roman" w:cs="Times New Roman"/>
          <w:lang w:val="en-GB"/>
        </w:rPr>
        <w:t xml:space="preserve">and stop motion puppet animation). This </w:t>
      </w:r>
      <w:r w:rsidR="00520477" w:rsidRPr="004F70AE">
        <w:rPr>
          <w:rFonts w:ascii="Times New Roman" w:hAnsi="Times New Roman" w:cs="Times New Roman"/>
          <w:lang w:val="en-GB"/>
        </w:rPr>
        <w:t xml:space="preserve">is </w:t>
      </w:r>
      <w:r w:rsidRPr="004F70AE">
        <w:rPr>
          <w:rFonts w:ascii="Times New Roman" w:hAnsi="Times New Roman" w:cs="Times New Roman"/>
          <w:lang w:val="en-GB"/>
        </w:rPr>
        <w:t xml:space="preserve">in part </w:t>
      </w:r>
      <w:r w:rsidR="00520477" w:rsidRPr="004F70AE">
        <w:rPr>
          <w:rFonts w:ascii="Times New Roman" w:hAnsi="Times New Roman" w:cs="Times New Roman"/>
          <w:lang w:val="en-GB"/>
        </w:rPr>
        <w:t>because</w:t>
      </w:r>
      <w:r w:rsidRPr="004F70AE">
        <w:rPr>
          <w:rFonts w:ascii="Times New Roman" w:hAnsi="Times New Roman" w:cs="Times New Roman"/>
          <w:lang w:val="en-GB"/>
        </w:rPr>
        <w:t xml:space="preserve"> </w:t>
      </w:r>
      <w:r w:rsidR="002C0030" w:rsidRPr="004F70AE">
        <w:rPr>
          <w:rFonts w:ascii="Times New Roman" w:hAnsi="Times New Roman" w:cs="Times New Roman"/>
          <w:lang w:val="en-GB"/>
        </w:rPr>
        <w:t xml:space="preserve">we are able to relate to </w:t>
      </w:r>
      <w:r w:rsidRPr="004F70AE">
        <w:rPr>
          <w:rFonts w:ascii="Times New Roman" w:hAnsi="Times New Roman" w:cs="Times New Roman"/>
          <w:lang w:val="en-GB"/>
        </w:rPr>
        <w:t xml:space="preserve">figurative types of animation </w:t>
      </w:r>
      <w:r w:rsidR="004976C7" w:rsidRPr="004F70AE">
        <w:rPr>
          <w:rFonts w:ascii="Times New Roman" w:hAnsi="Times New Roman" w:cs="Times New Roman"/>
          <w:lang w:val="en-GB"/>
        </w:rPr>
        <w:t xml:space="preserve">and animated characters </w:t>
      </w:r>
      <w:r w:rsidR="002C0030" w:rsidRPr="004F70AE">
        <w:rPr>
          <w:rFonts w:ascii="Times New Roman" w:hAnsi="Times New Roman" w:cs="Times New Roman"/>
          <w:lang w:val="en-GB"/>
        </w:rPr>
        <w:t>because the</w:t>
      </w:r>
      <w:r w:rsidR="00423341" w:rsidRPr="004F70AE">
        <w:rPr>
          <w:rFonts w:ascii="Times New Roman" w:hAnsi="Times New Roman" w:cs="Times New Roman"/>
          <w:lang w:val="en-GB"/>
        </w:rPr>
        <w:t>y</w:t>
      </w:r>
      <w:r w:rsidR="005B223B" w:rsidRPr="004F70AE">
        <w:rPr>
          <w:rFonts w:ascii="Times New Roman" w:hAnsi="Times New Roman" w:cs="Times New Roman"/>
          <w:lang w:val="en-GB"/>
        </w:rPr>
        <w:t xml:space="preserve"> </w:t>
      </w:r>
      <w:r w:rsidR="002C0030" w:rsidRPr="004F70AE">
        <w:rPr>
          <w:rFonts w:ascii="Times New Roman" w:hAnsi="Times New Roman" w:cs="Times New Roman"/>
          <w:lang w:val="en-GB"/>
        </w:rPr>
        <w:t xml:space="preserve">resemble </w:t>
      </w:r>
      <w:r w:rsidR="00F910C8" w:rsidRPr="004F70AE">
        <w:rPr>
          <w:rFonts w:ascii="Times New Roman" w:hAnsi="Times New Roman" w:cs="Times New Roman"/>
          <w:lang w:val="en-GB"/>
        </w:rPr>
        <w:t xml:space="preserve">aspects of </w:t>
      </w:r>
      <w:r w:rsidR="002C0030" w:rsidRPr="004F70AE">
        <w:rPr>
          <w:rFonts w:ascii="Times New Roman" w:hAnsi="Times New Roman" w:cs="Times New Roman"/>
          <w:lang w:val="en-GB"/>
        </w:rPr>
        <w:t xml:space="preserve">the </w:t>
      </w:r>
      <w:r w:rsidR="00336F67" w:rsidRPr="004F70AE">
        <w:rPr>
          <w:rFonts w:ascii="Times New Roman" w:hAnsi="Times New Roman" w:cs="Times New Roman"/>
          <w:lang w:val="en-GB"/>
        </w:rPr>
        <w:t xml:space="preserve">real </w:t>
      </w:r>
      <w:r w:rsidR="002C0030" w:rsidRPr="004F70AE">
        <w:rPr>
          <w:rFonts w:ascii="Times New Roman" w:hAnsi="Times New Roman" w:cs="Times New Roman"/>
          <w:lang w:val="en-GB"/>
        </w:rPr>
        <w:t>world enough for us to ‘</w:t>
      </w:r>
      <w:r w:rsidRPr="004F70AE">
        <w:rPr>
          <w:rFonts w:ascii="Times New Roman" w:hAnsi="Times New Roman" w:cs="Times New Roman"/>
          <w:lang w:val="en-GB"/>
        </w:rPr>
        <w:t>project our somatic knowledge of the world</w:t>
      </w:r>
      <w:r w:rsidR="002C0030" w:rsidRPr="004F70AE">
        <w:rPr>
          <w:rFonts w:ascii="Times New Roman" w:hAnsi="Times New Roman" w:cs="Times New Roman"/>
          <w:lang w:val="en-GB"/>
        </w:rPr>
        <w:t xml:space="preserve">’ onto </w:t>
      </w:r>
      <w:r w:rsidR="00381151" w:rsidRPr="004F70AE">
        <w:rPr>
          <w:rFonts w:ascii="Times New Roman" w:hAnsi="Times New Roman" w:cs="Times New Roman"/>
          <w:lang w:val="en-GB"/>
        </w:rPr>
        <w:t xml:space="preserve">them </w:t>
      </w:r>
      <w:r w:rsidR="002C0030" w:rsidRPr="004F70AE">
        <w:rPr>
          <w:rFonts w:ascii="Times New Roman" w:hAnsi="Times New Roman" w:cs="Times New Roman"/>
          <w:lang w:val="en-GB"/>
        </w:rPr>
        <w:t xml:space="preserve">so that </w:t>
      </w:r>
      <w:r w:rsidR="00381151" w:rsidRPr="004F70AE">
        <w:rPr>
          <w:rFonts w:ascii="Times New Roman" w:hAnsi="Times New Roman" w:cs="Times New Roman"/>
          <w:lang w:val="en-GB"/>
        </w:rPr>
        <w:t xml:space="preserve">they </w:t>
      </w:r>
      <w:r w:rsidR="002C0030" w:rsidRPr="004F70AE">
        <w:rPr>
          <w:rFonts w:ascii="Times New Roman" w:hAnsi="Times New Roman" w:cs="Times New Roman"/>
          <w:lang w:val="en-GB"/>
        </w:rPr>
        <w:t>‘</w:t>
      </w:r>
      <w:r w:rsidRPr="004F70AE">
        <w:rPr>
          <w:rFonts w:ascii="Times New Roman" w:hAnsi="Times New Roman" w:cs="Times New Roman"/>
          <w:lang w:val="en-GB"/>
        </w:rPr>
        <w:t>can make “sense” to us’ (</w:t>
      </w:r>
      <w:r w:rsidR="002C0030" w:rsidRPr="004F70AE">
        <w:rPr>
          <w:rFonts w:ascii="Times New Roman" w:hAnsi="Times New Roman" w:cs="Times New Roman"/>
          <w:lang w:val="en-GB"/>
        </w:rPr>
        <w:t xml:space="preserve">Bouldin </w:t>
      </w:r>
      <w:r w:rsidRPr="004F70AE">
        <w:rPr>
          <w:rFonts w:ascii="Times New Roman" w:hAnsi="Times New Roman" w:cs="Times New Roman"/>
          <w:lang w:val="en-GB"/>
        </w:rPr>
        <w:t>2000: 60-61). However, this theorisation of animation spectatorship does not apply as easily to forms of experimental animation whose primary aims are not to represent or mimic aspects of reality (</w:t>
      </w:r>
      <w:r w:rsidR="002C0030" w:rsidRPr="004F70AE">
        <w:rPr>
          <w:rFonts w:ascii="Times New Roman" w:hAnsi="Times New Roman" w:cs="Times New Roman"/>
          <w:lang w:val="en-GB"/>
        </w:rPr>
        <w:t xml:space="preserve">Buchan </w:t>
      </w:r>
      <w:r w:rsidRPr="004F70AE">
        <w:rPr>
          <w:rFonts w:ascii="Times New Roman" w:hAnsi="Times New Roman" w:cs="Times New Roman"/>
          <w:lang w:val="en-GB"/>
        </w:rPr>
        <w:t xml:space="preserve">2006: 21). For instance, </w:t>
      </w:r>
      <w:r w:rsidRPr="004F70AE">
        <w:rPr>
          <w:rFonts w:ascii="Times New Roman" w:hAnsi="Times New Roman" w:cs="Times New Roman"/>
          <w:lang w:val="en-GB" w:bidi="en-US"/>
        </w:rPr>
        <w:t xml:space="preserve">abstract animation often </w:t>
      </w:r>
      <w:r w:rsidRPr="004F70AE">
        <w:rPr>
          <w:rFonts w:ascii="Times New Roman" w:hAnsi="Times New Roman" w:cs="Times New Roman"/>
          <w:lang w:val="en-GB"/>
        </w:rPr>
        <w:t>denies easy sensory assimilation based on recognizable bodies, spaces, or states of affairs and calls for a distinct kind of approach to sensory and cognitive intelligibility (Husbands 2018). Other types of experimental animation present different perceptual and conceptual challenges</w:t>
      </w:r>
      <w:r w:rsidR="009A2130" w:rsidRPr="004F70AE">
        <w:rPr>
          <w:rFonts w:ascii="Times New Roman" w:hAnsi="Times New Roman" w:cs="Times New Roman"/>
          <w:lang w:val="en-GB"/>
        </w:rPr>
        <w:t xml:space="preserve"> </w:t>
      </w:r>
      <w:r w:rsidR="00F20546" w:rsidRPr="004F70AE">
        <w:rPr>
          <w:rFonts w:ascii="Times New Roman" w:hAnsi="Times New Roman" w:cs="Times New Roman"/>
          <w:lang w:val="en-GB"/>
        </w:rPr>
        <w:t>(see Taberham in this volume)</w:t>
      </w:r>
      <w:r w:rsidRPr="004F70AE">
        <w:rPr>
          <w:rFonts w:ascii="Times New Roman" w:hAnsi="Times New Roman" w:cs="Times New Roman"/>
          <w:lang w:val="en-GB"/>
        </w:rPr>
        <w:t xml:space="preserve">. </w:t>
      </w:r>
    </w:p>
    <w:p w14:paraId="28F499F5" w14:textId="1714282B" w:rsidR="005D2377" w:rsidRDefault="004A140A" w:rsidP="005D2377">
      <w:pPr>
        <w:spacing w:line="480" w:lineRule="auto"/>
        <w:ind w:firstLine="720"/>
        <w:rPr>
          <w:rFonts w:ascii="Times New Roman" w:hAnsi="Times New Roman" w:cs="Times New Roman"/>
          <w:lang w:val="en-GB"/>
        </w:rPr>
        <w:sectPr w:rsidR="005D2377" w:rsidSect="002C0DA2">
          <w:footerReference w:type="even" r:id="rId7"/>
          <w:footerReference w:type="default" r:id="rId8"/>
          <w:endnotePr>
            <w:numFmt w:val="decimal"/>
            <w:numRestart w:val="eachSect"/>
          </w:endnotePr>
          <w:pgSz w:w="11900" w:h="16840"/>
          <w:pgMar w:top="1440" w:right="1800" w:bottom="1440" w:left="1800" w:header="708" w:footer="708" w:gutter="0"/>
          <w:cols w:space="708"/>
          <w:docGrid w:linePitch="360"/>
        </w:sectPr>
      </w:pPr>
      <w:r w:rsidRPr="004F70AE">
        <w:rPr>
          <w:rFonts w:ascii="Times New Roman" w:hAnsi="Times New Roman" w:cs="Times New Roman"/>
          <w:lang w:val="en-GB"/>
        </w:rPr>
        <w:t xml:space="preserve">Thinking about </w:t>
      </w:r>
      <w:r w:rsidR="00692A81" w:rsidRPr="004F70AE">
        <w:rPr>
          <w:rFonts w:ascii="Times New Roman" w:hAnsi="Times New Roman" w:cs="Times New Roman"/>
          <w:lang w:val="en-GB"/>
        </w:rPr>
        <w:t xml:space="preserve">what animation can do and the way it can make us feel </w:t>
      </w:r>
      <w:r w:rsidR="009B7F54" w:rsidRPr="004F70AE">
        <w:rPr>
          <w:rFonts w:ascii="Times New Roman" w:hAnsi="Times New Roman" w:cs="Times New Roman"/>
          <w:lang w:val="en-GB"/>
        </w:rPr>
        <w:t>require</w:t>
      </w:r>
      <w:r w:rsidRPr="004F70AE">
        <w:rPr>
          <w:rFonts w:ascii="Times New Roman" w:hAnsi="Times New Roman" w:cs="Times New Roman"/>
          <w:lang w:val="en-GB"/>
        </w:rPr>
        <w:t>s</w:t>
      </w:r>
      <w:r w:rsidR="009B7F54" w:rsidRPr="004F70AE">
        <w:rPr>
          <w:rFonts w:ascii="Times New Roman" w:hAnsi="Times New Roman" w:cs="Times New Roman"/>
          <w:lang w:val="en-GB"/>
        </w:rPr>
        <w:t xml:space="preserve"> approaches that consider the radically different ways in which </w:t>
      </w:r>
      <w:r w:rsidRPr="004F70AE">
        <w:rPr>
          <w:rFonts w:ascii="Times New Roman" w:hAnsi="Times New Roman" w:cs="Times New Roman"/>
          <w:lang w:val="en-GB"/>
        </w:rPr>
        <w:t xml:space="preserve">animations </w:t>
      </w:r>
      <w:r w:rsidR="009B7F54" w:rsidRPr="004F70AE">
        <w:rPr>
          <w:rFonts w:ascii="Times New Roman" w:hAnsi="Times New Roman" w:cs="Times New Roman"/>
          <w:lang w:val="en-GB"/>
        </w:rPr>
        <w:t xml:space="preserve">engage the imagination and the body. They also highlight the fact that the diversity of animation is one of its most prominent features and a variety of interdisciplinary approaches are therefore needed in the field. The differing ways in which animation might engage us raises some compelling questions about our preconceptions of what animation is, and how it has been discussed or defined, requiring us to continue to </w:t>
      </w:r>
      <w:r w:rsidR="009B7F54" w:rsidRPr="004F70AE">
        <w:rPr>
          <w:rFonts w:ascii="Times New Roman" w:hAnsi="Times New Roman" w:cs="Times New Roman"/>
          <w:lang w:val="en-GB"/>
        </w:rPr>
        <w:lastRenderedPageBreak/>
        <w:t xml:space="preserve">find new ways of understanding </w:t>
      </w:r>
      <w:r w:rsidR="00497A46" w:rsidRPr="004F70AE">
        <w:rPr>
          <w:rFonts w:ascii="Times New Roman" w:hAnsi="Times New Roman" w:cs="Times New Roman"/>
          <w:lang w:val="en-GB"/>
        </w:rPr>
        <w:t>it</w:t>
      </w:r>
      <w:r w:rsidR="009B7F54" w:rsidRPr="004F70AE">
        <w:rPr>
          <w:rFonts w:ascii="Times New Roman" w:hAnsi="Times New Roman" w:cs="Times New Roman"/>
          <w:lang w:val="en-GB"/>
        </w:rPr>
        <w:t xml:space="preserve">. As a thoroughly wide-ranging set of techniques, forms, practices and aesthetics, animation deserves the multitudinous approaches on which much of </w:t>
      </w:r>
      <w:r w:rsidR="0072590E" w:rsidRPr="004F70AE">
        <w:rPr>
          <w:rFonts w:ascii="Times New Roman" w:hAnsi="Times New Roman" w:cs="Times New Roman"/>
          <w:lang w:val="en-GB"/>
        </w:rPr>
        <w:t>a</w:t>
      </w:r>
      <w:r w:rsidR="009B7F54" w:rsidRPr="004F70AE">
        <w:rPr>
          <w:rFonts w:ascii="Times New Roman" w:hAnsi="Times New Roman" w:cs="Times New Roman"/>
          <w:lang w:val="en-GB"/>
        </w:rPr>
        <w:t xml:space="preserve">nimation </w:t>
      </w:r>
      <w:r w:rsidR="0072590E" w:rsidRPr="004F70AE">
        <w:rPr>
          <w:rFonts w:ascii="Times New Roman" w:hAnsi="Times New Roman" w:cs="Times New Roman"/>
          <w:lang w:val="en-GB"/>
        </w:rPr>
        <w:t>s</w:t>
      </w:r>
      <w:r w:rsidR="005D2377">
        <w:rPr>
          <w:rFonts w:ascii="Times New Roman" w:hAnsi="Times New Roman" w:cs="Times New Roman"/>
          <w:lang w:val="en-GB"/>
        </w:rPr>
        <w:t>tudies thrives.</w:t>
      </w:r>
    </w:p>
    <w:p w14:paraId="606DD3C0" w14:textId="77777777" w:rsidR="009B7F54" w:rsidRPr="004F70AE" w:rsidRDefault="009B7F54" w:rsidP="005D2377">
      <w:pPr>
        <w:spacing w:line="480" w:lineRule="auto"/>
        <w:rPr>
          <w:rFonts w:ascii="Times New Roman" w:hAnsi="Times New Roman" w:cs="Times New Roman"/>
          <w:lang w:val="en-GB"/>
        </w:rPr>
      </w:pPr>
    </w:p>
    <w:p w14:paraId="5EAFE298" w14:textId="75118CFA" w:rsidR="009B7F54" w:rsidRPr="004F70AE" w:rsidRDefault="009B7F54" w:rsidP="005D2377">
      <w:pPr>
        <w:spacing w:line="480" w:lineRule="auto"/>
        <w:rPr>
          <w:rFonts w:ascii="Times New Roman" w:hAnsi="Times New Roman" w:cs="Times New Roman"/>
          <w:b/>
          <w:lang w:val="en-GB"/>
        </w:rPr>
      </w:pPr>
      <w:r w:rsidRPr="004F70AE">
        <w:rPr>
          <w:rFonts w:ascii="Times New Roman" w:hAnsi="Times New Roman" w:cs="Times New Roman"/>
          <w:b/>
          <w:lang w:val="en-GB"/>
        </w:rPr>
        <w:t>References</w:t>
      </w:r>
    </w:p>
    <w:p w14:paraId="1C94D656" w14:textId="77777777" w:rsidR="009B7F54" w:rsidRPr="004F70AE" w:rsidRDefault="009B7F54"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t xml:space="preserve">Barker, J. M. (2009), </w:t>
      </w:r>
      <w:r w:rsidRPr="004F70AE">
        <w:rPr>
          <w:rFonts w:ascii="Times New Roman" w:hAnsi="Times New Roman" w:cs="Times New Roman"/>
          <w:i/>
          <w:lang w:val="en-GB"/>
        </w:rPr>
        <w:t>The Tactile Eye: Touch and the Cinematic Experience</w:t>
      </w:r>
      <w:r w:rsidRPr="004F70AE">
        <w:rPr>
          <w:rFonts w:ascii="Times New Roman" w:hAnsi="Times New Roman" w:cs="Times New Roman"/>
          <w:lang w:val="en-GB"/>
        </w:rPr>
        <w:t>, Los Angeles: University of California Press.</w:t>
      </w:r>
    </w:p>
    <w:p w14:paraId="1EA30BC7" w14:textId="11DEC7E8" w:rsidR="00657D35" w:rsidRPr="004F70AE" w:rsidRDefault="00F15801"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t>Bazin, A. (1967</w:t>
      </w:r>
      <w:r w:rsidR="00657D35" w:rsidRPr="004F70AE">
        <w:rPr>
          <w:rFonts w:ascii="Times New Roman" w:hAnsi="Times New Roman" w:cs="Times New Roman"/>
          <w:lang w:val="en-GB"/>
        </w:rPr>
        <w:t xml:space="preserve">), </w:t>
      </w:r>
      <w:r w:rsidR="00657D35" w:rsidRPr="004F70AE">
        <w:rPr>
          <w:rFonts w:ascii="Times New Roman" w:hAnsi="Times New Roman" w:cs="Times New Roman"/>
          <w:i/>
          <w:lang w:val="en-GB"/>
        </w:rPr>
        <w:t>What is Cinema? Volume 1</w:t>
      </w:r>
      <w:r w:rsidR="00657D35" w:rsidRPr="004F70AE">
        <w:rPr>
          <w:rFonts w:ascii="Times New Roman" w:hAnsi="Times New Roman" w:cs="Times New Roman"/>
          <w:lang w:val="en-GB"/>
        </w:rPr>
        <w:t xml:space="preserve">, </w:t>
      </w:r>
      <w:r w:rsidR="005D2377">
        <w:rPr>
          <w:rFonts w:ascii="Times New Roman" w:hAnsi="Times New Roman" w:cs="Times New Roman"/>
          <w:lang w:val="en-GB"/>
        </w:rPr>
        <w:t xml:space="preserve">trans. H. Gray, </w:t>
      </w:r>
      <w:r w:rsidR="00D63761" w:rsidRPr="004F70AE">
        <w:rPr>
          <w:rFonts w:ascii="Times New Roman" w:hAnsi="Times New Roman" w:cs="Times New Roman"/>
          <w:lang w:val="en-GB"/>
        </w:rPr>
        <w:t>Berkeley</w:t>
      </w:r>
      <w:r w:rsidR="00657D35" w:rsidRPr="004F70AE">
        <w:rPr>
          <w:rFonts w:ascii="Times New Roman" w:hAnsi="Times New Roman" w:cs="Times New Roman"/>
          <w:lang w:val="en-GB"/>
        </w:rPr>
        <w:t xml:space="preserve">: University of California Press. </w:t>
      </w:r>
    </w:p>
    <w:p w14:paraId="14EF510D" w14:textId="3296E2E9" w:rsidR="009B7F54" w:rsidRPr="004F70AE" w:rsidRDefault="009B7F54"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t>Beckm</w:t>
      </w:r>
      <w:r w:rsidR="005D2377">
        <w:rPr>
          <w:rFonts w:ascii="Times New Roman" w:hAnsi="Times New Roman" w:cs="Times New Roman"/>
          <w:lang w:val="en-GB"/>
        </w:rPr>
        <w:t xml:space="preserve">an, K. </w:t>
      </w:r>
      <w:r w:rsidRPr="004F70AE">
        <w:rPr>
          <w:rFonts w:ascii="Times New Roman" w:hAnsi="Times New Roman" w:cs="Times New Roman"/>
          <w:lang w:val="en-GB"/>
        </w:rPr>
        <w:t xml:space="preserve">(2014), </w:t>
      </w:r>
      <w:r w:rsidR="00E5699D" w:rsidRPr="004F70AE">
        <w:rPr>
          <w:rFonts w:ascii="Times New Roman" w:hAnsi="Times New Roman" w:cs="Times New Roman"/>
          <w:lang w:val="en-GB"/>
        </w:rPr>
        <w:t>‘</w:t>
      </w:r>
      <w:r w:rsidRPr="004F70AE">
        <w:rPr>
          <w:rFonts w:ascii="Times New Roman" w:hAnsi="Times New Roman" w:cs="Times New Roman"/>
          <w:lang w:val="en-GB"/>
        </w:rPr>
        <w:t>Introduction</w:t>
      </w:r>
      <w:r w:rsidR="005D2377">
        <w:rPr>
          <w:rFonts w:ascii="Times New Roman" w:hAnsi="Times New Roman" w:cs="Times New Roman"/>
          <w:lang w:val="en-GB"/>
        </w:rPr>
        <w:t>’ i</w:t>
      </w:r>
      <w:r w:rsidRPr="004F70AE">
        <w:rPr>
          <w:rFonts w:ascii="Times New Roman" w:hAnsi="Times New Roman" w:cs="Times New Roman"/>
          <w:lang w:val="en-GB"/>
        </w:rPr>
        <w:t>n</w:t>
      </w:r>
      <w:r w:rsidR="005D2377">
        <w:rPr>
          <w:rFonts w:ascii="Times New Roman" w:hAnsi="Times New Roman" w:cs="Times New Roman"/>
          <w:lang w:val="en-GB"/>
        </w:rPr>
        <w:t xml:space="preserve"> K. Beckman (ed),</w:t>
      </w:r>
      <w:r w:rsidRPr="004F70AE">
        <w:rPr>
          <w:rFonts w:ascii="Times New Roman" w:hAnsi="Times New Roman" w:cs="Times New Roman"/>
          <w:lang w:val="en-GB"/>
        </w:rPr>
        <w:t xml:space="preserve"> </w:t>
      </w:r>
      <w:r w:rsidR="0053265B">
        <w:rPr>
          <w:rFonts w:ascii="Times New Roman" w:hAnsi="Times New Roman" w:cs="Times New Roman"/>
          <w:lang w:val="en-GB"/>
        </w:rPr>
        <w:t>1-</w:t>
      </w:r>
      <w:r w:rsidR="00941BC6">
        <w:rPr>
          <w:rFonts w:ascii="Times New Roman" w:hAnsi="Times New Roman" w:cs="Times New Roman"/>
          <w:lang w:val="en-GB"/>
        </w:rPr>
        <w:t>22</w:t>
      </w:r>
      <w:r w:rsidR="005D2377">
        <w:rPr>
          <w:rFonts w:ascii="Times New Roman" w:hAnsi="Times New Roman" w:cs="Times New Roman"/>
          <w:lang w:val="en-GB"/>
        </w:rPr>
        <w:t xml:space="preserve">, </w:t>
      </w:r>
      <w:r w:rsidRPr="004F70AE">
        <w:rPr>
          <w:rFonts w:ascii="Times New Roman" w:hAnsi="Times New Roman" w:cs="Times New Roman"/>
          <w:i/>
          <w:lang w:val="en-GB"/>
        </w:rPr>
        <w:t>Animating Film Theory</w:t>
      </w:r>
      <w:r w:rsidRPr="004F70AE">
        <w:rPr>
          <w:rFonts w:ascii="Times New Roman" w:hAnsi="Times New Roman" w:cs="Times New Roman"/>
          <w:lang w:val="en-GB"/>
        </w:rPr>
        <w:t>,</w:t>
      </w:r>
      <w:r w:rsidRPr="004F70AE">
        <w:rPr>
          <w:rFonts w:ascii="Times New Roman" w:hAnsi="Times New Roman" w:cs="Times New Roman"/>
          <w:i/>
          <w:lang w:val="en-GB"/>
        </w:rPr>
        <w:t xml:space="preserve"> </w:t>
      </w:r>
      <w:r w:rsidRPr="004F70AE">
        <w:rPr>
          <w:rFonts w:ascii="Times New Roman" w:hAnsi="Times New Roman" w:cs="Times New Roman"/>
          <w:lang w:val="en-GB"/>
        </w:rPr>
        <w:t>Durham: Duke University Press.</w:t>
      </w:r>
    </w:p>
    <w:p w14:paraId="2917A4B4" w14:textId="099CA509" w:rsidR="009B7F54" w:rsidRPr="004F70AE" w:rsidRDefault="009B7F54"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t xml:space="preserve">Bouldin, J. (2000), ‘Bodacious Bodies and the Voluptuous Gaze: A Phenomenology of Animation Spectatorship’, </w:t>
      </w:r>
      <w:r w:rsidRPr="004F70AE">
        <w:rPr>
          <w:rFonts w:ascii="Times New Roman" w:hAnsi="Times New Roman" w:cs="Times New Roman"/>
          <w:i/>
          <w:lang w:val="en-GB"/>
        </w:rPr>
        <w:t>Animation Journal</w:t>
      </w:r>
      <w:r w:rsidR="005D2377">
        <w:rPr>
          <w:rFonts w:ascii="Times New Roman" w:hAnsi="Times New Roman" w:cs="Times New Roman"/>
          <w:lang w:val="en-GB"/>
        </w:rPr>
        <w:t xml:space="preserve"> (</w:t>
      </w:r>
      <w:r w:rsidRPr="004F70AE">
        <w:rPr>
          <w:rFonts w:ascii="Times New Roman" w:hAnsi="Times New Roman" w:cs="Times New Roman"/>
          <w:lang w:val="en-GB"/>
        </w:rPr>
        <w:t>Spring</w:t>
      </w:r>
      <w:r w:rsidR="005D2377">
        <w:rPr>
          <w:rFonts w:ascii="Times New Roman" w:hAnsi="Times New Roman" w:cs="Times New Roman"/>
          <w:lang w:val="en-GB"/>
        </w:rPr>
        <w:t>)</w:t>
      </w:r>
      <w:r w:rsidRPr="004F70AE">
        <w:rPr>
          <w:rFonts w:ascii="Times New Roman" w:hAnsi="Times New Roman" w:cs="Times New Roman"/>
          <w:lang w:val="en-GB"/>
        </w:rPr>
        <w:t>: 56-67.</w:t>
      </w:r>
    </w:p>
    <w:p w14:paraId="0B164943" w14:textId="771C1893" w:rsidR="009B7F54" w:rsidRPr="004F70AE" w:rsidRDefault="009B7F54"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t xml:space="preserve">Broadfoot, K. &amp; </w:t>
      </w:r>
      <w:r w:rsidR="005D2377">
        <w:rPr>
          <w:rFonts w:ascii="Times New Roman" w:hAnsi="Times New Roman" w:cs="Times New Roman"/>
          <w:lang w:val="en-GB"/>
        </w:rPr>
        <w:t>R. Butler</w:t>
      </w:r>
      <w:r w:rsidRPr="004F70AE">
        <w:rPr>
          <w:rFonts w:ascii="Times New Roman" w:hAnsi="Times New Roman" w:cs="Times New Roman"/>
          <w:lang w:val="en-GB"/>
        </w:rPr>
        <w:t xml:space="preserve"> (1991), ‘The Illusion of Illusion’, in A. Cholodenko (ed),</w:t>
      </w:r>
      <w:r w:rsidRPr="004F70AE">
        <w:rPr>
          <w:rFonts w:ascii="Times New Roman" w:hAnsi="Times New Roman" w:cs="Times New Roman"/>
          <w:i/>
          <w:lang w:val="en-GB"/>
        </w:rPr>
        <w:t xml:space="preserve"> The Illusion of Life: Essays on Animation</w:t>
      </w:r>
      <w:r w:rsidR="005D2377">
        <w:rPr>
          <w:rFonts w:ascii="Times New Roman" w:hAnsi="Times New Roman" w:cs="Times New Roman"/>
          <w:lang w:val="en-GB"/>
        </w:rPr>
        <w:t xml:space="preserve">, 263-298, </w:t>
      </w:r>
      <w:r w:rsidRPr="004F70AE">
        <w:rPr>
          <w:rFonts w:ascii="Times New Roman" w:hAnsi="Times New Roman" w:cs="Times New Roman"/>
          <w:lang w:val="en-GB"/>
        </w:rPr>
        <w:t xml:space="preserve">Sydney: Power Institute of Fine Arts. </w:t>
      </w:r>
    </w:p>
    <w:p w14:paraId="710547D5" w14:textId="77777777" w:rsidR="009B7F54" w:rsidRPr="004F70AE" w:rsidRDefault="009B7F54"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lastRenderedPageBreak/>
        <w:t xml:space="preserve">Buchan, S. (2006), ‘The Animated Spectator: Watching the Quay Brothers’ ‘Worlds’’, in S. Buchan (ed), </w:t>
      </w:r>
      <w:r w:rsidRPr="004F70AE">
        <w:rPr>
          <w:rFonts w:ascii="Times New Roman" w:hAnsi="Times New Roman" w:cs="Times New Roman"/>
          <w:i/>
          <w:lang w:val="en-GB"/>
        </w:rPr>
        <w:t>Animated ‘Worlds’</w:t>
      </w:r>
      <w:r w:rsidRPr="004F70AE">
        <w:rPr>
          <w:rFonts w:ascii="Times New Roman" w:hAnsi="Times New Roman" w:cs="Times New Roman"/>
          <w:lang w:val="en-GB"/>
        </w:rPr>
        <w:t xml:space="preserve">, 15-38, Eastleigh: John Libbey Publishing. </w:t>
      </w:r>
    </w:p>
    <w:p w14:paraId="72A1B4EE" w14:textId="0BE7B2A5" w:rsidR="009B7F54" w:rsidRPr="004F70AE" w:rsidRDefault="009B7F54"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t xml:space="preserve">Buchan, S. (2013), ‘Introduction’, in S. Buchan (ed), </w:t>
      </w:r>
      <w:r w:rsidRPr="004F70AE">
        <w:rPr>
          <w:rFonts w:ascii="Times New Roman" w:hAnsi="Times New Roman" w:cs="Times New Roman"/>
          <w:i/>
          <w:lang w:val="en-GB"/>
        </w:rPr>
        <w:t>Pervasive Animation</w:t>
      </w:r>
      <w:r w:rsidRPr="004F70AE">
        <w:rPr>
          <w:rFonts w:ascii="Times New Roman" w:hAnsi="Times New Roman" w:cs="Times New Roman"/>
          <w:lang w:val="en-GB"/>
        </w:rPr>
        <w:t>, 1-22, London: Routledge.</w:t>
      </w:r>
    </w:p>
    <w:p w14:paraId="088399D1" w14:textId="3F4C3A08" w:rsidR="009B7F54" w:rsidRPr="004F70AE" w:rsidRDefault="00381E4A" w:rsidP="005D2377">
      <w:pPr>
        <w:spacing w:line="480" w:lineRule="auto"/>
        <w:ind w:left="720" w:hanging="720"/>
        <w:rPr>
          <w:rFonts w:ascii="Times New Roman" w:hAnsi="Times New Roman" w:cs="Times New Roman"/>
          <w:lang w:val="en-GB"/>
        </w:rPr>
      </w:pPr>
      <w:r>
        <w:rPr>
          <w:rFonts w:ascii="Times New Roman" w:hAnsi="Times New Roman" w:cs="Times New Roman"/>
          <w:lang w:val="en-GB"/>
        </w:rPr>
        <w:t xml:space="preserve">Cholodenko, A., ed </w:t>
      </w:r>
      <w:r w:rsidR="00E5699D" w:rsidRPr="004F70AE">
        <w:rPr>
          <w:rFonts w:ascii="Times New Roman" w:hAnsi="Times New Roman" w:cs="Times New Roman"/>
          <w:lang w:val="en-GB"/>
        </w:rPr>
        <w:t>(199</w:t>
      </w:r>
      <w:r w:rsidR="00F15801" w:rsidRPr="004F70AE">
        <w:rPr>
          <w:rFonts w:ascii="Times New Roman" w:hAnsi="Times New Roman" w:cs="Times New Roman"/>
          <w:lang w:val="en-GB"/>
        </w:rPr>
        <w:t>1</w:t>
      </w:r>
      <w:r w:rsidR="009B7F54" w:rsidRPr="004F70AE">
        <w:rPr>
          <w:rFonts w:ascii="Times New Roman" w:hAnsi="Times New Roman" w:cs="Times New Roman"/>
          <w:lang w:val="en-GB"/>
        </w:rPr>
        <w:t xml:space="preserve">), </w:t>
      </w:r>
      <w:r w:rsidR="009B7F54" w:rsidRPr="004F70AE">
        <w:rPr>
          <w:rFonts w:ascii="Times New Roman" w:hAnsi="Times New Roman" w:cs="Times New Roman"/>
          <w:i/>
          <w:lang w:val="en-GB"/>
        </w:rPr>
        <w:t>The Illusion of Life: Essays on Animation</w:t>
      </w:r>
      <w:r w:rsidR="009B7F54" w:rsidRPr="004F70AE">
        <w:rPr>
          <w:rFonts w:ascii="Times New Roman" w:hAnsi="Times New Roman" w:cs="Times New Roman"/>
          <w:lang w:val="en-GB"/>
        </w:rPr>
        <w:t>, Sydney: Power Institute of Fine Arts.</w:t>
      </w:r>
    </w:p>
    <w:p w14:paraId="3BB08952" w14:textId="3D549D3B" w:rsidR="009B7F54" w:rsidRPr="004F70AE" w:rsidRDefault="005D2377" w:rsidP="005D2377">
      <w:pPr>
        <w:spacing w:line="480" w:lineRule="auto"/>
        <w:ind w:left="720" w:hanging="720"/>
        <w:rPr>
          <w:rFonts w:ascii="Times New Roman" w:hAnsi="Times New Roman" w:cs="Times New Roman"/>
          <w:lang w:val="en-GB"/>
        </w:rPr>
      </w:pPr>
      <w:r>
        <w:rPr>
          <w:rFonts w:ascii="Times New Roman" w:hAnsi="Times New Roman" w:cs="Times New Roman"/>
          <w:lang w:val="en-GB"/>
        </w:rPr>
        <w:t>Cholodenko, A., ed</w:t>
      </w:r>
      <w:r w:rsidR="009B7F54" w:rsidRPr="004F70AE">
        <w:rPr>
          <w:rFonts w:ascii="Times New Roman" w:hAnsi="Times New Roman" w:cs="Times New Roman"/>
          <w:lang w:val="en-GB"/>
        </w:rPr>
        <w:t xml:space="preserve"> (2007), </w:t>
      </w:r>
      <w:r w:rsidR="009B7F54" w:rsidRPr="004F70AE">
        <w:rPr>
          <w:rFonts w:ascii="Times New Roman" w:hAnsi="Times New Roman" w:cs="Times New Roman"/>
          <w:i/>
          <w:lang w:val="en-GB"/>
        </w:rPr>
        <w:t>The Illusion of Life II: More Essays on Animation</w:t>
      </w:r>
      <w:r w:rsidR="009B7F54" w:rsidRPr="004F70AE">
        <w:rPr>
          <w:rFonts w:ascii="Times New Roman" w:hAnsi="Times New Roman" w:cs="Times New Roman"/>
          <w:lang w:val="en-GB"/>
        </w:rPr>
        <w:t>. Sydney: Power Publications.</w:t>
      </w:r>
    </w:p>
    <w:p w14:paraId="149E83AD" w14:textId="77777777" w:rsidR="009B7F54" w:rsidRPr="004F70AE" w:rsidRDefault="009B7F54"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t xml:space="preserve">Darley, A. (2007), ‘Bones of Contention: Thoughts on the Study of Animation’, </w:t>
      </w:r>
      <w:r w:rsidRPr="004F70AE">
        <w:rPr>
          <w:rFonts w:ascii="Times New Roman" w:hAnsi="Times New Roman" w:cs="Times New Roman"/>
          <w:i/>
          <w:lang w:val="en-GB"/>
        </w:rPr>
        <w:t>animation: an interdisciplinary journal</w:t>
      </w:r>
      <w:r w:rsidRPr="004F70AE">
        <w:rPr>
          <w:rFonts w:ascii="Times New Roman" w:hAnsi="Times New Roman" w:cs="Times New Roman"/>
          <w:lang w:val="en-GB"/>
        </w:rPr>
        <w:t>, 2(1) March: 63-76.</w:t>
      </w:r>
    </w:p>
    <w:p w14:paraId="202E4975" w14:textId="42AC2E99" w:rsidR="009B7F54" w:rsidRPr="004F70AE" w:rsidRDefault="009B7F54"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t xml:space="preserve">Denslow, P. K. (1997), ‘What is Animation and Who Needs to Know? An Essay on </w:t>
      </w:r>
      <w:r w:rsidR="00381E4A">
        <w:rPr>
          <w:rFonts w:ascii="Times New Roman" w:hAnsi="Times New Roman" w:cs="Times New Roman"/>
          <w:lang w:val="en-GB"/>
        </w:rPr>
        <w:t>Definitions’, in J. Pilling (ed</w:t>
      </w:r>
      <w:r w:rsidRPr="004F70AE">
        <w:rPr>
          <w:rFonts w:ascii="Times New Roman" w:hAnsi="Times New Roman" w:cs="Times New Roman"/>
          <w:lang w:val="en-GB"/>
        </w:rPr>
        <w:t xml:space="preserve">), </w:t>
      </w:r>
      <w:r w:rsidRPr="004F70AE">
        <w:rPr>
          <w:rFonts w:ascii="Times New Roman" w:hAnsi="Times New Roman" w:cs="Times New Roman"/>
          <w:i/>
          <w:lang w:val="en-GB"/>
        </w:rPr>
        <w:t xml:space="preserve">A Reader in Animation Studies, </w:t>
      </w:r>
      <w:r w:rsidRPr="004F70AE">
        <w:rPr>
          <w:rFonts w:ascii="Times New Roman" w:hAnsi="Times New Roman" w:cs="Times New Roman"/>
          <w:lang w:val="en-GB"/>
        </w:rPr>
        <w:t>1-4, Herts: John Libbey Publishing Ltd.</w:t>
      </w:r>
    </w:p>
    <w:p w14:paraId="2AC4DD87" w14:textId="77777777" w:rsidR="009B7F54" w:rsidRPr="004F70AE" w:rsidRDefault="009B7F54"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t xml:space="preserve">Dobson, N. (2009), </w:t>
      </w:r>
      <w:r w:rsidRPr="004F70AE">
        <w:rPr>
          <w:rFonts w:ascii="Times New Roman" w:hAnsi="Times New Roman" w:cs="Times New Roman"/>
          <w:i/>
          <w:lang w:val="en-GB"/>
        </w:rPr>
        <w:t>Historical Dictionary of Animation and Cartoons</w:t>
      </w:r>
      <w:r w:rsidRPr="004F70AE">
        <w:rPr>
          <w:rFonts w:ascii="Times New Roman" w:hAnsi="Times New Roman" w:cs="Times New Roman"/>
          <w:lang w:val="en-GB"/>
        </w:rPr>
        <w:t>, Lanham: Scarecrow Press.</w:t>
      </w:r>
    </w:p>
    <w:p w14:paraId="5D735D95" w14:textId="77777777" w:rsidR="009B7F54" w:rsidRPr="004F70AE" w:rsidRDefault="009B7F54"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t xml:space="preserve">Eisenstein, Sergei. (1988), </w:t>
      </w:r>
      <w:r w:rsidRPr="004F70AE">
        <w:rPr>
          <w:rFonts w:ascii="Times New Roman" w:hAnsi="Times New Roman" w:cs="Times New Roman"/>
          <w:i/>
          <w:iCs/>
          <w:lang w:val="en-GB"/>
        </w:rPr>
        <w:t>Eisenstein on Disney</w:t>
      </w:r>
      <w:r w:rsidRPr="004F70AE">
        <w:rPr>
          <w:rFonts w:ascii="Times New Roman" w:hAnsi="Times New Roman" w:cs="Times New Roman"/>
          <w:lang w:val="en-GB"/>
        </w:rPr>
        <w:t>, ed. and trans. J. Leyda, London: Methuen.</w:t>
      </w:r>
    </w:p>
    <w:p w14:paraId="2DD9F94B" w14:textId="77777777" w:rsidR="009B7F54" w:rsidRPr="004F70AE" w:rsidRDefault="009B7F54"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t xml:space="preserve">Furniss, M. (1998), </w:t>
      </w:r>
      <w:r w:rsidRPr="004F70AE">
        <w:rPr>
          <w:rFonts w:ascii="Times New Roman" w:hAnsi="Times New Roman" w:cs="Times New Roman"/>
          <w:i/>
          <w:lang w:val="en-GB"/>
        </w:rPr>
        <w:t>Art in Motion: Animation Aesthetics</w:t>
      </w:r>
      <w:r w:rsidRPr="004F70AE">
        <w:rPr>
          <w:rFonts w:ascii="Times New Roman" w:hAnsi="Times New Roman" w:cs="Times New Roman"/>
          <w:lang w:val="en-GB"/>
        </w:rPr>
        <w:t xml:space="preserve">, Eastleigh: John Libbey Publishing. </w:t>
      </w:r>
    </w:p>
    <w:p w14:paraId="1E3D75C2" w14:textId="77777777" w:rsidR="009B7F54" w:rsidRPr="004F70AE" w:rsidRDefault="009B7F54"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t xml:space="preserve">Greenburg, R. (2011), ‘The Animated Text: Definition’, </w:t>
      </w:r>
      <w:r w:rsidRPr="004F70AE">
        <w:rPr>
          <w:rFonts w:ascii="Times New Roman" w:hAnsi="Times New Roman" w:cs="Times New Roman"/>
          <w:i/>
          <w:lang w:val="en-GB"/>
        </w:rPr>
        <w:t>Journal of Film and Video</w:t>
      </w:r>
      <w:r w:rsidRPr="004F70AE">
        <w:rPr>
          <w:rFonts w:ascii="Times New Roman" w:hAnsi="Times New Roman" w:cs="Times New Roman"/>
          <w:lang w:val="en-GB"/>
        </w:rPr>
        <w:t xml:space="preserve">, 63 (2) Summer: 3-10. </w:t>
      </w:r>
    </w:p>
    <w:p w14:paraId="384420E3" w14:textId="05A78057" w:rsidR="00A23584" w:rsidRPr="004F70AE" w:rsidRDefault="00A23584"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t xml:space="preserve">Grodal, T. (2009), </w:t>
      </w:r>
      <w:r w:rsidRPr="004F70AE">
        <w:rPr>
          <w:rFonts w:ascii="Times New Roman" w:hAnsi="Times New Roman" w:cs="Times New Roman"/>
          <w:i/>
          <w:lang w:val="en-GB"/>
        </w:rPr>
        <w:t>Embodied Visions: Evolution, Emotion, Culture, and Film</w:t>
      </w:r>
      <w:r w:rsidRPr="004F70AE">
        <w:rPr>
          <w:rFonts w:ascii="Times New Roman" w:hAnsi="Times New Roman" w:cs="Times New Roman"/>
          <w:lang w:val="en-GB"/>
        </w:rPr>
        <w:t>, Oxford: Oxford University Press.</w:t>
      </w:r>
    </w:p>
    <w:p w14:paraId="36DB6034" w14:textId="77777777" w:rsidR="009B7F54" w:rsidRPr="004F70AE" w:rsidRDefault="009B7F54"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lastRenderedPageBreak/>
        <w:t xml:space="preserve">Gunning, T. (2007), Moving Away from the Index: Cinema and the Impression of Reality’, </w:t>
      </w:r>
      <w:r w:rsidRPr="004F70AE">
        <w:rPr>
          <w:rFonts w:ascii="Times New Roman" w:hAnsi="Times New Roman" w:cs="Times New Roman"/>
          <w:i/>
          <w:lang w:val="en-GB"/>
        </w:rPr>
        <w:t>Differences: A Journal of Feminist Cultural Studies</w:t>
      </w:r>
      <w:r w:rsidRPr="004F70AE">
        <w:rPr>
          <w:rFonts w:ascii="Times New Roman" w:hAnsi="Times New Roman" w:cs="Times New Roman"/>
          <w:lang w:val="en-GB"/>
        </w:rPr>
        <w:t>, 18(1): 29-52.</w:t>
      </w:r>
    </w:p>
    <w:p w14:paraId="190684BB" w14:textId="77777777" w:rsidR="009B7F54" w:rsidRPr="004F70AE" w:rsidRDefault="009B7F54"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t>Honess Roe, A. (2011), ‘Absence, Excess, and Epistemological Expansion: Towards a Framework for the Study of Animated Documentary’, a</w:t>
      </w:r>
      <w:r w:rsidRPr="004F70AE">
        <w:rPr>
          <w:rFonts w:ascii="Times New Roman" w:hAnsi="Times New Roman" w:cs="Times New Roman"/>
          <w:i/>
          <w:lang w:val="en-GB"/>
        </w:rPr>
        <w:t>nimation: an interdisciplinary journal</w:t>
      </w:r>
      <w:r w:rsidRPr="004F70AE">
        <w:rPr>
          <w:rFonts w:ascii="Times New Roman" w:hAnsi="Times New Roman" w:cs="Times New Roman"/>
          <w:lang w:val="en-GB"/>
        </w:rPr>
        <w:t>, 6(3): 215-230.</w:t>
      </w:r>
    </w:p>
    <w:p w14:paraId="7A75D2B2" w14:textId="77777777" w:rsidR="009B7F54" w:rsidRPr="004F70AE" w:rsidRDefault="009B7F54"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t xml:space="preserve">Husbands, L. (2018), ‘Fantastical Empathy: Encountering Abstraction in Bret Battey’s </w:t>
      </w:r>
      <w:r w:rsidRPr="004F70AE">
        <w:rPr>
          <w:rFonts w:ascii="Times New Roman" w:hAnsi="Times New Roman" w:cs="Times New Roman"/>
          <w:i/>
          <w:lang w:val="en-GB"/>
        </w:rPr>
        <w:t>Sinus Aestum</w:t>
      </w:r>
      <w:r w:rsidRPr="004F70AE">
        <w:rPr>
          <w:rFonts w:ascii="Times New Roman" w:hAnsi="Times New Roman" w:cs="Times New Roman"/>
          <w:lang w:val="en-GB"/>
        </w:rPr>
        <w:t xml:space="preserve"> (2009)’</w:t>
      </w:r>
      <w:r w:rsidRPr="004F70AE">
        <w:rPr>
          <w:rFonts w:ascii="Times New Roman" w:hAnsi="Times New Roman" w:cs="Times New Roman"/>
          <w:b/>
          <w:lang w:val="en-GB"/>
        </w:rPr>
        <w:t xml:space="preserve">, </w:t>
      </w:r>
      <w:r w:rsidRPr="004F70AE">
        <w:rPr>
          <w:rFonts w:ascii="Times New Roman" w:hAnsi="Times New Roman" w:cs="Times New Roman"/>
          <w:lang w:val="en-GB"/>
        </w:rPr>
        <w:t xml:space="preserve">in C. Holliday and A. Sergeant (eds), </w:t>
      </w:r>
      <w:r w:rsidRPr="004F70AE">
        <w:rPr>
          <w:rFonts w:ascii="Times New Roman" w:hAnsi="Times New Roman" w:cs="Times New Roman"/>
          <w:i/>
          <w:iCs/>
          <w:lang w:val="en-GB"/>
        </w:rPr>
        <w:t>Fantasy/Animation: Connections Between Media, Mediums and Genres</w:t>
      </w:r>
      <w:r w:rsidRPr="004F70AE">
        <w:rPr>
          <w:rFonts w:ascii="Times New Roman" w:hAnsi="Times New Roman" w:cs="Times New Roman"/>
          <w:iCs/>
          <w:lang w:val="en-GB"/>
        </w:rPr>
        <w:t>. London: Routledge.</w:t>
      </w:r>
    </w:p>
    <w:p w14:paraId="21F416F2" w14:textId="6618ED0E" w:rsidR="008410B4" w:rsidRPr="004F70AE" w:rsidRDefault="008410B4" w:rsidP="005D2377">
      <w:pPr>
        <w:spacing w:line="480" w:lineRule="auto"/>
        <w:ind w:left="720" w:hanging="720"/>
        <w:rPr>
          <w:rFonts w:ascii="Times New Roman" w:hAnsi="Times New Roman" w:cs="Times New Roman"/>
          <w:iCs/>
          <w:lang w:val="en-GB"/>
        </w:rPr>
      </w:pPr>
      <w:r w:rsidRPr="004F70AE">
        <w:rPr>
          <w:rFonts w:ascii="Times New Roman" w:hAnsi="Times New Roman" w:cs="Times New Roman"/>
          <w:iCs/>
          <w:lang w:val="en-GB"/>
        </w:rPr>
        <w:t xml:space="preserve">Johnston, O. and </w:t>
      </w:r>
      <w:r w:rsidR="00381E4A">
        <w:rPr>
          <w:rFonts w:ascii="Times New Roman" w:hAnsi="Times New Roman" w:cs="Times New Roman"/>
          <w:iCs/>
          <w:lang w:val="en-GB"/>
        </w:rPr>
        <w:t>F. Thomas</w:t>
      </w:r>
      <w:r w:rsidRPr="004F70AE">
        <w:rPr>
          <w:rFonts w:ascii="Times New Roman" w:hAnsi="Times New Roman" w:cs="Times New Roman"/>
          <w:iCs/>
          <w:lang w:val="en-GB"/>
        </w:rPr>
        <w:t xml:space="preserve"> (1981), </w:t>
      </w:r>
      <w:r w:rsidRPr="004F70AE">
        <w:rPr>
          <w:rFonts w:ascii="Times New Roman" w:hAnsi="Times New Roman" w:cs="Times New Roman"/>
          <w:i/>
          <w:iCs/>
          <w:lang w:val="en-GB"/>
        </w:rPr>
        <w:t>The Illusion of Life: Disney Animation</w:t>
      </w:r>
      <w:r w:rsidRPr="004F70AE">
        <w:rPr>
          <w:rFonts w:ascii="Times New Roman" w:hAnsi="Times New Roman" w:cs="Times New Roman"/>
          <w:iCs/>
          <w:lang w:val="en-GB"/>
        </w:rPr>
        <w:t>, New York: Abbeville Press.</w:t>
      </w:r>
    </w:p>
    <w:p w14:paraId="2934CAA7" w14:textId="6AEF4115" w:rsidR="009B325E" w:rsidRPr="004F70AE" w:rsidRDefault="009B325E" w:rsidP="005D2377">
      <w:pPr>
        <w:spacing w:line="480" w:lineRule="auto"/>
        <w:ind w:left="720" w:hanging="720"/>
        <w:rPr>
          <w:rFonts w:ascii="Times New Roman" w:hAnsi="Times New Roman" w:cs="Times New Roman"/>
          <w:iCs/>
          <w:lang w:val="en-GB"/>
        </w:rPr>
      </w:pPr>
      <w:r w:rsidRPr="004F70AE">
        <w:rPr>
          <w:rFonts w:ascii="Times New Roman" w:hAnsi="Times New Roman" w:cs="Times New Roman"/>
          <w:iCs/>
          <w:lang w:val="en-GB"/>
        </w:rPr>
        <w:t xml:space="preserve">Leslie, E. (2014), ‘Animation </w:t>
      </w:r>
      <w:r w:rsidR="00381E4A">
        <w:rPr>
          <w:rFonts w:ascii="Times New Roman" w:hAnsi="Times New Roman" w:cs="Times New Roman"/>
          <w:iCs/>
          <w:lang w:val="en-GB"/>
        </w:rPr>
        <w:t>and History’, in K. Beckman (ed</w:t>
      </w:r>
      <w:r w:rsidRPr="004F70AE">
        <w:rPr>
          <w:rFonts w:ascii="Times New Roman" w:hAnsi="Times New Roman" w:cs="Times New Roman"/>
          <w:iCs/>
          <w:lang w:val="en-GB"/>
        </w:rPr>
        <w:t>)</w:t>
      </w:r>
      <w:r w:rsidR="00381E4A">
        <w:rPr>
          <w:rFonts w:ascii="Times New Roman" w:hAnsi="Times New Roman" w:cs="Times New Roman"/>
          <w:iCs/>
          <w:lang w:val="en-GB"/>
        </w:rPr>
        <w:t>,</w:t>
      </w:r>
      <w:r w:rsidRPr="004F70AE">
        <w:rPr>
          <w:rFonts w:ascii="Times New Roman" w:hAnsi="Times New Roman" w:cs="Times New Roman"/>
          <w:iCs/>
          <w:lang w:val="en-GB"/>
        </w:rPr>
        <w:t xml:space="preserve"> </w:t>
      </w:r>
      <w:r w:rsidRPr="004F70AE">
        <w:rPr>
          <w:rFonts w:ascii="Times New Roman" w:hAnsi="Times New Roman" w:cs="Times New Roman"/>
          <w:i/>
          <w:iCs/>
          <w:lang w:val="en-GB"/>
        </w:rPr>
        <w:t>Animating Film Theory</w:t>
      </w:r>
      <w:r w:rsidRPr="004F70AE">
        <w:rPr>
          <w:rFonts w:ascii="Times New Roman" w:hAnsi="Times New Roman" w:cs="Times New Roman"/>
          <w:iCs/>
          <w:lang w:val="en-GB"/>
        </w:rPr>
        <w:t xml:space="preserve">. Durham: Duke University Press.   </w:t>
      </w:r>
    </w:p>
    <w:p w14:paraId="03F82A21" w14:textId="0D579A68" w:rsidR="009B7F54" w:rsidRPr="004F70AE" w:rsidRDefault="009B334C" w:rsidP="005D2377">
      <w:pPr>
        <w:spacing w:line="480" w:lineRule="auto"/>
        <w:ind w:left="720" w:hanging="720"/>
        <w:rPr>
          <w:rFonts w:ascii="Times New Roman" w:hAnsi="Times New Roman" w:cs="Times New Roman"/>
          <w:lang w:val="en-GB"/>
        </w:rPr>
      </w:pPr>
      <w:r>
        <w:rPr>
          <w:rFonts w:ascii="Times New Roman" w:hAnsi="Times New Roman" w:cs="Times New Roman"/>
          <w:iCs/>
          <w:lang w:val="en-GB"/>
        </w:rPr>
        <w:t xml:space="preserve">Sobchack, V. </w:t>
      </w:r>
      <w:r w:rsidR="009B7F54" w:rsidRPr="004F70AE">
        <w:rPr>
          <w:rFonts w:ascii="Times New Roman" w:hAnsi="Times New Roman" w:cs="Times New Roman"/>
          <w:iCs/>
          <w:lang w:val="en-GB"/>
        </w:rPr>
        <w:t xml:space="preserve">(2000), </w:t>
      </w:r>
      <w:r w:rsidR="00375093" w:rsidRPr="004F70AE">
        <w:rPr>
          <w:rFonts w:ascii="Times New Roman" w:hAnsi="Times New Roman" w:cs="Times New Roman"/>
          <w:iCs/>
          <w:lang w:val="en-GB"/>
        </w:rPr>
        <w:t>‘</w:t>
      </w:r>
      <w:r w:rsidR="00381E4A">
        <w:rPr>
          <w:rFonts w:ascii="Times New Roman" w:hAnsi="Times New Roman" w:cs="Times New Roman"/>
          <w:iCs/>
          <w:lang w:val="en-GB"/>
        </w:rPr>
        <w:t>“</w:t>
      </w:r>
      <w:r w:rsidR="00375093" w:rsidRPr="004F70AE">
        <w:rPr>
          <w:rFonts w:ascii="Times New Roman" w:hAnsi="Times New Roman" w:cs="Times New Roman"/>
          <w:iCs/>
          <w:lang w:val="en-GB"/>
        </w:rPr>
        <w:t xml:space="preserve">At the Still Point of the Turning World”: Meta-Morphing and Meta-Stasis’, </w:t>
      </w:r>
      <w:r>
        <w:rPr>
          <w:rFonts w:ascii="Times New Roman" w:hAnsi="Times New Roman" w:cs="Times New Roman"/>
          <w:iCs/>
          <w:lang w:val="en-GB"/>
        </w:rPr>
        <w:t xml:space="preserve">in. V. Sobchack (ed), </w:t>
      </w:r>
      <w:r w:rsidR="009B7F54" w:rsidRPr="009B334C">
        <w:rPr>
          <w:rFonts w:ascii="Times New Roman" w:hAnsi="Times New Roman" w:cs="Times New Roman"/>
          <w:i/>
          <w:iCs/>
          <w:lang w:val="en-GB"/>
        </w:rPr>
        <w:t>Meta-Morphing: Visual Transformation and the Culture of Quick Change</w:t>
      </w:r>
      <w:r w:rsidR="009B7F54" w:rsidRPr="009B334C">
        <w:rPr>
          <w:rFonts w:ascii="Times New Roman" w:hAnsi="Times New Roman" w:cs="Times New Roman"/>
          <w:lang w:val="en-GB"/>
        </w:rPr>
        <w:t>,</w:t>
      </w:r>
      <w:r w:rsidR="003359BF" w:rsidRPr="004F70AE">
        <w:rPr>
          <w:rFonts w:ascii="Times New Roman" w:hAnsi="Times New Roman" w:cs="Times New Roman"/>
          <w:lang w:val="en-GB"/>
        </w:rPr>
        <w:t xml:space="preserve"> 131-158,</w:t>
      </w:r>
      <w:r w:rsidR="009B7F54" w:rsidRPr="004F70AE">
        <w:rPr>
          <w:rFonts w:ascii="Times New Roman" w:hAnsi="Times New Roman" w:cs="Times New Roman"/>
          <w:lang w:val="en-GB"/>
        </w:rPr>
        <w:t xml:space="preserve"> Minneapolis: University of Minnesota Press.</w:t>
      </w:r>
    </w:p>
    <w:p w14:paraId="423FE7CC" w14:textId="4BD1F916" w:rsidR="0090028C" w:rsidRPr="004F70AE" w:rsidRDefault="0090028C"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t xml:space="preserve">Sobchack, V. (2006), ‘Final Fantasy: Computer Graphic Animations of Humanity (or the [Dis]Illusion of Life’, in S. Buchan (eds), </w:t>
      </w:r>
      <w:r w:rsidRPr="004F70AE">
        <w:rPr>
          <w:rFonts w:ascii="Times New Roman" w:hAnsi="Times New Roman" w:cs="Times New Roman"/>
          <w:i/>
          <w:lang w:val="en-GB"/>
        </w:rPr>
        <w:t>Animated Worlds</w:t>
      </w:r>
      <w:r w:rsidRPr="004F70AE">
        <w:rPr>
          <w:rFonts w:ascii="Times New Roman" w:hAnsi="Times New Roman" w:cs="Times New Roman"/>
          <w:lang w:val="en-GB"/>
        </w:rPr>
        <w:t>, 173-184, Eastleigh: John Libbey Publishing.</w:t>
      </w:r>
    </w:p>
    <w:p w14:paraId="3AEEC5BF" w14:textId="77777777" w:rsidR="009B7F54" w:rsidRPr="004F70AE" w:rsidRDefault="009B7F54"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t>Sobchack, V. (2009), ‘Phenomenology’, in P. Livingstone and C. Plantinga (eds),</w:t>
      </w:r>
      <w:r w:rsidRPr="004F70AE">
        <w:rPr>
          <w:rFonts w:ascii="Times New Roman" w:hAnsi="Times New Roman" w:cs="Times New Roman"/>
          <w:i/>
          <w:lang w:val="en-GB"/>
        </w:rPr>
        <w:t xml:space="preserve"> The Routledge Companion to Philosophy and Film, </w:t>
      </w:r>
      <w:r w:rsidRPr="004F70AE">
        <w:rPr>
          <w:rFonts w:ascii="Times New Roman" w:hAnsi="Times New Roman" w:cs="Times New Roman"/>
          <w:lang w:val="en-GB"/>
        </w:rPr>
        <w:t>435-445, New York: Routledge.</w:t>
      </w:r>
    </w:p>
    <w:p w14:paraId="75250607" w14:textId="77777777" w:rsidR="009B7F54" w:rsidRPr="004F70AE" w:rsidRDefault="009B7F54"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lastRenderedPageBreak/>
        <w:t xml:space="preserve">Sobchack, V. (2011), ‘Fleshing Out the Image: Phenomenology, Pedagogy, and Derek Jarman’s </w:t>
      </w:r>
      <w:r w:rsidRPr="004F70AE">
        <w:rPr>
          <w:rFonts w:ascii="Times New Roman" w:hAnsi="Times New Roman" w:cs="Times New Roman"/>
          <w:i/>
          <w:lang w:val="en-GB"/>
        </w:rPr>
        <w:t>Blue’</w:t>
      </w:r>
      <w:r w:rsidRPr="004F70AE">
        <w:rPr>
          <w:rFonts w:ascii="Times New Roman" w:hAnsi="Times New Roman" w:cs="Times New Roman"/>
          <w:lang w:val="en-GB"/>
        </w:rPr>
        <w:t>, in H. Carel and G. Tuck (eds),</w:t>
      </w:r>
      <w:r w:rsidRPr="004F70AE">
        <w:rPr>
          <w:rFonts w:ascii="Times New Roman" w:hAnsi="Times New Roman" w:cs="Times New Roman"/>
          <w:i/>
          <w:lang w:val="en-GB"/>
        </w:rPr>
        <w:t xml:space="preserve"> New Takes on Film-Philosophy, </w:t>
      </w:r>
      <w:r w:rsidRPr="004F70AE">
        <w:rPr>
          <w:rFonts w:ascii="Times New Roman" w:hAnsi="Times New Roman" w:cs="Times New Roman"/>
          <w:lang w:val="en-GB"/>
        </w:rPr>
        <w:t>191-206, Hampshire: Palgrave MacMillan.</w:t>
      </w:r>
    </w:p>
    <w:p w14:paraId="08707FB1" w14:textId="3E4CBCAC" w:rsidR="00022559" w:rsidRPr="004F70AE" w:rsidRDefault="00022559"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t xml:space="preserve">Torre, D. (2017), </w:t>
      </w:r>
      <w:r w:rsidRPr="004F70AE">
        <w:rPr>
          <w:rFonts w:ascii="Times New Roman" w:hAnsi="Times New Roman" w:cs="Times New Roman"/>
          <w:i/>
          <w:lang w:val="en-GB"/>
        </w:rPr>
        <w:t>Animation—Process, Cognition and Actuality</w:t>
      </w:r>
      <w:r w:rsidR="001C52BC" w:rsidRPr="004F70AE">
        <w:rPr>
          <w:rFonts w:ascii="Times New Roman" w:hAnsi="Times New Roman" w:cs="Times New Roman"/>
          <w:lang w:val="en-GB"/>
        </w:rPr>
        <w:t>, London: Bloomsbury.</w:t>
      </w:r>
    </w:p>
    <w:p w14:paraId="4C553CAF" w14:textId="77777777" w:rsidR="009B7F54" w:rsidRPr="004F70AE" w:rsidRDefault="009B7F54" w:rsidP="005D2377">
      <w:pPr>
        <w:spacing w:line="480" w:lineRule="auto"/>
        <w:ind w:left="720" w:hanging="720"/>
        <w:rPr>
          <w:rFonts w:ascii="Times New Roman" w:eastAsia="Times New Roman" w:hAnsi="Times New Roman" w:cs="Times New Roman"/>
          <w:lang w:val="en-GB"/>
        </w:rPr>
      </w:pPr>
      <w:r w:rsidRPr="004F70AE">
        <w:rPr>
          <w:rFonts w:ascii="Times New Roman" w:hAnsi="Times New Roman" w:cs="Times New Roman"/>
          <w:lang w:val="en-GB"/>
        </w:rPr>
        <w:t xml:space="preserve">Wells, B. (2011), ‘Frame of Reference: Toward a Definition of Animation’, </w:t>
      </w:r>
      <w:r w:rsidRPr="004F70AE">
        <w:rPr>
          <w:rFonts w:ascii="Times New Roman" w:hAnsi="Times New Roman" w:cs="Times New Roman"/>
          <w:i/>
          <w:lang w:val="en-GB"/>
        </w:rPr>
        <w:t>Animation Practice, Process and Production</w:t>
      </w:r>
      <w:r w:rsidRPr="004F70AE">
        <w:rPr>
          <w:rFonts w:ascii="Times New Roman" w:hAnsi="Times New Roman" w:cs="Times New Roman"/>
          <w:lang w:val="en-GB"/>
        </w:rPr>
        <w:t xml:space="preserve">, </w:t>
      </w:r>
      <w:r w:rsidRPr="004F70AE">
        <w:rPr>
          <w:rFonts w:ascii="Times New Roman" w:eastAsia="Times New Roman" w:hAnsi="Times New Roman" w:cs="Times New Roman"/>
          <w:lang w:val="en-GB"/>
        </w:rPr>
        <w:t>1 (1): 11–32.</w:t>
      </w:r>
    </w:p>
    <w:p w14:paraId="10135DDE" w14:textId="2AC571ED" w:rsidR="00A646D1" w:rsidRPr="004F70AE" w:rsidRDefault="00A646D1" w:rsidP="005D2377">
      <w:pPr>
        <w:spacing w:line="480" w:lineRule="auto"/>
        <w:ind w:left="720" w:hanging="720"/>
        <w:rPr>
          <w:rFonts w:ascii="Times New Roman" w:eastAsia="Times New Roman" w:hAnsi="Times New Roman" w:cs="Times New Roman"/>
          <w:lang w:val="en-GB"/>
        </w:rPr>
      </w:pPr>
      <w:r w:rsidRPr="004F70AE">
        <w:rPr>
          <w:rFonts w:ascii="Times New Roman" w:eastAsia="Times New Roman" w:hAnsi="Times New Roman" w:cs="Times New Roman"/>
          <w:lang w:val="en-GB"/>
        </w:rPr>
        <w:t xml:space="preserve">Wells, P. (1998), </w:t>
      </w:r>
      <w:r w:rsidRPr="004F70AE">
        <w:rPr>
          <w:rFonts w:ascii="Times New Roman" w:eastAsia="Times New Roman" w:hAnsi="Times New Roman" w:cs="Times New Roman"/>
          <w:i/>
          <w:lang w:val="en-GB"/>
        </w:rPr>
        <w:t>Understanding Animation</w:t>
      </w:r>
      <w:r w:rsidRPr="004F70AE">
        <w:rPr>
          <w:rFonts w:ascii="Times New Roman" w:eastAsia="Times New Roman" w:hAnsi="Times New Roman" w:cs="Times New Roman"/>
          <w:lang w:val="en-GB"/>
        </w:rPr>
        <w:t xml:space="preserve">, London: Routledge. </w:t>
      </w:r>
    </w:p>
    <w:p w14:paraId="7D05F31E" w14:textId="77777777" w:rsidR="009B7F54" w:rsidRPr="004F70AE" w:rsidRDefault="009B7F54" w:rsidP="005D2377">
      <w:pPr>
        <w:spacing w:line="480" w:lineRule="auto"/>
        <w:ind w:left="720" w:hanging="720"/>
        <w:rPr>
          <w:rFonts w:ascii="Times New Roman" w:hAnsi="Times New Roman" w:cs="Times New Roman"/>
          <w:lang w:val="en-GB"/>
        </w:rPr>
      </w:pPr>
      <w:r w:rsidRPr="004F70AE">
        <w:rPr>
          <w:rFonts w:ascii="Times New Roman" w:hAnsi="Times New Roman" w:cs="Times New Roman"/>
          <w:lang w:val="en-GB"/>
        </w:rPr>
        <w:t xml:space="preserve">Wood, A. (2006), ‘Re-Animating Space’, </w:t>
      </w:r>
      <w:r w:rsidRPr="004F70AE">
        <w:rPr>
          <w:rFonts w:ascii="Times New Roman" w:hAnsi="Times New Roman" w:cs="Times New Roman"/>
          <w:i/>
          <w:lang w:val="en-GB"/>
        </w:rPr>
        <w:t>animation: an interdisciplinary journal</w:t>
      </w:r>
      <w:r w:rsidRPr="004F70AE">
        <w:rPr>
          <w:rFonts w:ascii="Times New Roman" w:hAnsi="Times New Roman" w:cs="Times New Roman"/>
          <w:lang w:val="en-GB"/>
        </w:rPr>
        <w:t>, 1(2): 133-152.</w:t>
      </w:r>
    </w:p>
    <w:p w14:paraId="684CB52A" w14:textId="77777777" w:rsidR="009B7F54" w:rsidRPr="004F70AE" w:rsidRDefault="009B7F54" w:rsidP="005D2377">
      <w:pPr>
        <w:spacing w:line="480" w:lineRule="auto"/>
        <w:rPr>
          <w:rFonts w:ascii="Times New Roman" w:hAnsi="Times New Roman" w:cs="Times New Roman"/>
          <w:lang w:val="en-GB"/>
        </w:rPr>
      </w:pPr>
    </w:p>
    <w:p w14:paraId="32411ACA" w14:textId="77777777" w:rsidR="0001742A" w:rsidRPr="004F70AE" w:rsidRDefault="0001742A" w:rsidP="005D2377">
      <w:pPr>
        <w:spacing w:line="480" w:lineRule="auto"/>
        <w:rPr>
          <w:rFonts w:ascii="Times New Roman" w:hAnsi="Times New Roman" w:cs="Times New Roman"/>
          <w:i/>
          <w:lang w:val="en-GB"/>
        </w:rPr>
      </w:pPr>
    </w:p>
    <w:p w14:paraId="2AE3FD55" w14:textId="77777777" w:rsidR="0041430B" w:rsidRPr="004F70AE" w:rsidRDefault="0041430B" w:rsidP="005D2377">
      <w:pPr>
        <w:spacing w:line="480" w:lineRule="auto"/>
        <w:rPr>
          <w:rFonts w:ascii="Times New Roman" w:hAnsi="Times New Roman" w:cs="Times New Roman"/>
          <w:lang w:val="en-GB"/>
        </w:rPr>
      </w:pPr>
    </w:p>
    <w:sectPr w:rsidR="0041430B" w:rsidRPr="004F70AE" w:rsidSect="005D2377">
      <w:endnotePr>
        <w:numFmt w:val="decimal"/>
        <w:numRestart w:val="eachSect"/>
      </w:endnotePr>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0753C" w14:textId="77777777" w:rsidR="00E21AE6" w:rsidRDefault="00E21AE6" w:rsidP="009306B9">
      <w:r>
        <w:separator/>
      </w:r>
    </w:p>
  </w:endnote>
  <w:endnote w:type="continuationSeparator" w:id="0">
    <w:p w14:paraId="41DC7C43" w14:textId="77777777" w:rsidR="00E21AE6" w:rsidRDefault="00E21AE6" w:rsidP="009306B9">
      <w:r>
        <w:continuationSeparator/>
      </w:r>
    </w:p>
  </w:endnote>
  <w:endnote w:id="1">
    <w:p w14:paraId="0661EF0B" w14:textId="246DC91B" w:rsidR="004F70AE" w:rsidRPr="002D7AD8" w:rsidRDefault="004F70AE" w:rsidP="005D2377">
      <w:pPr>
        <w:pStyle w:val="EndnoteText"/>
        <w:spacing w:line="480" w:lineRule="auto"/>
      </w:pPr>
      <w:r>
        <w:rPr>
          <w:rStyle w:val="EndnoteReference"/>
        </w:rPr>
        <w:endnoteRef/>
      </w:r>
      <w:r>
        <w:t xml:space="preserve"> Whereas much of film theory’s early enquiry coalesced around issues of ontology, and in particular the unique relationship between film and reality (see for example, Bazin 1967), Animation Studies has lacked such a singular theoretical enquiry. This is probably due to the fact that animation is not ‘indexical’ in the way that film is (i.e. it lacks the direct causal relationship between reality and image). </w:t>
      </w:r>
    </w:p>
  </w:endnote>
  <w:endnote w:id="2">
    <w:p w14:paraId="25B02530" w14:textId="7B55ABBF" w:rsidR="005D2377" w:rsidRDefault="005D2377" w:rsidP="005D2377">
      <w:pPr>
        <w:pStyle w:val="EndnoteText"/>
        <w:spacing w:line="480" w:lineRule="auto"/>
      </w:pPr>
      <w:r>
        <w:rPr>
          <w:rStyle w:val="EndnoteReference"/>
        </w:rPr>
        <w:endnoteRef/>
      </w:r>
      <w:r>
        <w:t xml:space="preserve"> To the extent that </w:t>
      </w:r>
      <w:r>
        <w:rPr>
          <w:rFonts w:cs="Arial"/>
          <w:lang w:val="en-GB"/>
        </w:rPr>
        <w:t>t</w:t>
      </w:r>
      <w:r w:rsidRPr="00BD0528">
        <w:rPr>
          <w:rFonts w:cs="Arial"/>
          <w:lang w:val="en-GB"/>
        </w:rPr>
        <w:t>h</w:t>
      </w:r>
      <w:r>
        <w:rPr>
          <w:rFonts w:cs="Arial"/>
          <w:lang w:val="en-GB"/>
        </w:rPr>
        <w:t xml:space="preserve">is </w:t>
      </w:r>
      <w:r w:rsidRPr="00BD0528">
        <w:rPr>
          <w:rFonts w:cs="Arial"/>
          <w:lang w:val="en-GB"/>
        </w:rPr>
        <w:t xml:space="preserve">term </w:t>
      </w:r>
      <w:r>
        <w:rPr>
          <w:rFonts w:cs="Arial"/>
          <w:lang w:val="en-GB"/>
        </w:rPr>
        <w:t>has given</w:t>
      </w:r>
      <w:r w:rsidRPr="00BD0528">
        <w:rPr>
          <w:rFonts w:cs="Arial"/>
          <w:lang w:val="en-GB"/>
        </w:rPr>
        <w:t xml:space="preserve"> title to Johns</w:t>
      </w:r>
      <w:r>
        <w:rPr>
          <w:rFonts w:cs="Arial"/>
          <w:lang w:val="en-GB"/>
        </w:rPr>
        <w:t>t</w:t>
      </w:r>
      <w:r w:rsidRPr="00BD0528">
        <w:rPr>
          <w:rFonts w:cs="Arial"/>
          <w:lang w:val="en-GB"/>
        </w:rPr>
        <w:t xml:space="preserve">on and Thomas’ </w:t>
      </w:r>
      <w:r>
        <w:rPr>
          <w:rFonts w:cs="Arial"/>
          <w:lang w:val="en-GB"/>
        </w:rPr>
        <w:t xml:space="preserve">1981 </w:t>
      </w:r>
      <w:r w:rsidRPr="00BD0528">
        <w:rPr>
          <w:rFonts w:cs="Arial"/>
          <w:lang w:val="en-GB"/>
        </w:rPr>
        <w:t>behind the scenes book about Disney animation as well as two books on animation theory</w:t>
      </w:r>
      <w:r>
        <w:rPr>
          <w:rFonts w:cs="Arial"/>
          <w:lang w:val="en-GB"/>
        </w:rPr>
        <w:t xml:space="preserve"> edited by Alan Cholodenko (1991</w:t>
      </w:r>
      <w:r w:rsidRPr="00BD0528">
        <w:rPr>
          <w:rFonts w:cs="Arial"/>
          <w:lang w:val="en-GB"/>
        </w:rPr>
        <w:t xml:space="preserve"> and 2007).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7486059"/>
      <w:docPartObj>
        <w:docPartGallery w:val="Page Numbers (Bottom of Page)"/>
        <w:docPartUnique/>
      </w:docPartObj>
    </w:sdtPr>
    <w:sdtEndPr>
      <w:rPr>
        <w:rStyle w:val="PageNumber"/>
      </w:rPr>
    </w:sdtEndPr>
    <w:sdtContent>
      <w:p w14:paraId="41361E00" w14:textId="6288D791" w:rsidR="004F70AE" w:rsidRDefault="004F70AE" w:rsidP="008758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1BC55B" w14:textId="77777777" w:rsidR="004F70AE" w:rsidRDefault="004F7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675385841"/>
      <w:docPartObj>
        <w:docPartGallery w:val="Page Numbers (Bottom of Page)"/>
        <w:docPartUnique/>
      </w:docPartObj>
    </w:sdtPr>
    <w:sdtEndPr>
      <w:rPr>
        <w:rStyle w:val="PageNumber"/>
      </w:rPr>
    </w:sdtEndPr>
    <w:sdtContent>
      <w:p w14:paraId="700366BD" w14:textId="45AAC2C4" w:rsidR="004F70AE" w:rsidRPr="004F70AE" w:rsidRDefault="004F70AE" w:rsidP="00875845">
        <w:pPr>
          <w:pStyle w:val="Footer"/>
          <w:framePr w:wrap="none" w:vAnchor="text" w:hAnchor="margin" w:xAlign="center" w:y="1"/>
          <w:rPr>
            <w:rStyle w:val="PageNumber"/>
            <w:rFonts w:ascii="Times New Roman" w:hAnsi="Times New Roman" w:cs="Times New Roman"/>
          </w:rPr>
        </w:pPr>
        <w:r w:rsidRPr="004F70AE">
          <w:rPr>
            <w:rStyle w:val="PageNumber"/>
            <w:rFonts w:ascii="Times New Roman" w:hAnsi="Times New Roman" w:cs="Times New Roman"/>
          </w:rPr>
          <w:fldChar w:fldCharType="begin"/>
        </w:r>
        <w:r w:rsidRPr="004F70AE">
          <w:rPr>
            <w:rStyle w:val="PageNumber"/>
            <w:rFonts w:ascii="Times New Roman" w:hAnsi="Times New Roman" w:cs="Times New Roman"/>
          </w:rPr>
          <w:instrText xml:space="preserve"> PAGE </w:instrText>
        </w:r>
        <w:r w:rsidRPr="004F70AE">
          <w:rPr>
            <w:rStyle w:val="PageNumber"/>
            <w:rFonts w:ascii="Times New Roman" w:hAnsi="Times New Roman" w:cs="Times New Roman"/>
          </w:rPr>
          <w:fldChar w:fldCharType="separate"/>
        </w:r>
        <w:r w:rsidRPr="004F70AE">
          <w:rPr>
            <w:rStyle w:val="PageNumber"/>
            <w:rFonts w:ascii="Times New Roman" w:hAnsi="Times New Roman" w:cs="Times New Roman"/>
            <w:noProof/>
          </w:rPr>
          <w:t>1</w:t>
        </w:r>
        <w:r w:rsidRPr="004F70AE">
          <w:rPr>
            <w:rStyle w:val="PageNumber"/>
            <w:rFonts w:ascii="Times New Roman" w:hAnsi="Times New Roman" w:cs="Times New Roman"/>
          </w:rPr>
          <w:fldChar w:fldCharType="end"/>
        </w:r>
      </w:p>
    </w:sdtContent>
  </w:sdt>
  <w:p w14:paraId="47C98F0C" w14:textId="77777777" w:rsidR="004F70AE" w:rsidRDefault="004F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ECAF6" w14:textId="77777777" w:rsidR="00E21AE6" w:rsidRDefault="00E21AE6" w:rsidP="009306B9">
      <w:r>
        <w:separator/>
      </w:r>
    </w:p>
  </w:footnote>
  <w:footnote w:type="continuationSeparator" w:id="0">
    <w:p w14:paraId="713DB5B9" w14:textId="77777777" w:rsidR="00E21AE6" w:rsidRDefault="00E21AE6" w:rsidP="00930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footnotePr>
    <w:footnote w:id="-1"/>
    <w:footnote w:id="0"/>
  </w:footnotePr>
  <w:endnotePr>
    <w:pos w:val="sectEnd"/>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E4"/>
    <w:rsid w:val="00000EB3"/>
    <w:rsid w:val="00002C21"/>
    <w:rsid w:val="00003D02"/>
    <w:rsid w:val="00005797"/>
    <w:rsid w:val="0001186E"/>
    <w:rsid w:val="00016F35"/>
    <w:rsid w:val="0001742A"/>
    <w:rsid w:val="00022559"/>
    <w:rsid w:val="000267F2"/>
    <w:rsid w:val="00033ABA"/>
    <w:rsid w:val="00034E47"/>
    <w:rsid w:val="00063C1C"/>
    <w:rsid w:val="000659D0"/>
    <w:rsid w:val="0007149D"/>
    <w:rsid w:val="00077271"/>
    <w:rsid w:val="00077480"/>
    <w:rsid w:val="00083ADC"/>
    <w:rsid w:val="00087E32"/>
    <w:rsid w:val="00090895"/>
    <w:rsid w:val="0009744B"/>
    <w:rsid w:val="000B7BB4"/>
    <w:rsid w:val="000D5D0D"/>
    <w:rsid w:val="000D65EE"/>
    <w:rsid w:val="000D71CA"/>
    <w:rsid w:val="000E6AA4"/>
    <w:rsid w:val="000F0E44"/>
    <w:rsid w:val="000F0E61"/>
    <w:rsid w:val="000F1AC4"/>
    <w:rsid w:val="000F1FA2"/>
    <w:rsid w:val="000F3914"/>
    <w:rsid w:val="000F4A11"/>
    <w:rsid w:val="000F5D46"/>
    <w:rsid w:val="001004B1"/>
    <w:rsid w:val="001012CE"/>
    <w:rsid w:val="001040EF"/>
    <w:rsid w:val="0011367A"/>
    <w:rsid w:val="00116780"/>
    <w:rsid w:val="00120E4D"/>
    <w:rsid w:val="00122C18"/>
    <w:rsid w:val="00122CAD"/>
    <w:rsid w:val="00125388"/>
    <w:rsid w:val="00130F5D"/>
    <w:rsid w:val="0013116A"/>
    <w:rsid w:val="001347F6"/>
    <w:rsid w:val="00140E31"/>
    <w:rsid w:val="001420D9"/>
    <w:rsid w:val="00164B9E"/>
    <w:rsid w:val="001651B5"/>
    <w:rsid w:val="001668B0"/>
    <w:rsid w:val="001670F0"/>
    <w:rsid w:val="001671AF"/>
    <w:rsid w:val="001747E8"/>
    <w:rsid w:val="001753C3"/>
    <w:rsid w:val="00176648"/>
    <w:rsid w:val="00181586"/>
    <w:rsid w:val="001815AE"/>
    <w:rsid w:val="001828B1"/>
    <w:rsid w:val="0018309C"/>
    <w:rsid w:val="00191F2F"/>
    <w:rsid w:val="001A363C"/>
    <w:rsid w:val="001A5704"/>
    <w:rsid w:val="001A6665"/>
    <w:rsid w:val="001B0ACB"/>
    <w:rsid w:val="001B1CD6"/>
    <w:rsid w:val="001B7A40"/>
    <w:rsid w:val="001C1934"/>
    <w:rsid w:val="001C52BC"/>
    <w:rsid w:val="001C5D02"/>
    <w:rsid w:val="001C6687"/>
    <w:rsid w:val="001C79E5"/>
    <w:rsid w:val="001D4E03"/>
    <w:rsid w:val="001D7309"/>
    <w:rsid w:val="001E40F4"/>
    <w:rsid w:val="00204DF0"/>
    <w:rsid w:val="002215D2"/>
    <w:rsid w:val="00227DAA"/>
    <w:rsid w:val="00231788"/>
    <w:rsid w:val="0023427C"/>
    <w:rsid w:val="00252076"/>
    <w:rsid w:val="00252C74"/>
    <w:rsid w:val="002530AC"/>
    <w:rsid w:val="00253638"/>
    <w:rsid w:val="00253AFB"/>
    <w:rsid w:val="0026372D"/>
    <w:rsid w:val="00264417"/>
    <w:rsid w:val="00271639"/>
    <w:rsid w:val="002761C4"/>
    <w:rsid w:val="002773E0"/>
    <w:rsid w:val="002775E1"/>
    <w:rsid w:val="002819A1"/>
    <w:rsid w:val="00281F15"/>
    <w:rsid w:val="0029075E"/>
    <w:rsid w:val="00295FE9"/>
    <w:rsid w:val="00297D2E"/>
    <w:rsid w:val="002A420B"/>
    <w:rsid w:val="002C0030"/>
    <w:rsid w:val="002C05B3"/>
    <w:rsid w:val="002C0DA2"/>
    <w:rsid w:val="002C0FC0"/>
    <w:rsid w:val="002C624C"/>
    <w:rsid w:val="002C69E9"/>
    <w:rsid w:val="002C6A54"/>
    <w:rsid w:val="002D0CC3"/>
    <w:rsid w:val="002D6D7A"/>
    <w:rsid w:val="002D7AD8"/>
    <w:rsid w:val="002D7BD6"/>
    <w:rsid w:val="002E7818"/>
    <w:rsid w:val="002F55C1"/>
    <w:rsid w:val="00304BE2"/>
    <w:rsid w:val="00307902"/>
    <w:rsid w:val="00311AA7"/>
    <w:rsid w:val="003156AA"/>
    <w:rsid w:val="00322416"/>
    <w:rsid w:val="00333789"/>
    <w:rsid w:val="003359BF"/>
    <w:rsid w:val="00336F67"/>
    <w:rsid w:val="00340E40"/>
    <w:rsid w:val="00340EF1"/>
    <w:rsid w:val="00342B39"/>
    <w:rsid w:val="003470B4"/>
    <w:rsid w:val="00353420"/>
    <w:rsid w:val="00354BAD"/>
    <w:rsid w:val="00356B6D"/>
    <w:rsid w:val="0036344D"/>
    <w:rsid w:val="0036732C"/>
    <w:rsid w:val="003677AC"/>
    <w:rsid w:val="00370539"/>
    <w:rsid w:val="00370AA3"/>
    <w:rsid w:val="00375093"/>
    <w:rsid w:val="00376D64"/>
    <w:rsid w:val="00381151"/>
    <w:rsid w:val="00381E4A"/>
    <w:rsid w:val="00383A11"/>
    <w:rsid w:val="00385E49"/>
    <w:rsid w:val="00387931"/>
    <w:rsid w:val="00391536"/>
    <w:rsid w:val="0039305C"/>
    <w:rsid w:val="00396E27"/>
    <w:rsid w:val="00397D7A"/>
    <w:rsid w:val="003A72AC"/>
    <w:rsid w:val="003A7640"/>
    <w:rsid w:val="003B27F2"/>
    <w:rsid w:val="003B6B9D"/>
    <w:rsid w:val="003C19CC"/>
    <w:rsid w:val="003C3C39"/>
    <w:rsid w:val="003C4B4F"/>
    <w:rsid w:val="003C5517"/>
    <w:rsid w:val="003C711E"/>
    <w:rsid w:val="003C781D"/>
    <w:rsid w:val="003D0AC6"/>
    <w:rsid w:val="003D220A"/>
    <w:rsid w:val="003E337D"/>
    <w:rsid w:val="003E7519"/>
    <w:rsid w:val="003E7BA3"/>
    <w:rsid w:val="003F13D4"/>
    <w:rsid w:val="00406971"/>
    <w:rsid w:val="00406FD5"/>
    <w:rsid w:val="00407AB3"/>
    <w:rsid w:val="00411C27"/>
    <w:rsid w:val="00411CD8"/>
    <w:rsid w:val="0041430B"/>
    <w:rsid w:val="0041653F"/>
    <w:rsid w:val="004177D5"/>
    <w:rsid w:val="00423341"/>
    <w:rsid w:val="00425EB9"/>
    <w:rsid w:val="00440C21"/>
    <w:rsid w:val="00441D9A"/>
    <w:rsid w:val="00445E63"/>
    <w:rsid w:val="004543EC"/>
    <w:rsid w:val="004546A8"/>
    <w:rsid w:val="00460C97"/>
    <w:rsid w:val="00464F81"/>
    <w:rsid w:val="00470544"/>
    <w:rsid w:val="004838E9"/>
    <w:rsid w:val="00486F77"/>
    <w:rsid w:val="00491C9C"/>
    <w:rsid w:val="0049403B"/>
    <w:rsid w:val="004959ED"/>
    <w:rsid w:val="004976C7"/>
    <w:rsid w:val="00497A46"/>
    <w:rsid w:val="004A140A"/>
    <w:rsid w:val="004A1A6C"/>
    <w:rsid w:val="004A5235"/>
    <w:rsid w:val="004A60DF"/>
    <w:rsid w:val="004B3714"/>
    <w:rsid w:val="004B65D6"/>
    <w:rsid w:val="004C0D33"/>
    <w:rsid w:val="004C4736"/>
    <w:rsid w:val="004D1448"/>
    <w:rsid w:val="004E462B"/>
    <w:rsid w:val="004E4AD3"/>
    <w:rsid w:val="004E5298"/>
    <w:rsid w:val="004F70AE"/>
    <w:rsid w:val="00503C86"/>
    <w:rsid w:val="005051C9"/>
    <w:rsid w:val="00506DF6"/>
    <w:rsid w:val="00510EB2"/>
    <w:rsid w:val="005114EA"/>
    <w:rsid w:val="00512BC8"/>
    <w:rsid w:val="00514868"/>
    <w:rsid w:val="0051529A"/>
    <w:rsid w:val="00515364"/>
    <w:rsid w:val="00517968"/>
    <w:rsid w:val="00520477"/>
    <w:rsid w:val="005212B9"/>
    <w:rsid w:val="00526438"/>
    <w:rsid w:val="00527D9C"/>
    <w:rsid w:val="00531E5C"/>
    <w:rsid w:val="0053265B"/>
    <w:rsid w:val="005351C8"/>
    <w:rsid w:val="00537FF1"/>
    <w:rsid w:val="00547465"/>
    <w:rsid w:val="00556100"/>
    <w:rsid w:val="00556BB2"/>
    <w:rsid w:val="005576A2"/>
    <w:rsid w:val="0056044E"/>
    <w:rsid w:val="0056181A"/>
    <w:rsid w:val="00562DA1"/>
    <w:rsid w:val="00566BFB"/>
    <w:rsid w:val="00584281"/>
    <w:rsid w:val="005851FE"/>
    <w:rsid w:val="00594306"/>
    <w:rsid w:val="005976C6"/>
    <w:rsid w:val="005A3364"/>
    <w:rsid w:val="005A36BB"/>
    <w:rsid w:val="005B14DF"/>
    <w:rsid w:val="005B223B"/>
    <w:rsid w:val="005B4727"/>
    <w:rsid w:val="005C405D"/>
    <w:rsid w:val="005D0EAD"/>
    <w:rsid w:val="005D2377"/>
    <w:rsid w:val="005E3419"/>
    <w:rsid w:val="005E468B"/>
    <w:rsid w:val="005E4DFF"/>
    <w:rsid w:val="005E5B53"/>
    <w:rsid w:val="005F6D22"/>
    <w:rsid w:val="005F73E2"/>
    <w:rsid w:val="005F74EA"/>
    <w:rsid w:val="00606260"/>
    <w:rsid w:val="006067DC"/>
    <w:rsid w:val="00606DE2"/>
    <w:rsid w:val="00610516"/>
    <w:rsid w:val="00612967"/>
    <w:rsid w:val="00612A3A"/>
    <w:rsid w:val="00613649"/>
    <w:rsid w:val="00613742"/>
    <w:rsid w:val="00617F6E"/>
    <w:rsid w:val="006204CF"/>
    <w:rsid w:val="00627588"/>
    <w:rsid w:val="00631391"/>
    <w:rsid w:val="00631E6D"/>
    <w:rsid w:val="00637ED8"/>
    <w:rsid w:val="006410FB"/>
    <w:rsid w:val="00646235"/>
    <w:rsid w:val="00646FB8"/>
    <w:rsid w:val="00653712"/>
    <w:rsid w:val="00654F86"/>
    <w:rsid w:val="00656033"/>
    <w:rsid w:val="00657411"/>
    <w:rsid w:val="00657D35"/>
    <w:rsid w:val="0066100F"/>
    <w:rsid w:val="00663554"/>
    <w:rsid w:val="00670943"/>
    <w:rsid w:val="00671A93"/>
    <w:rsid w:val="00677A98"/>
    <w:rsid w:val="0068497C"/>
    <w:rsid w:val="00684D77"/>
    <w:rsid w:val="00692A81"/>
    <w:rsid w:val="00693E66"/>
    <w:rsid w:val="006A39D2"/>
    <w:rsid w:val="006A3DF6"/>
    <w:rsid w:val="006B5970"/>
    <w:rsid w:val="006C05D3"/>
    <w:rsid w:val="006C60D4"/>
    <w:rsid w:val="006D6487"/>
    <w:rsid w:val="006F013E"/>
    <w:rsid w:val="0070781A"/>
    <w:rsid w:val="00713545"/>
    <w:rsid w:val="00721D4B"/>
    <w:rsid w:val="00724979"/>
    <w:rsid w:val="0072590E"/>
    <w:rsid w:val="0072760A"/>
    <w:rsid w:val="0073309E"/>
    <w:rsid w:val="007330B9"/>
    <w:rsid w:val="007351E1"/>
    <w:rsid w:val="0074364A"/>
    <w:rsid w:val="00750657"/>
    <w:rsid w:val="00750F3F"/>
    <w:rsid w:val="0075335E"/>
    <w:rsid w:val="007573CC"/>
    <w:rsid w:val="007616D7"/>
    <w:rsid w:val="007617C4"/>
    <w:rsid w:val="00762420"/>
    <w:rsid w:val="0076286A"/>
    <w:rsid w:val="00765AAF"/>
    <w:rsid w:val="0076691D"/>
    <w:rsid w:val="0077152E"/>
    <w:rsid w:val="007718BC"/>
    <w:rsid w:val="00773866"/>
    <w:rsid w:val="007739FE"/>
    <w:rsid w:val="00780882"/>
    <w:rsid w:val="007A0072"/>
    <w:rsid w:val="007A0BE4"/>
    <w:rsid w:val="007A2597"/>
    <w:rsid w:val="007A6188"/>
    <w:rsid w:val="007A6674"/>
    <w:rsid w:val="007B244F"/>
    <w:rsid w:val="007B347F"/>
    <w:rsid w:val="007B6186"/>
    <w:rsid w:val="007B7BE9"/>
    <w:rsid w:val="007C0B81"/>
    <w:rsid w:val="007C13B0"/>
    <w:rsid w:val="007C5CAC"/>
    <w:rsid w:val="007C7BE8"/>
    <w:rsid w:val="007D2207"/>
    <w:rsid w:val="007D3A52"/>
    <w:rsid w:val="007D6CFE"/>
    <w:rsid w:val="007E672C"/>
    <w:rsid w:val="007F2A7A"/>
    <w:rsid w:val="008019BE"/>
    <w:rsid w:val="008028EF"/>
    <w:rsid w:val="00804C02"/>
    <w:rsid w:val="00810829"/>
    <w:rsid w:val="008121AD"/>
    <w:rsid w:val="00814CCD"/>
    <w:rsid w:val="008250E5"/>
    <w:rsid w:val="008256F8"/>
    <w:rsid w:val="00826FD8"/>
    <w:rsid w:val="008314B0"/>
    <w:rsid w:val="008410B4"/>
    <w:rsid w:val="008474D0"/>
    <w:rsid w:val="0084753D"/>
    <w:rsid w:val="0085479A"/>
    <w:rsid w:val="00854D31"/>
    <w:rsid w:val="00856537"/>
    <w:rsid w:val="0086017D"/>
    <w:rsid w:val="0086148D"/>
    <w:rsid w:val="00862C2A"/>
    <w:rsid w:val="00863827"/>
    <w:rsid w:val="00864F03"/>
    <w:rsid w:val="00865435"/>
    <w:rsid w:val="00866609"/>
    <w:rsid w:val="008670A1"/>
    <w:rsid w:val="00870FCF"/>
    <w:rsid w:val="00876EA2"/>
    <w:rsid w:val="00882219"/>
    <w:rsid w:val="008837AE"/>
    <w:rsid w:val="00883924"/>
    <w:rsid w:val="00893ED3"/>
    <w:rsid w:val="008A5DF6"/>
    <w:rsid w:val="008A6DC1"/>
    <w:rsid w:val="008B00C7"/>
    <w:rsid w:val="008B15C3"/>
    <w:rsid w:val="008B7381"/>
    <w:rsid w:val="008C3C04"/>
    <w:rsid w:val="008C708E"/>
    <w:rsid w:val="008D27D3"/>
    <w:rsid w:val="008D2E19"/>
    <w:rsid w:val="008D543C"/>
    <w:rsid w:val="008E120F"/>
    <w:rsid w:val="008E1FA7"/>
    <w:rsid w:val="008E25D3"/>
    <w:rsid w:val="008E622D"/>
    <w:rsid w:val="008F0355"/>
    <w:rsid w:val="008F0484"/>
    <w:rsid w:val="0090028C"/>
    <w:rsid w:val="00907371"/>
    <w:rsid w:val="00907F71"/>
    <w:rsid w:val="0091007A"/>
    <w:rsid w:val="009104AB"/>
    <w:rsid w:val="00910790"/>
    <w:rsid w:val="00916122"/>
    <w:rsid w:val="00923D75"/>
    <w:rsid w:val="0092621B"/>
    <w:rsid w:val="00926F06"/>
    <w:rsid w:val="009306B9"/>
    <w:rsid w:val="00931C20"/>
    <w:rsid w:val="00932EFB"/>
    <w:rsid w:val="00933E58"/>
    <w:rsid w:val="00935C3C"/>
    <w:rsid w:val="00936E4E"/>
    <w:rsid w:val="00940A51"/>
    <w:rsid w:val="00941BC6"/>
    <w:rsid w:val="009535F5"/>
    <w:rsid w:val="009628CC"/>
    <w:rsid w:val="00967997"/>
    <w:rsid w:val="00972D9B"/>
    <w:rsid w:val="0097486A"/>
    <w:rsid w:val="00974A4A"/>
    <w:rsid w:val="009754C7"/>
    <w:rsid w:val="00976E41"/>
    <w:rsid w:val="009775FE"/>
    <w:rsid w:val="00980729"/>
    <w:rsid w:val="0098180A"/>
    <w:rsid w:val="00986489"/>
    <w:rsid w:val="009901DB"/>
    <w:rsid w:val="00990D72"/>
    <w:rsid w:val="0099667B"/>
    <w:rsid w:val="009974B5"/>
    <w:rsid w:val="009A0AF1"/>
    <w:rsid w:val="009A2024"/>
    <w:rsid w:val="009A2130"/>
    <w:rsid w:val="009B325E"/>
    <w:rsid w:val="009B334C"/>
    <w:rsid w:val="009B7F54"/>
    <w:rsid w:val="009C3024"/>
    <w:rsid w:val="009D08D3"/>
    <w:rsid w:val="009D22F0"/>
    <w:rsid w:val="009D2906"/>
    <w:rsid w:val="009E31E4"/>
    <w:rsid w:val="009E330D"/>
    <w:rsid w:val="009E48F7"/>
    <w:rsid w:val="009F6F3F"/>
    <w:rsid w:val="00A07843"/>
    <w:rsid w:val="00A23584"/>
    <w:rsid w:val="00A323F0"/>
    <w:rsid w:val="00A32BBE"/>
    <w:rsid w:val="00A4054D"/>
    <w:rsid w:val="00A43B10"/>
    <w:rsid w:val="00A47011"/>
    <w:rsid w:val="00A534B3"/>
    <w:rsid w:val="00A5500C"/>
    <w:rsid w:val="00A56631"/>
    <w:rsid w:val="00A646D1"/>
    <w:rsid w:val="00A6534B"/>
    <w:rsid w:val="00A7376C"/>
    <w:rsid w:val="00A74E80"/>
    <w:rsid w:val="00A75ED7"/>
    <w:rsid w:val="00A7646B"/>
    <w:rsid w:val="00A77D7B"/>
    <w:rsid w:val="00A81107"/>
    <w:rsid w:val="00A8578A"/>
    <w:rsid w:val="00A9041F"/>
    <w:rsid w:val="00A92F5C"/>
    <w:rsid w:val="00AA5FB7"/>
    <w:rsid w:val="00AA7D1A"/>
    <w:rsid w:val="00AC1CB8"/>
    <w:rsid w:val="00AC25D6"/>
    <w:rsid w:val="00AC32CE"/>
    <w:rsid w:val="00AC4522"/>
    <w:rsid w:val="00AC79B5"/>
    <w:rsid w:val="00AD0121"/>
    <w:rsid w:val="00AE126C"/>
    <w:rsid w:val="00AE16B4"/>
    <w:rsid w:val="00AE5714"/>
    <w:rsid w:val="00AF0267"/>
    <w:rsid w:val="00B022EA"/>
    <w:rsid w:val="00B03CCF"/>
    <w:rsid w:val="00B05FFD"/>
    <w:rsid w:val="00B20BB2"/>
    <w:rsid w:val="00B2442B"/>
    <w:rsid w:val="00B27176"/>
    <w:rsid w:val="00B35CD1"/>
    <w:rsid w:val="00B40D84"/>
    <w:rsid w:val="00B42DB4"/>
    <w:rsid w:val="00B449A1"/>
    <w:rsid w:val="00B473A2"/>
    <w:rsid w:val="00B52FBF"/>
    <w:rsid w:val="00B56D1D"/>
    <w:rsid w:val="00B718E5"/>
    <w:rsid w:val="00B7779D"/>
    <w:rsid w:val="00B862CF"/>
    <w:rsid w:val="00B87F67"/>
    <w:rsid w:val="00B94F52"/>
    <w:rsid w:val="00BA0278"/>
    <w:rsid w:val="00BA5F55"/>
    <w:rsid w:val="00BB5BD3"/>
    <w:rsid w:val="00BC138F"/>
    <w:rsid w:val="00BC7DDE"/>
    <w:rsid w:val="00BD0528"/>
    <w:rsid w:val="00BD13E8"/>
    <w:rsid w:val="00BD15BA"/>
    <w:rsid w:val="00BE0616"/>
    <w:rsid w:val="00BE1DB2"/>
    <w:rsid w:val="00BE3689"/>
    <w:rsid w:val="00BE6834"/>
    <w:rsid w:val="00BF4C6B"/>
    <w:rsid w:val="00C0131E"/>
    <w:rsid w:val="00C0303A"/>
    <w:rsid w:val="00C03CD7"/>
    <w:rsid w:val="00C20828"/>
    <w:rsid w:val="00C208CD"/>
    <w:rsid w:val="00C22FD3"/>
    <w:rsid w:val="00C24364"/>
    <w:rsid w:val="00C246BB"/>
    <w:rsid w:val="00C24802"/>
    <w:rsid w:val="00C24D1C"/>
    <w:rsid w:val="00C268C9"/>
    <w:rsid w:val="00C2754B"/>
    <w:rsid w:val="00C31CE4"/>
    <w:rsid w:val="00C415C3"/>
    <w:rsid w:val="00C4251D"/>
    <w:rsid w:val="00C5673B"/>
    <w:rsid w:val="00C62B6A"/>
    <w:rsid w:val="00C655F9"/>
    <w:rsid w:val="00C71D14"/>
    <w:rsid w:val="00C73A62"/>
    <w:rsid w:val="00C8362C"/>
    <w:rsid w:val="00C942AB"/>
    <w:rsid w:val="00C95DB5"/>
    <w:rsid w:val="00C96B4E"/>
    <w:rsid w:val="00C97AB4"/>
    <w:rsid w:val="00CA17DC"/>
    <w:rsid w:val="00CA3261"/>
    <w:rsid w:val="00CA36AC"/>
    <w:rsid w:val="00CA36B7"/>
    <w:rsid w:val="00CA6B1F"/>
    <w:rsid w:val="00CB5E3B"/>
    <w:rsid w:val="00CB790A"/>
    <w:rsid w:val="00CC14BF"/>
    <w:rsid w:val="00CC209A"/>
    <w:rsid w:val="00CC7A8B"/>
    <w:rsid w:val="00CD3A0B"/>
    <w:rsid w:val="00CD6371"/>
    <w:rsid w:val="00CD6927"/>
    <w:rsid w:val="00CE1A98"/>
    <w:rsid w:val="00CE3905"/>
    <w:rsid w:val="00CE5954"/>
    <w:rsid w:val="00CE5B3F"/>
    <w:rsid w:val="00CE72C3"/>
    <w:rsid w:val="00CE7C56"/>
    <w:rsid w:val="00CF596D"/>
    <w:rsid w:val="00D04EBA"/>
    <w:rsid w:val="00D14C6A"/>
    <w:rsid w:val="00D17C42"/>
    <w:rsid w:val="00D217C2"/>
    <w:rsid w:val="00D22C45"/>
    <w:rsid w:val="00D35804"/>
    <w:rsid w:val="00D42902"/>
    <w:rsid w:val="00D42D2A"/>
    <w:rsid w:val="00D4345D"/>
    <w:rsid w:val="00D44297"/>
    <w:rsid w:val="00D53032"/>
    <w:rsid w:val="00D55BE6"/>
    <w:rsid w:val="00D5635A"/>
    <w:rsid w:val="00D56922"/>
    <w:rsid w:val="00D613A5"/>
    <w:rsid w:val="00D63761"/>
    <w:rsid w:val="00D64FAD"/>
    <w:rsid w:val="00D707EE"/>
    <w:rsid w:val="00D71E49"/>
    <w:rsid w:val="00D723CD"/>
    <w:rsid w:val="00D754C2"/>
    <w:rsid w:val="00D82878"/>
    <w:rsid w:val="00D82C90"/>
    <w:rsid w:val="00D82F3C"/>
    <w:rsid w:val="00D84C07"/>
    <w:rsid w:val="00D87D1C"/>
    <w:rsid w:val="00D90741"/>
    <w:rsid w:val="00D91DE0"/>
    <w:rsid w:val="00D928D6"/>
    <w:rsid w:val="00D92E34"/>
    <w:rsid w:val="00D94A91"/>
    <w:rsid w:val="00D97335"/>
    <w:rsid w:val="00DA10F9"/>
    <w:rsid w:val="00DA3F09"/>
    <w:rsid w:val="00DA4807"/>
    <w:rsid w:val="00DA4BDD"/>
    <w:rsid w:val="00DA5A34"/>
    <w:rsid w:val="00DA7789"/>
    <w:rsid w:val="00DB6E32"/>
    <w:rsid w:val="00DC0BB0"/>
    <w:rsid w:val="00DC0EC3"/>
    <w:rsid w:val="00DC1B19"/>
    <w:rsid w:val="00DC3020"/>
    <w:rsid w:val="00DC4008"/>
    <w:rsid w:val="00DC5D88"/>
    <w:rsid w:val="00DC794B"/>
    <w:rsid w:val="00DD1D16"/>
    <w:rsid w:val="00DD1FA9"/>
    <w:rsid w:val="00DD61F0"/>
    <w:rsid w:val="00DE03B0"/>
    <w:rsid w:val="00DE04CD"/>
    <w:rsid w:val="00DE120E"/>
    <w:rsid w:val="00DE37B9"/>
    <w:rsid w:val="00DE5617"/>
    <w:rsid w:val="00DF368D"/>
    <w:rsid w:val="00DF43CC"/>
    <w:rsid w:val="00E043EF"/>
    <w:rsid w:val="00E04420"/>
    <w:rsid w:val="00E1437A"/>
    <w:rsid w:val="00E158A1"/>
    <w:rsid w:val="00E203A9"/>
    <w:rsid w:val="00E21AE6"/>
    <w:rsid w:val="00E2369B"/>
    <w:rsid w:val="00E23F5A"/>
    <w:rsid w:val="00E419B3"/>
    <w:rsid w:val="00E42100"/>
    <w:rsid w:val="00E4214D"/>
    <w:rsid w:val="00E4291D"/>
    <w:rsid w:val="00E45C93"/>
    <w:rsid w:val="00E50633"/>
    <w:rsid w:val="00E542E7"/>
    <w:rsid w:val="00E5699D"/>
    <w:rsid w:val="00E61F03"/>
    <w:rsid w:val="00E719E6"/>
    <w:rsid w:val="00E73C92"/>
    <w:rsid w:val="00E74860"/>
    <w:rsid w:val="00E819AD"/>
    <w:rsid w:val="00E81BA1"/>
    <w:rsid w:val="00E87774"/>
    <w:rsid w:val="00E90AE7"/>
    <w:rsid w:val="00E97D78"/>
    <w:rsid w:val="00EA1A99"/>
    <w:rsid w:val="00EA463F"/>
    <w:rsid w:val="00EB241E"/>
    <w:rsid w:val="00EB24A9"/>
    <w:rsid w:val="00EB47AB"/>
    <w:rsid w:val="00EB508A"/>
    <w:rsid w:val="00EB58DE"/>
    <w:rsid w:val="00EC7BBC"/>
    <w:rsid w:val="00ED1466"/>
    <w:rsid w:val="00ED73C9"/>
    <w:rsid w:val="00EE07CA"/>
    <w:rsid w:val="00EE545D"/>
    <w:rsid w:val="00EE6FB3"/>
    <w:rsid w:val="00EF4AFE"/>
    <w:rsid w:val="00F0394F"/>
    <w:rsid w:val="00F07A9F"/>
    <w:rsid w:val="00F103FC"/>
    <w:rsid w:val="00F10B08"/>
    <w:rsid w:val="00F13D7C"/>
    <w:rsid w:val="00F15801"/>
    <w:rsid w:val="00F158AB"/>
    <w:rsid w:val="00F20546"/>
    <w:rsid w:val="00F2482B"/>
    <w:rsid w:val="00F26A22"/>
    <w:rsid w:val="00F30A27"/>
    <w:rsid w:val="00F30F9D"/>
    <w:rsid w:val="00F34B74"/>
    <w:rsid w:val="00F34ED8"/>
    <w:rsid w:val="00F42A98"/>
    <w:rsid w:val="00F44BE2"/>
    <w:rsid w:val="00F45CBE"/>
    <w:rsid w:val="00F5049E"/>
    <w:rsid w:val="00F57738"/>
    <w:rsid w:val="00F604D6"/>
    <w:rsid w:val="00F6330B"/>
    <w:rsid w:val="00F65264"/>
    <w:rsid w:val="00F65FCE"/>
    <w:rsid w:val="00F70580"/>
    <w:rsid w:val="00F72234"/>
    <w:rsid w:val="00F732E3"/>
    <w:rsid w:val="00F77302"/>
    <w:rsid w:val="00F8194E"/>
    <w:rsid w:val="00F84113"/>
    <w:rsid w:val="00F87E34"/>
    <w:rsid w:val="00F910C8"/>
    <w:rsid w:val="00F9216D"/>
    <w:rsid w:val="00F92EFA"/>
    <w:rsid w:val="00F95040"/>
    <w:rsid w:val="00F95464"/>
    <w:rsid w:val="00F971E3"/>
    <w:rsid w:val="00F97F87"/>
    <w:rsid w:val="00FA1D0D"/>
    <w:rsid w:val="00FB0B2E"/>
    <w:rsid w:val="00FB1974"/>
    <w:rsid w:val="00FC1CAF"/>
    <w:rsid w:val="00FC1FCF"/>
    <w:rsid w:val="00FC5EDF"/>
    <w:rsid w:val="00FC6697"/>
    <w:rsid w:val="00FD13EE"/>
    <w:rsid w:val="00FD3134"/>
    <w:rsid w:val="00FD442B"/>
    <w:rsid w:val="00FD50C6"/>
    <w:rsid w:val="00FD57BF"/>
    <w:rsid w:val="00FD70C0"/>
    <w:rsid w:val="00FE0028"/>
    <w:rsid w:val="00FE312B"/>
    <w:rsid w:val="00FE57D2"/>
    <w:rsid w:val="00FF1548"/>
    <w:rsid w:val="00FF3DAD"/>
    <w:rsid w:val="00FF5B6C"/>
    <w:rsid w:val="00FF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E660E"/>
  <w14:defaultImageDpi w14:val="300"/>
  <w15:docId w15:val="{1062DE85-5AB6-0247-B2D2-20C0F9B2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306B9"/>
    <w:rPr>
      <w:rFonts w:ascii="Times New Roman" w:hAnsi="Times New Roman" w:cs="Times New Roman"/>
    </w:rPr>
  </w:style>
  <w:style w:type="character" w:customStyle="1" w:styleId="EndnoteTextChar">
    <w:name w:val="Endnote Text Char"/>
    <w:basedOn w:val="DefaultParagraphFont"/>
    <w:link w:val="EndnoteText"/>
    <w:uiPriority w:val="99"/>
    <w:rsid w:val="009306B9"/>
    <w:rPr>
      <w:rFonts w:ascii="Times New Roman" w:hAnsi="Times New Roman" w:cs="Times New Roman"/>
    </w:rPr>
  </w:style>
  <w:style w:type="character" w:styleId="EndnoteReference">
    <w:name w:val="endnote reference"/>
    <w:basedOn w:val="DefaultParagraphFont"/>
    <w:uiPriority w:val="99"/>
    <w:unhideWhenUsed/>
    <w:rsid w:val="009306B9"/>
    <w:rPr>
      <w:vertAlign w:val="superscript"/>
    </w:rPr>
  </w:style>
  <w:style w:type="character" w:styleId="CommentReference">
    <w:name w:val="annotation reference"/>
    <w:basedOn w:val="DefaultParagraphFont"/>
    <w:uiPriority w:val="99"/>
    <w:semiHidden/>
    <w:unhideWhenUsed/>
    <w:rsid w:val="009306B9"/>
    <w:rPr>
      <w:sz w:val="18"/>
      <w:szCs w:val="18"/>
    </w:rPr>
  </w:style>
  <w:style w:type="paragraph" w:styleId="CommentText">
    <w:name w:val="annotation text"/>
    <w:basedOn w:val="Normal"/>
    <w:link w:val="CommentTextChar"/>
    <w:uiPriority w:val="99"/>
    <w:semiHidden/>
    <w:unhideWhenUsed/>
    <w:rsid w:val="009306B9"/>
    <w:pPr>
      <w:spacing w:after="200"/>
    </w:pPr>
    <w:rPr>
      <w:rFonts w:eastAsiaTheme="minorHAnsi"/>
      <w:lang w:val="en-GB"/>
    </w:rPr>
  </w:style>
  <w:style w:type="character" w:customStyle="1" w:styleId="CommentTextChar">
    <w:name w:val="Comment Text Char"/>
    <w:basedOn w:val="DefaultParagraphFont"/>
    <w:link w:val="CommentText"/>
    <w:uiPriority w:val="99"/>
    <w:semiHidden/>
    <w:rsid w:val="009306B9"/>
    <w:rPr>
      <w:rFonts w:eastAsiaTheme="minorHAnsi"/>
      <w:lang w:val="en-GB"/>
    </w:rPr>
  </w:style>
  <w:style w:type="paragraph" w:styleId="BalloonText">
    <w:name w:val="Balloon Text"/>
    <w:basedOn w:val="Normal"/>
    <w:link w:val="BalloonTextChar"/>
    <w:uiPriority w:val="99"/>
    <w:semiHidden/>
    <w:unhideWhenUsed/>
    <w:rsid w:val="009306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6B9"/>
    <w:rPr>
      <w:rFonts w:ascii="Lucida Grande" w:hAnsi="Lucida Grande" w:cs="Lucida Grande"/>
      <w:sz w:val="18"/>
      <w:szCs w:val="18"/>
    </w:rPr>
  </w:style>
  <w:style w:type="paragraph" w:styleId="FootnoteText">
    <w:name w:val="footnote text"/>
    <w:basedOn w:val="Normal"/>
    <w:link w:val="FootnoteTextChar"/>
    <w:uiPriority w:val="99"/>
    <w:unhideWhenUsed/>
    <w:rsid w:val="004C4736"/>
  </w:style>
  <w:style w:type="character" w:customStyle="1" w:styleId="FootnoteTextChar">
    <w:name w:val="Footnote Text Char"/>
    <w:basedOn w:val="DefaultParagraphFont"/>
    <w:link w:val="FootnoteText"/>
    <w:uiPriority w:val="99"/>
    <w:rsid w:val="004C4736"/>
  </w:style>
  <w:style w:type="character" w:styleId="FootnoteReference">
    <w:name w:val="footnote reference"/>
    <w:basedOn w:val="DefaultParagraphFont"/>
    <w:uiPriority w:val="99"/>
    <w:unhideWhenUsed/>
    <w:rsid w:val="004C4736"/>
    <w:rPr>
      <w:vertAlign w:val="superscript"/>
    </w:rPr>
  </w:style>
  <w:style w:type="character" w:styleId="Hyperlink">
    <w:name w:val="Hyperlink"/>
    <w:basedOn w:val="DefaultParagraphFont"/>
    <w:uiPriority w:val="99"/>
    <w:unhideWhenUsed/>
    <w:rsid w:val="009B7F5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D73C9"/>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ED73C9"/>
    <w:rPr>
      <w:rFonts w:eastAsiaTheme="minorHAnsi"/>
      <w:b/>
      <w:bCs/>
      <w:sz w:val="20"/>
      <w:szCs w:val="20"/>
      <w:lang w:val="en-GB"/>
    </w:rPr>
  </w:style>
  <w:style w:type="paragraph" w:styleId="Header">
    <w:name w:val="header"/>
    <w:basedOn w:val="Normal"/>
    <w:link w:val="HeaderChar"/>
    <w:uiPriority w:val="99"/>
    <w:unhideWhenUsed/>
    <w:rsid w:val="004F70AE"/>
    <w:pPr>
      <w:tabs>
        <w:tab w:val="center" w:pos="4513"/>
        <w:tab w:val="right" w:pos="9026"/>
      </w:tabs>
    </w:pPr>
  </w:style>
  <w:style w:type="character" w:customStyle="1" w:styleId="HeaderChar">
    <w:name w:val="Header Char"/>
    <w:basedOn w:val="DefaultParagraphFont"/>
    <w:link w:val="Header"/>
    <w:uiPriority w:val="99"/>
    <w:rsid w:val="004F70AE"/>
  </w:style>
  <w:style w:type="paragraph" w:styleId="Footer">
    <w:name w:val="footer"/>
    <w:basedOn w:val="Normal"/>
    <w:link w:val="FooterChar"/>
    <w:uiPriority w:val="99"/>
    <w:unhideWhenUsed/>
    <w:rsid w:val="004F70AE"/>
    <w:pPr>
      <w:tabs>
        <w:tab w:val="center" w:pos="4513"/>
        <w:tab w:val="right" w:pos="9026"/>
      </w:tabs>
    </w:pPr>
  </w:style>
  <w:style w:type="character" w:customStyle="1" w:styleId="FooterChar">
    <w:name w:val="Footer Char"/>
    <w:basedOn w:val="DefaultParagraphFont"/>
    <w:link w:val="Footer"/>
    <w:uiPriority w:val="99"/>
    <w:rsid w:val="004F70AE"/>
  </w:style>
  <w:style w:type="character" w:styleId="PageNumber">
    <w:name w:val="page number"/>
    <w:basedOn w:val="DefaultParagraphFont"/>
    <w:uiPriority w:val="99"/>
    <w:semiHidden/>
    <w:unhideWhenUsed/>
    <w:rsid w:val="004F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272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2FA9-6E2B-5640-AC9F-37F8819B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4358</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Ruddell</dc:creator>
  <cp:lastModifiedBy>Caroline Ruddell</cp:lastModifiedBy>
  <cp:revision>2</cp:revision>
  <dcterms:created xsi:type="dcterms:W3CDTF">2018-06-07T12:51:00Z</dcterms:created>
  <dcterms:modified xsi:type="dcterms:W3CDTF">2018-06-07T12:51:00Z</dcterms:modified>
</cp:coreProperties>
</file>